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C5288" w:rsidRPr="008C5288" w:rsidP="008C5288" w14:paraId="5459148B" w14:textId="714F7320">
      <w:pPr>
        <w:shd w:val="clear" w:color="auto" w:fill="FFFFFF"/>
        <w:spacing w:after="200"/>
        <w:rPr>
          <w:rFonts w:ascii="Helvetica" w:hAnsi="Helvetica" w:cs="Helvetica"/>
          <w:color w:val="333333"/>
          <w:sz w:val="23"/>
          <w:szCs w:val="23"/>
        </w:rPr>
      </w:pPr>
    </w:p>
    <w:p w:rsidR="008C5288" w:rsidRPr="008C5288" w:rsidP="008C5288" w14:paraId="7875FEC5" w14:textId="77777777">
      <w:pPr>
        <w:numPr>
          <w:ilvl w:val="0"/>
          <w:numId w:val="16"/>
        </w:numPr>
        <w:shd w:val="clear" w:color="auto" w:fill="FFFFFF"/>
        <w:spacing w:before="315" w:after="158"/>
        <w:ind w:left="0" w:firstLine="0"/>
        <w:outlineLvl w:val="1"/>
        <w:rPr>
          <w:rFonts w:ascii="Helvetica" w:hAnsi="Helvetica" w:cs="Helvetica"/>
          <w:color w:val="333333"/>
          <w:sz w:val="48"/>
          <w:szCs w:val="48"/>
        </w:rPr>
      </w:pPr>
      <w:r w:rsidRPr="008C5288">
        <w:rPr>
          <w:rFonts w:ascii="Helvetica" w:hAnsi="Helvetica" w:cs="Helvetica"/>
          <w:color w:val="333333"/>
          <w:sz w:val="48"/>
          <w:szCs w:val="48"/>
        </w:rPr>
        <w:t>Formål:</w:t>
      </w:r>
    </w:p>
    <w:p w:rsidR="008C5288" w:rsidRPr="008C5288" w:rsidP="008C5288" w14:paraId="61BBC972" w14:textId="77777777">
      <w:pPr>
        <w:shd w:val="clear" w:color="auto" w:fill="FFFFFF"/>
        <w:spacing w:after="200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Helvetica" w:hAnsi="Helvetica" w:cs="Helvetica"/>
          <w:color w:val="333333"/>
          <w:sz w:val="23"/>
          <w:szCs w:val="23"/>
        </w:rPr>
        <w:t>Opprettholde optimal bildekvalitet og driftssikkerhet på lysmikroskop.</w:t>
      </w:r>
    </w:p>
    <w:p w:rsidR="008C5288" w:rsidRPr="008C5288" w:rsidP="008C5288" w14:paraId="7C2BFA3E" w14:textId="77777777">
      <w:pPr>
        <w:numPr>
          <w:ilvl w:val="0"/>
          <w:numId w:val="16"/>
        </w:numPr>
        <w:shd w:val="clear" w:color="auto" w:fill="FFFFFF"/>
        <w:spacing w:before="315" w:after="158"/>
        <w:ind w:left="0" w:firstLine="0"/>
        <w:outlineLvl w:val="1"/>
        <w:rPr>
          <w:rFonts w:ascii="Helvetica" w:hAnsi="Helvetica" w:cs="Helvetica"/>
          <w:color w:val="333333"/>
          <w:sz w:val="48"/>
          <w:szCs w:val="48"/>
        </w:rPr>
      </w:pPr>
      <w:r w:rsidRPr="008C5288">
        <w:rPr>
          <w:rFonts w:ascii="Helvetica" w:hAnsi="Helvetica" w:cs="Helvetica"/>
          <w:color w:val="333333"/>
          <w:sz w:val="48"/>
          <w:szCs w:val="48"/>
        </w:rPr>
        <w:t>Generelt:</w:t>
      </w:r>
    </w:p>
    <w:p w:rsidR="008C5288" w:rsidRPr="008C5288" w:rsidP="008C5288" w14:paraId="3E2C28F1" w14:textId="77777777">
      <w:pPr>
        <w:shd w:val="clear" w:color="auto" w:fill="FFFFFF"/>
        <w:spacing w:after="200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Helvetica" w:hAnsi="Helvetica" w:cs="Helvetica"/>
          <w:color w:val="333333"/>
          <w:sz w:val="23"/>
          <w:szCs w:val="23"/>
        </w:rPr>
        <w:t>Rutinen gjelder for utvalgte registrerte lysmikroskop.</w:t>
      </w:r>
    </w:p>
    <w:p w:rsidR="008C5288" w:rsidRPr="008C5288" w:rsidP="008C5288" w14:paraId="3F2B6850" w14:textId="77777777">
      <w:pPr>
        <w:numPr>
          <w:ilvl w:val="0"/>
          <w:numId w:val="16"/>
        </w:numPr>
        <w:shd w:val="clear" w:color="auto" w:fill="FFFFFF"/>
        <w:spacing w:before="315" w:after="158"/>
        <w:ind w:left="0" w:firstLine="0"/>
        <w:outlineLvl w:val="1"/>
        <w:rPr>
          <w:rFonts w:ascii="Helvetica" w:hAnsi="Helvetica" w:cs="Helvetica"/>
          <w:color w:val="333333"/>
          <w:sz w:val="48"/>
          <w:szCs w:val="48"/>
        </w:rPr>
      </w:pPr>
      <w:r w:rsidRPr="008C5288">
        <w:rPr>
          <w:rFonts w:ascii="Helvetica" w:hAnsi="Helvetica" w:cs="Helvetica"/>
          <w:color w:val="333333"/>
          <w:sz w:val="48"/>
          <w:szCs w:val="48"/>
        </w:rPr>
        <w:t>Gjennomføring:</w:t>
      </w:r>
    </w:p>
    <w:p w:rsidR="008C5288" w:rsidRPr="008C5288" w:rsidP="008C5288" w14:paraId="7F4D98D4" w14:textId="77777777">
      <w:pPr>
        <w:shd w:val="clear" w:color="auto" w:fill="FFFFFF"/>
        <w:spacing w:after="200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Helvetica" w:hAnsi="Helvetica" w:cs="Helvetica"/>
          <w:color w:val="333333"/>
          <w:sz w:val="23"/>
          <w:szCs w:val="23"/>
        </w:rPr>
        <w:t>Service utføres etter produsentens anbefalinger og dokumenteres i Medusa. Status på servicestandard kan sees i Medusa. Følgende punkter skal være i orden for at mikroskopet skal anses som OK i henhold til servicestandard:</w:t>
      </w:r>
    </w:p>
    <w:p w:rsidR="008C5288" w:rsidRPr="008C5288" w:rsidP="008C5288" w14:paraId="5EED0010" w14:textId="77777777">
      <w:pPr>
        <w:numPr>
          <w:ilvl w:val="0"/>
          <w:numId w:val="16"/>
        </w:numPr>
        <w:shd w:val="clear" w:color="auto" w:fill="FFFFFF"/>
        <w:spacing w:before="315" w:after="158"/>
        <w:ind w:left="0" w:firstLine="0"/>
        <w:outlineLvl w:val="1"/>
        <w:rPr>
          <w:rFonts w:ascii="Helvetica" w:hAnsi="Helvetica" w:cs="Helvetica"/>
          <w:color w:val="333333"/>
          <w:sz w:val="48"/>
          <w:szCs w:val="48"/>
        </w:rPr>
      </w:pPr>
      <w:r w:rsidRPr="008C5288">
        <w:rPr>
          <w:rFonts w:ascii="Helvetica" w:hAnsi="Helvetica" w:cs="Helvetica"/>
          <w:color w:val="333333"/>
          <w:sz w:val="48"/>
          <w:szCs w:val="48"/>
        </w:rPr>
        <w:t>Standard</w:t>
      </w:r>
    </w:p>
    <w:p w:rsidR="008C5288" w:rsidRPr="008C5288" w:rsidP="008C5288" w14:paraId="45285A2D" w14:textId="77777777">
      <w:pPr>
        <w:numPr>
          <w:ilvl w:val="0"/>
          <w:numId w:val="19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Optikk:</w:t>
      </w:r>
    </w:p>
    <w:p w:rsidR="008C5288" w:rsidRPr="008C5288" w:rsidP="008C5288" w14:paraId="38184D8F" w14:textId="7777777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Objektiver og okularer skal være rene og uten riper eller skader.</w:t>
      </w:r>
    </w:p>
    <w:p w:rsidR="008C5288" w:rsidRPr="008C5288" w:rsidP="008C5288" w14:paraId="17643F4B" w14:textId="77777777">
      <w:pPr>
        <w:numPr>
          <w:ilvl w:val="0"/>
          <w:numId w:val="20"/>
        </w:numPr>
        <w:shd w:val="clear" w:color="auto" w:fill="FFFFFF"/>
        <w:spacing w:before="100" w:beforeAutospacing="1" w:after="200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Kondensor og speil skal være justert og fri for støv og smuss.</w:t>
      </w:r>
    </w:p>
    <w:p w:rsidR="008C5288" w:rsidRPr="008C5288" w:rsidP="008C5288" w14:paraId="7BDCD9A3" w14:textId="77777777">
      <w:pPr>
        <w:numPr>
          <w:ilvl w:val="0"/>
          <w:numId w:val="21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Lyskilde:</w:t>
      </w:r>
    </w:p>
    <w:p w:rsidR="008C5288" w:rsidRPr="008C5288" w:rsidP="008C5288" w14:paraId="629647A9" w14:textId="7777777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Lyskilde (halogen/LED) skal fungere og gi jevn belysning.</w:t>
      </w:r>
    </w:p>
    <w:p w:rsidR="008C5288" w:rsidRPr="008C5288" w:rsidP="008C5288" w14:paraId="3A480B91" w14:textId="7777777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Lysintensitet skal kunne justeres.</w:t>
      </w:r>
    </w:p>
    <w:p w:rsidR="008C5288" w:rsidRPr="008C5288" w:rsidP="008C5288" w14:paraId="78F08619" w14:textId="77777777">
      <w:pPr>
        <w:numPr>
          <w:ilvl w:val="0"/>
          <w:numId w:val="22"/>
        </w:numPr>
        <w:shd w:val="clear" w:color="auto" w:fill="FFFFFF"/>
        <w:spacing w:before="100" w:beforeAutospacing="1" w:after="200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Reflektor og filter skal være rene og intakte.</w:t>
      </w:r>
    </w:p>
    <w:p w:rsidR="008C5288" w:rsidRPr="008C5288" w:rsidP="008C5288" w14:paraId="3E5577C6" w14:textId="77777777">
      <w:pPr>
        <w:numPr>
          <w:ilvl w:val="0"/>
          <w:numId w:val="23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Mekaniske deler:</w:t>
      </w:r>
    </w:p>
    <w:p w:rsidR="008C5288" w:rsidRPr="008C5288" w:rsidP="008C5288" w14:paraId="6FE0C928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Fokusmekanisme (grov og fin) skal bevege seg jevnt uten slark.</w:t>
      </w:r>
    </w:p>
    <w:p w:rsidR="008C5288" w:rsidRPr="008C5288" w:rsidP="008C5288" w14:paraId="1D9208C2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Objektivrevolver skal rotere lett og klikke på plass.</w:t>
      </w:r>
    </w:p>
    <w:p w:rsidR="008C5288" w:rsidRPr="008C5288" w:rsidP="008C5288" w14:paraId="0666AC75" w14:textId="77777777">
      <w:pPr>
        <w:numPr>
          <w:ilvl w:val="0"/>
          <w:numId w:val="24"/>
        </w:numPr>
        <w:shd w:val="clear" w:color="auto" w:fill="FFFFFF"/>
        <w:spacing w:before="100" w:beforeAutospacing="1" w:after="200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Mekanisk bord skal bevege seg jevnt i X- og Y-retning.</w:t>
      </w:r>
    </w:p>
    <w:p w:rsidR="008C5288" w:rsidRPr="008C5288" w:rsidP="008C5288" w14:paraId="2BF2BDE7" w14:textId="77777777">
      <w:pPr>
        <w:numPr>
          <w:ilvl w:val="0"/>
          <w:numId w:val="25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Elektriske komponenter:</w:t>
      </w:r>
    </w:p>
    <w:p w:rsidR="008C5288" w:rsidRPr="008C5288" w:rsidP="008C5288" w14:paraId="1A6BFFA4" w14:textId="7777777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Strømkabel og brytere skal være uten skader.</w:t>
      </w:r>
    </w:p>
    <w:p w:rsidR="008C5288" w:rsidRPr="008C5288" w:rsidP="008C5288" w14:paraId="3C3AFD50" w14:textId="77777777">
      <w:pPr>
        <w:numPr>
          <w:ilvl w:val="0"/>
          <w:numId w:val="26"/>
        </w:numPr>
        <w:shd w:val="clear" w:color="auto" w:fill="FFFFFF"/>
        <w:spacing w:before="100" w:beforeAutospacing="1" w:after="200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Ingen tegn til varmgang eller løse kontakter.</w:t>
      </w:r>
    </w:p>
    <w:p w:rsidR="008C5288" w:rsidRPr="008C5288" w:rsidP="008C5288" w14:paraId="3E14AB85" w14:textId="77777777">
      <w:pPr>
        <w:numPr>
          <w:ilvl w:val="0"/>
          <w:numId w:val="27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Stabilitet og plassering:</w:t>
      </w:r>
    </w:p>
    <w:p w:rsidR="008C5288" w:rsidRPr="008C5288" w:rsidP="008C5288" w14:paraId="3A04F5C4" w14:textId="7777777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Mikroskopet skal stå stødig og være plassert på en stabil, vibrasjonsfri overflate.</w:t>
      </w:r>
    </w:p>
    <w:p w:rsidR="008C5288" w:rsidRPr="008C5288" w:rsidP="008C5288" w14:paraId="6B5541FB" w14:textId="77777777">
      <w:pPr>
        <w:numPr>
          <w:ilvl w:val="0"/>
          <w:numId w:val="28"/>
        </w:numPr>
        <w:shd w:val="clear" w:color="auto" w:fill="FFFFFF"/>
        <w:spacing w:before="100" w:beforeAutospacing="1" w:after="200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Det skal være tilstrekkelig lufting rundt mikroskopet for å unngå overoppheting.</w:t>
      </w:r>
    </w:p>
    <w:p w:rsidR="008C5288" w:rsidRPr="008C5288" w:rsidP="008C5288" w14:paraId="40D13BF6" w14:textId="77777777">
      <w:pPr>
        <w:numPr>
          <w:ilvl w:val="0"/>
          <w:numId w:val="29"/>
        </w:numPr>
        <w:shd w:val="clear" w:color="auto" w:fill="FFFFFF"/>
        <w:spacing w:before="100" w:beforeAutospacing="1" w:after="200"/>
        <w:ind w:left="92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b/>
          <w:bCs/>
          <w:color w:val="333333"/>
          <w:sz w:val="23"/>
          <w:szCs w:val="23"/>
        </w:rPr>
        <w:t>Kalibrering og justering:</w:t>
      </w:r>
    </w:p>
    <w:p w:rsidR="008C5288" w:rsidRPr="008C5288" w:rsidP="008C5288" w14:paraId="35F616EC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Skalaer og målelinjer (hvis aktuelt) skal være kalibrert.</w:t>
      </w:r>
    </w:p>
    <w:p w:rsidR="008C5288" w:rsidRPr="008C5288" w:rsidP="008C5288" w14:paraId="3CDA2B4F" w14:textId="7777777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1281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Cambria" w:hAnsi="Cambria" w:cs="Helvetica"/>
          <w:color w:val="333333"/>
          <w:sz w:val="23"/>
          <w:szCs w:val="23"/>
        </w:rPr>
        <w:t>Justering av parfokalitet og planhet skal være kontrollert.</w:t>
      </w:r>
    </w:p>
    <w:p w:rsidR="008C5288" w:rsidRPr="008C5288" w:rsidP="008C5288" w14:paraId="18BC4BCB" w14:textId="77777777">
      <w:pPr>
        <w:shd w:val="clear" w:color="auto" w:fill="FFFFFF"/>
        <w:spacing w:after="200"/>
        <w:ind w:left="720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Helvetica" w:hAnsi="Helvetica" w:cs="Helvetica"/>
          <w:color w:val="333333"/>
          <w:sz w:val="23"/>
          <w:szCs w:val="23"/>
        </w:rPr>
        <w:t> </w:t>
      </w:r>
    </w:p>
    <w:p w:rsidR="008C5288" w:rsidRPr="008C5288" w:rsidP="008C5288" w14:paraId="0AB47946" w14:textId="77777777">
      <w:pPr>
        <w:numPr>
          <w:ilvl w:val="0"/>
          <w:numId w:val="16"/>
        </w:numPr>
        <w:shd w:val="clear" w:color="auto" w:fill="FFFFFF"/>
        <w:spacing w:before="315" w:after="158"/>
        <w:ind w:left="0" w:firstLine="0"/>
        <w:outlineLvl w:val="1"/>
        <w:rPr>
          <w:rFonts w:ascii="Helvetica" w:hAnsi="Helvetica" w:cs="Helvetica"/>
          <w:color w:val="333333"/>
          <w:sz w:val="48"/>
          <w:szCs w:val="48"/>
        </w:rPr>
      </w:pPr>
      <w:r w:rsidRPr="008C5288">
        <w:rPr>
          <w:rFonts w:ascii="Helvetica" w:hAnsi="Helvetica" w:cs="Helvetica"/>
          <w:color w:val="333333"/>
          <w:sz w:val="48"/>
          <w:szCs w:val="48"/>
        </w:rPr>
        <w:t>Feil/mangler</w:t>
      </w:r>
    </w:p>
    <w:p w:rsidR="008C5288" w:rsidRPr="008C5288" w:rsidP="008C5288" w14:paraId="489D33B1" w14:textId="77777777">
      <w:pPr>
        <w:shd w:val="clear" w:color="auto" w:fill="FFFFFF"/>
        <w:spacing w:after="200"/>
        <w:rPr>
          <w:rFonts w:ascii="Helvetica" w:hAnsi="Helvetica" w:cs="Helvetica"/>
          <w:color w:val="333333"/>
          <w:sz w:val="23"/>
          <w:szCs w:val="23"/>
        </w:rPr>
      </w:pPr>
      <w:r w:rsidRPr="008C5288">
        <w:rPr>
          <w:rFonts w:ascii="Helvetica" w:hAnsi="Helvetica" w:cs="Helvetica"/>
          <w:color w:val="333333"/>
          <w:sz w:val="23"/>
          <w:szCs w:val="23"/>
        </w:rPr>
        <w:t>Dersom det oppdages feil eller avvik, skal mikroskopet ikke brukes før det er utbedret. Melding sendes til teknisk avdeling/MTA i henhold til gjeldende rutiner.</w:t>
      </w:r>
    </w:p>
    <w:p w:rsidR="009F5D17" w:rsidP="004F1E5A" w14:paraId="259A6EC0" w14:textId="77777777"/>
    <w:p w:rsidR="009F5D17" w:rsidP="004F1E5A" w14:paraId="3097736C" w14:textId="77777777"/>
    <w:p w:rsidR="009F5D17" w:rsidP="004F1E5A" w14:paraId="3D33CE80" w14:textId="77777777"/>
    <w:p w:rsidR="009F5D17" w:rsidP="004F1E5A" w14:paraId="0785DD4B" w14:textId="77777777"/>
    <w:p w:rsidR="009F5D17" w:rsidP="004F1E5A" w14:paraId="35874317" w14:textId="77777777"/>
    <w:p w:rsidR="009F5D17" w:rsidP="004F1E5A" w14:paraId="21258FB7" w14:textId="77777777"/>
    <w:p w:rsidR="009F5D17" w:rsidP="004F1E5A" w14:paraId="39072876" w14:textId="77777777"/>
    <w:p w:rsidR="009F5D17" w:rsidP="004F1E5A" w14:paraId="62A80D8F" w14:textId="77777777"/>
    <w:p w:rsidR="009F5D17" w:rsidP="004F1E5A" w14:paraId="641D06DB" w14:textId="77777777"/>
    <w:p w:rsidR="009F5D17" w:rsidP="004F1E5A" w14:paraId="489CEC94" w14:textId="77777777"/>
    <w:p w:rsidR="009F5D17" w:rsidP="004F1E5A" w14:paraId="472CCE9E" w14:textId="77777777"/>
    <w:p w:rsidR="009F5D17" w:rsidP="004F1E5A" w14:paraId="1CFF6FF9" w14:textId="77777777"/>
    <w:p w:rsidR="009F5D17" w:rsidP="004F1E5A" w14:paraId="0E775E81" w14:textId="77777777"/>
    <w:p w:rsidR="009F5D17" w:rsidP="004F1E5A" w14:paraId="14713370" w14:textId="77777777"/>
    <w:p w:rsidR="009F5D17" w:rsidP="009F5D17" w14:paraId="5AC289A4" w14:textId="10007635">
      <w:bookmarkStart w:id="0" w:name="tempHer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6E9C93EA" w14:textId="77777777">
      <w:bookmarkEnd w:id="1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E35EEB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1D382DC" w14:textId="484A1BEA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1068595424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5288" w:rsidRPr="008C5288" w:rsidP="008C5288" w14:textId="676E847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C528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8C5288" w:rsidRPr="008C5288" w:rsidP="008C5288" w14:paraId="7DD820C8" w14:textId="676E84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C5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A501B5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612A91D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EA414F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844AADB" w14:textId="7C6A0AB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543951866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5288" w:rsidRPr="008C5288" w:rsidP="008C5288" w14:textId="28880E1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C528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8C5288" w:rsidRPr="008C5288" w:rsidP="008C5288" w14:paraId="061D2E5B" w14:textId="28880E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C5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D5B407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0C4015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A73919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7C3E393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B6B314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CB5EDE0" w14:textId="1008762E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51280" cy="500380"/>
                    <wp:effectExtent l="0" t="0" r="1270" b="0"/>
                    <wp:wrapNone/>
                    <wp:docPr id="898779899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351280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C5288" w:rsidRPr="008C5288" w:rsidP="008C5288" w14:textId="290F994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8C528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2" type="#_x0000_t202" alt="Følsomhet Intern (gul)" style="width:106.4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8C5288" w:rsidRPr="008C5288" w:rsidP="008C5288" w14:paraId="3248AC88" w14:textId="290F99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8C5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A737A7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B2E547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A4E0E5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64CF7B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FCC435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174A18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Servicestandard Lysmikroskop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266414B" w14:textId="77777777">
          <w:pPr>
            <w:pStyle w:val="Header"/>
            <w:jc w:val="left"/>
            <w:rPr>
              <w:sz w:val="12"/>
            </w:rPr>
          </w:pPr>
        </w:p>
        <w:p w:rsidR="00485214" w14:paraId="77E38E0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0A410F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51940AE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7FF3A87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="">
                <v:imagedata r:id="rId1" o:title=""/>
              </v:shape>
              <o:OLEObject Type="Embed" ProgID="PBrush" ShapeID="_x0000_i2051" DrawAspect="Content" ObjectID="_1812182323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157556E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Servicestandard Lysmikroskop</w:t>
          </w:r>
          <w:r>
            <w:rPr>
              <w:sz w:val="28"/>
            </w:rPr>
            <w:fldChar w:fldCharType="end"/>
          </w:r>
        </w:p>
      </w:tc>
    </w:tr>
    <w:tr w14:paraId="5D993EB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3772123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støttefunksjoner/Medisinsk utstyr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E325FF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24.06.2025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8CC17A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B08734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6E3A975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7A10A5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28B44D0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Grøndahl, Kjell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27FC5DA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9BFAC7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1817449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Johannes Gittke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4FAF0E2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D82002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9481C1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CBD4440"/>
    <w:multiLevelType w:val="multilevel"/>
    <w:tmpl w:val="F644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EA42C4"/>
    <w:multiLevelType w:val="multilevel"/>
    <w:tmpl w:val="446C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815AD5"/>
    <w:multiLevelType w:val="multilevel"/>
    <w:tmpl w:val="E5A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1A5A11"/>
    <w:multiLevelType w:val="multilevel"/>
    <w:tmpl w:val="EC0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E246584"/>
    <w:multiLevelType w:val="multilevel"/>
    <w:tmpl w:val="86F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AD7AD5"/>
    <w:multiLevelType w:val="multilevel"/>
    <w:tmpl w:val="3F4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943D81"/>
    <w:multiLevelType w:val="multilevel"/>
    <w:tmpl w:val="775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FC6515"/>
    <w:multiLevelType w:val="multilevel"/>
    <w:tmpl w:val="2664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F75C6D"/>
    <w:multiLevelType w:val="multilevel"/>
    <w:tmpl w:val="1D7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8E7653"/>
    <w:multiLevelType w:val="multilevel"/>
    <w:tmpl w:val="4F3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C2BED"/>
    <w:multiLevelType w:val="multilevel"/>
    <w:tmpl w:val="C832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667241"/>
    <w:multiLevelType w:val="multilevel"/>
    <w:tmpl w:val="E03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344713">
    <w:abstractNumId w:val="10"/>
  </w:num>
  <w:num w:numId="2" w16cid:durableId="1678969372">
    <w:abstractNumId w:val="8"/>
  </w:num>
  <w:num w:numId="3" w16cid:durableId="1063912451">
    <w:abstractNumId w:val="3"/>
  </w:num>
  <w:num w:numId="4" w16cid:durableId="240725853">
    <w:abstractNumId w:val="2"/>
  </w:num>
  <w:num w:numId="5" w16cid:durableId="635330917">
    <w:abstractNumId w:val="1"/>
  </w:num>
  <w:num w:numId="6" w16cid:durableId="703947674">
    <w:abstractNumId w:val="0"/>
  </w:num>
  <w:num w:numId="7" w16cid:durableId="843520700">
    <w:abstractNumId w:val="9"/>
  </w:num>
  <w:num w:numId="8" w16cid:durableId="1220284898">
    <w:abstractNumId w:val="7"/>
  </w:num>
  <w:num w:numId="9" w16cid:durableId="635911909">
    <w:abstractNumId w:val="6"/>
  </w:num>
  <w:num w:numId="10" w16cid:durableId="616984637">
    <w:abstractNumId w:val="5"/>
  </w:num>
  <w:num w:numId="11" w16cid:durableId="1861704125">
    <w:abstractNumId w:val="4"/>
  </w:num>
  <w:num w:numId="12" w16cid:durableId="1785808869">
    <w:abstractNumId w:val="11"/>
  </w:num>
  <w:num w:numId="13" w16cid:durableId="1233613332">
    <w:abstractNumId w:val="20"/>
  </w:num>
  <w:num w:numId="14" w16cid:durableId="1253246833">
    <w:abstractNumId w:val="25"/>
  </w:num>
  <w:num w:numId="15" w16cid:durableId="2088571889">
    <w:abstractNumId w:val="26"/>
  </w:num>
  <w:num w:numId="16" w16cid:durableId="1237975426">
    <w:abstractNumId w:val="16"/>
  </w:num>
  <w:num w:numId="17" w16cid:durableId="1046951471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86206887">
    <w:abstractNumId w:val="19"/>
  </w:num>
  <w:num w:numId="19" w16cid:durableId="1576431714">
    <w:abstractNumId w:val="27"/>
  </w:num>
  <w:num w:numId="20" w16cid:durableId="1779910704">
    <w:abstractNumId w:val="15"/>
  </w:num>
  <w:num w:numId="21" w16cid:durableId="1323510395">
    <w:abstractNumId w:val="12"/>
  </w:num>
  <w:num w:numId="22" w16cid:durableId="806514000">
    <w:abstractNumId w:val="23"/>
  </w:num>
  <w:num w:numId="23" w16cid:durableId="1506049494">
    <w:abstractNumId w:val="24"/>
  </w:num>
  <w:num w:numId="24" w16cid:durableId="648246327">
    <w:abstractNumId w:val="21"/>
  </w:num>
  <w:num w:numId="25" w16cid:durableId="1537738387">
    <w:abstractNumId w:val="18"/>
  </w:num>
  <w:num w:numId="26" w16cid:durableId="697434705">
    <w:abstractNumId w:val="22"/>
  </w:num>
  <w:num w:numId="27" w16cid:durableId="179006448">
    <w:abstractNumId w:val="14"/>
  </w:num>
  <w:num w:numId="28" w16cid:durableId="1356687052">
    <w:abstractNumId w:val="17"/>
  </w:num>
  <w:num w:numId="29" w16cid:durableId="323048220">
    <w:abstractNumId w:val="28"/>
  </w:num>
  <w:num w:numId="30" w16cid:durableId="583344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1557E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47F76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5288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0023D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2</Pages>
  <Words>240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Servicestandard Lysmikroskop</dc:title>
  <dc:subject>000302|[RefNr]|</dc:subject>
  <dc:creator>Handbok</dc:creator>
  <cp:lastModifiedBy>Tveit, Monica</cp:lastModifiedBy>
  <cp:revision>3</cp:revision>
  <cp:lastPrinted>2006-09-07T08:52:00Z</cp:lastPrinted>
  <dcterms:created xsi:type="dcterms:W3CDTF">2021-06-03T12:13:00Z</dcterms:created>
  <dcterms:modified xsi:type="dcterms:W3CDTF">2025-06-23T09:12:00Z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35924afb,3fb178e0,206c0bfa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Servicestandard Lysmikroskop</vt:lpwstr>
  </property>
  <property fmtid="{D5CDD505-2E9C-101B-9397-08002B2CF9AE}" pid="7" name="EK_DokType">
    <vt:lpwstr>Prosedyre</vt:lpwstr>
  </property>
  <property fmtid="{D5CDD505-2E9C-101B-9397-08002B2CF9AE}" pid="8" name="EK_DokumentID">
    <vt:lpwstr>D82002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24.06.2025</vt:lpwstr>
  </property>
  <property fmtid="{D5CDD505-2E9C-101B-9397-08002B2CF9AE}" pid="11" name="EK_GjelderTil">
    <vt:lpwstr>24.06.2026</vt:lpwstr>
  </property>
  <property fmtid="{D5CDD505-2E9C-101B-9397-08002B2CF9AE}" pid="12" name="EK_RefNr">
    <vt:lpwstr>1.7.5.4-05</vt:lpwstr>
  </property>
  <property fmtid="{D5CDD505-2E9C-101B-9397-08002B2CF9AE}" pid="13" name="EK_S00MT1">
    <vt:lpwstr>Helse Bergen HF/Fellesdokumenter/Kliniske støttefunksjoner</vt:lpwstr>
  </property>
  <property fmtid="{D5CDD505-2E9C-101B-9397-08002B2CF9AE}" pid="14" name="EK_S01MT3">
    <vt:lpwstr>Kliniske støttefunksjoner/Medisinsk utstyr</vt:lpwstr>
  </property>
  <property fmtid="{D5CDD505-2E9C-101B-9397-08002B2CF9AE}" pid="15" name="EK_Signatur">
    <vt:lpwstr>Grøndahl, Kjell</vt:lpwstr>
  </property>
  <property fmtid="{D5CDD505-2E9C-101B-9397-08002B2CF9AE}" pid="16" name="EK_UText1">
    <vt:lpwstr>Johannes Gittke</vt:lpwstr>
  </property>
  <property fmtid="{D5CDD505-2E9C-101B-9397-08002B2CF9AE}" pid="17" name="EK_Utgave">
    <vt:lpwstr>1.00</vt:lpwstr>
  </property>
  <property fmtid="{D5CDD505-2E9C-101B-9397-08002B2CF9AE}" pid="18" name="EK_Watermark">
    <vt:lpwstr>Vannmerke</vt:lpwstr>
  </property>
  <property fmtid="{D5CDD505-2E9C-101B-9397-08002B2CF9AE}" pid="19" name="MSIP_Label_0c3ffc1c-ef00-4620-9c2f-7d9c1597774b_ActionId">
    <vt:lpwstr>8cb06306-8e93-447c-a1ee-423f55c3f4b7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2025-06-23T09:12:47Z</vt:lpwstr>
  </property>
  <property fmtid="{D5CDD505-2E9C-101B-9397-08002B2CF9AE}" pid="25" name="MSIP_Label_0c3ffc1c-ef00-4620-9c2f-7d9c1597774b_SiteId">
    <vt:lpwstr>bdcbe535-f3cf-49f5-8a6a-fb6d98dc7837</vt:lpwstr>
  </property>
</Properties>
</file>