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cs="Times New Roman"/>
          <w:sz w:val="24"/>
          <w:szCs w:val="20"/>
        </w:rPr>
        <w:id w:val="2059436989"/>
        <w:docPartObj>
          <w:docPartGallery w:val="Table of Contents"/>
          <w:docPartUnique/>
        </w:docPartObj>
      </w:sdtPr>
      <w:sdtEndPr>
        <w:rPr>
          <w:b/>
          <w:bCs/>
          <w:sz w:val="22"/>
        </w:rPr>
      </w:sdtEndPr>
      <w:sdtContent>
        <w:p w:rsidR="00A55D47" w:rsidRPr="00066A58" w:rsidP="00066A58" w14:paraId="4B3E9AD0" w14:textId="77777777">
          <w:pPr>
            <w:pStyle w:val="StilOverskriftforinnholdsfortegnelseLatinBrdtekstCali"/>
            <w:rPr>
              <w:szCs w:val="20"/>
            </w:rPr>
          </w:pPr>
          <w:r w:rsidRPr="00066A58">
            <w:rPr>
              <w:szCs w:val="20"/>
            </w:rPr>
            <w:t>Innhold</w:t>
          </w:r>
        </w:p>
        <w:p>
          <w:pPr>
            <w:pStyle w:val="TOC1"/>
            <w:tabs>
              <w:tab w:val="left" w:pos="480"/>
              <w:tab w:val="right" w:leader="dot" w:pos="9061"/>
            </w:tabs>
            <w:rPr>
              <w:rFonts w:asciiTheme="minorHAnsi" w:hAnsiTheme="minorHAnsi"/>
              <w:noProof/>
              <w:sz w:val="22"/>
            </w:rPr>
          </w:pPr>
          <w:r w:rsidRPr="00066A58">
            <w:rPr>
              <w:rFonts w:cstheme="minorHAnsi"/>
              <w:sz w:val="20"/>
            </w:rPr>
            <w:fldChar w:fldCharType="begin"/>
          </w:r>
          <w:r w:rsidRPr="00066A58">
            <w:rPr>
              <w:rFonts w:cstheme="minorHAnsi"/>
              <w:sz w:val="20"/>
            </w:rPr>
            <w:instrText xml:space="preserve"> TOC \o "1-3" \h \z \u </w:instrText>
          </w:r>
          <w:r w:rsidRPr="00066A58">
            <w:rPr>
              <w:rFonts w:cstheme="minorHAnsi"/>
              <w:sz w:val="20"/>
            </w:rPr>
            <w:fldChar w:fldCharType="separate"/>
          </w:r>
          <w:hyperlink w:anchor="_Toc256000000" w:history="1">
            <w:r>
              <w:rPr>
                <w:rStyle w:val="Hyperlink"/>
              </w:rPr>
              <w:t>1</w:t>
            </w:r>
            <w:r>
              <w:rPr>
                <w:rFonts w:asciiTheme="minorHAnsi" w:hAnsiTheme="minorHAnsi"/>
                <w:noProof/>
                <w:sz w:val="22"/>
              </w:rPr>
              <w:tab/>
            </w:r>
            <w:r>
              <w:rPr>
                <w:rStyle w:val="Hyperlink"/>
              </w:rPr>
              <w:t>Hensikt</w:t>
            </w:r>
            <w:r>
              <w:tab/>
            </w:r>
            <w:r>
              <w:fldChar w:fldCharType="begin"/>
            </w:r>
            <w:r>
              <w:instrText xml:space="preserve"> PAGEREF _Toc256000000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Målgruppe og avgrensing</w:t>
            </w:r>
            <w:r>
              <w:tab/>
            </w:r>
            <w:r>
              <w:fldChar w:fldCharType="begin"/>
            </w:r>
            <w:r>
              <w:instrText xml:space="preserve"> PAGEREF _Toc256000001 \h </w:instrText>
            </w:r>
            <w:r>
              <w:fldChar w:fldCharType="separate"/>
            </w:r>
            <w:r>
              <w:t>2</w:t>
            </w:r>
            <w:r>
              <w:fldChar w:fldCharType="end"/>
            </w:r>
          </w:hyperlink>
        </w:p>
        <w:p>
          <w:pPr>
            <w:pStyle w:val="TOC1"/>
            <w:tabs>
              <w:tab w:val="left" w:pos="480"/>
              <w:tab w:val="right" w:leader="dot" w:pos="9061"/>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Definisjoner</w:t>
            </w:r>
            <w:r>
              <w:tab/>
            </w:r>
            <w:r>
              <w:fldChar w:fldCharType="begin"/>
            </w:r>
            <w:r>
              <w:instrText xml:space="preserve"> PAGEREF _Toc256000002 \h </w:instrText>
            </w:r>
            <w:r>
              <w:fldChar w:fldCharType="separate"/>
            </w:r>
            <w:r>
              <w:t>2</w:t>
            </w:r>
            <w:r>
              <w:fldChar w:fldCharType="end"/>
            </w:r>
          </w:hyperlink>
        </w:p>
        <w:p>
          <w:pPr>
            <w:pStyle w:val="TOC1"/>
            <w:tabs>
              <w:tab w:val="left" w:pos="480"/>
              <w:tab w:val="right" w:leader="dot" w:pos="9061"/>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Ansvar</w:t>
            </w:r>
            <w:r>
              <w:tab/>
            </w:r>
            <w:r>
              <w:fldChar w:fldCharType="begin"/>
            </w:r>
            <w:r>
              <w:instrText xml:space="preserve"> PAGEREF _Toc256000003 \h </w:instrText>
            </w:r>
            <w:r>
              <w:fldChar w:fldCharType="separate"/>
            </w:r>
            <w:r>
              <w:t>2</w:t>
            </w:r>
            <w:r>
              <w:fldChar w:fldCharType="end"/>
            </w:r>
          </w:hyperlink>
        </w:p>
        <w:p>
          <w:pPr>
            <w:pStyle w:val="TOC1"/>
            <w:tabs>
              <w:tab w:val="left" w:pos="480"/>
              <w:tab w:val="right" w:leader="dot" w:pos="9061"/>
            </w:tabs>
            <w:rPr>
              <w:rFonts w:asciiTheme="minorHAnsi" w:hAnsiTheme="minorHAnsi"/>
              <w:noProof/>
              <w:sz w:val="22"/>
            </w:rPr>
          </w:pPr>
          <w:hyperlink w:anchor="_Toc256000004" w:history="1">
            <w:r>
              <w:rPr>
                <w:rStyle w:val="Hyperlink"/>
              </w:rPr>
              <w:t>5</w:t>
            </w:r>
            <w:r>
              <w:rPr>
                <w:rFonts w:asciiTheme="minorHAnsi" w:hAnsiTheme="minorHAnsi"/>
                <w:noProof/>
                <w:sz w:val="22"/>
              </w:rPr>
              <w:tab/>
            </w:r>
            <w:r>
              <w:rPr>
                <w:rStyle w:val="Hyperlink"/>
              </w:rPr>
              <w:t>Bakgrunn</w:t>
            </w:r>
            <w:r>
              <w:tab/>
            </w:r>
            <w:r>
              <w:fldChar w:fldCharType="begin"/>
            </w:r>
            <w:r>
              <w:instrText xml:space="preserve"> PAGEREF _Toc256000004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5" w:history="1">
            <w:r>
              <w:rPr>
                <w:rStyle w:val="Hyperlink"/>
              </w:rPr>
              <w:t>5.1</w:t>
            </w:r>
            <w:r>
              <w:rPr>
                <w:rFonts w:asciiTheme="minorHAnsi" w:hAnsiTheme="minorHAnsi"/>
                <w:noProof/>
                <w:sz w:val="22"/>
              </w:rPr>
              <w:tab/>
            </w:r>
            <w:r w:rsidRPr="001D13A0">
              <w:rPr>
                <w:rStyle w:val="Hyperlink"/>
              </w:rPr>
              <w:t>Problemstilling for pasienter som får protonbehandling</w:t>
            </w:r>
            <w:r>
              <w:tab/>
            </w:r>
            <w:r>
              <w:fldChar w:fldCharType="begin"/>
            </w:r>
            <w:r>
              <w:instrText xml:space="preserve"> PAGEREF _Toc256000005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6" w:history="1">
            <w:r>
              <w:rPr>
                <w:rStyle w:val="Hyperlink"/>
              </w:rPr>
              <w:t>5.2</w:t>
            </w:r>
            <w:r>
              <w:rPr>
                <w:rFonts w:asciiTheme="minorHAnsi" w:hAnsiTheme="minorHAnsi"/>
                <w:noProof/>
                <w:sz w:val="22"/>
              </w:rPr>
              <w:tab/>
            </w:r>
            <w:r w:rsidRPr="001D13A0">
              <w:rPr>
                <w:rStyle w:val="Hyperlink"/>
              </w:rPr>
              <w:t>Informasjon om behandlingsrom ved HUS og OUS</w:t>
            </w:r>
            <w:r>
              <w:tab/>
            </w:r>
            <w:r>
              <w:fldChar w:fldCharType="begin"/>
            </w:r>
            <w:r>
              <w:instrText xml:space="preserve"> PAGEREF _Toc256000006 \h </w:instrText>
            </w:r>
            <w:r>
              <w:fldChar w:fldCharType="separate"/>
            </w:r>
            <w:r>
              <w:t>2</w:t>
            </w:r>
            <w:r>
              <w:fldChar w:fldCharType="end"/>
            </w:r>
          </w:hyperlink>
        </w:p>
        <w:p>
          <w:pPr>
            <w:pStyle w:val="TOC1"/>
            <w:tabs>
              <w:tab w:val="left" w:pos="480"/>
              <w:tab w:val="right" w:leader="dot" w:pos="9061"/>
            </w:tabs>
            <w:rPr>
              <w:rFonts w:asciiTheme="minorHAnsi" w:hAnsiTheme="minorHAnsi"/>
              <w:noProof/>
              <w:sz w:val="22"/>
            </w:rPr>
          </w:pPr>
          <w:hyperlink w:anchor="_Toc256000007" w:history="1">
            <w:r>
              <w:rPr>
                <w:rStyle w:val="Hyperlink"/>
              </w:rPr>
              <w:t>6</w:t>
            </w:r>
            <w:r>
              <w:rPr>
                <w:rFonts w:asciiTheme="minorHAnsi" w:hAnsiTheme="minorHAnsi"/>
                <w:noProof/>
                <w:sz w:val="22"/>
              </w:rPr>
              <w:tab/>
            </w:r>
            <w:r>
              <w:rPr>
                <w:rStyle w:val="Hyperlink"/>
              </w:rPr>
              <w:t>Fremgangsmåte</w:t>
            </w:r>
            <w:r>
              <w:tab/>
            </w:r>
            <w:r>
              <w:fldChar w:fldCharType="begin"/>
            </w:r>
            <w:r>
              <w:instrText xml:space="preserve"> PAGEREF _Toc256000007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8" w:history="1">
            <w:r>
              <w:rPr>
                <w:rStyle w:val="Hyperlink"/>
              </w:rPr>
              <w:t>6.1</w:t>
            </w:r>
            <w:r>
              <w:rPr>
                <w:rFonts w:asciiTheme="minorHAnsi" w:hAnsiTheme="minorHAnsi"/>
                <w:noProof/>
                <w:sz w:val="22"/>
              </w:rPr>
              <w:tab/>
            </w:r>
            <w:r w:rsidRPr="001D13A0">
              <w:rPr>
                <w:rStyle w:val="Hyperlink"/>
              </w:rPr>
              <w:t>I forberedelsesfasen</w:t>
            </w:r>
            <w:r>
              <w:tab/>
            </w:r>
            <w:r>
              <w:fldChar w:fldCharType="begin"/>
            </w:r>
            <w:r>
              <w:instrText xml:space="preserve"> PAGEREF _Toc256000008 \h </w:instrText>
            </w:r>
            <w:r>
              <w:fldChar w:fldCharType="separate"/>
            </w:r>
            <w:r>
              <w:t>2</w:t>
            </w:r>
            <w:r>
              <w:fldChar w:fldCharType="end"/>
            </w:r>
          </w:hyperlink>
        </w:p>
        <w:p>
          <w:pPr>
            <w:pStyle w:val="TOC3"/>
            <w:tabs>
              <w:tab w:val="left" w:pos="1320"/>
              <w:tab w:val="right" w:leader="dot" w:pos="9061"/>
            </w:tabs>
            <w:rPr>
              <w:rFonts w:asciiTheme="minorHAnsi" w:hAnsiTheme="minorHAnsi"/>
              <w:noProof/>
              <w:sz w:val="22"/>
            </w:rPr>
          </w:pPr>
          <w:hyperlink w:anchor="_Toc256000009" w:history="1">
            <w:r>
              <w:rPr>
                <w:rStyle w:val="Hyperlink"/>
              </w:rPr>
              <w:t>6.1.1</w:t>
            </w:r>
            <w:r>
              <w:rPr>
                <w:rFonts w:asciiTheme="minorHAnsi" w:hAnsiTheme="minorHAnsi"/>
                <w:noProof/>
                <w:sz w:val="22"/>
              </w:rPr>
              <w:tab/>
            </w:r>
            <w:r w:rsidRPr="001D13A0">
              <w:rPr>
                <w:rStyle w:val="Hyperlink"/>
              </w:rPr>
              <w:t>Generelt</w:t>
            </w:r>
            <w:r>
              <w:tab/>
            </w:r>
            <w:r>
              <w:fldChar w:fldCharType="begin"/>
            </w:r>
            <w:r>
              <w:instrText xml:space="preserve"> PAGEREF _Toc256000009 \h </w:instrText>
            </w:r>
            <w:r>
              <w:fldChar w:fldCharType="separate"/>
            </w:r>
            <w:r>
              <w:t>3</w:t>
            </w:r>
            <w:r>
              <w:fldChar w:fldCharType="end"/>
            </w:r>
          </w:hyperlink>
        </w:p>
        <w:p>
          <w:pPr>
            <w:pStyle w:val="TOC3"/>
            <w:tabs>
              <w:tab w:val="left" w:pos="1320"/>
              <w:tab w:val="right" w:leader="dot" w:pos="9061"/>
            </w:tabs>
            <w:rPr>
              <w:rFonts w:asciiTheme="minorHAnsi" w:hAnsiTheme="minorHAnsi"/>
              <w:noProof/>
              <w:sz w:val="22"/>
            </w:rPr>
          </w:pPr>
          <w:hyperlink w:anchor="_Toc256000010" w:history="1">
            <w:r>
              <w:rPr>
                <w:rStyle w:val="Hyperlink"/>
              </w:rPr>
              <w:t>6.1.2</w:t>
            </w:r>
            <w:r>
              <w:rPr>
                <w:rFonts w:asciiTheme="minorHAnsi" w:hAnsiTheme="minorHAnsi"/>
                <w:noProof/>
                <w:sz w:val="22"/>
              </w:rPr>
              <w:tab/>
            </w:r>
            <w:r w:rsidRPr="001D13A0">
              <w:rPr>
                <w:rStyle w:val="Hyperlink"/>
              </w:rPr>
              <w:t>Back-up planer</w:t>
            </w:r>
            <w:r>
              <w:tab/>
            </w:r>
            <w:r>
              <w:fldChar w:fldCharType="begin"/>
            </w:r>
            <w:r>
              <w:instrText xml:space="preserve"> PAGEREF _Toc256000010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11" w:history="1">
            <w:r>
              <w:rPr>
                <w:rStyle w:val="Hyperlink"/>
              </w:rPr>
              <w:t>6.2</w:t>
            </w:r>
            <w:r>
              <w:rPr>
                <w:rFonts w:asciiTheme="minorHAnsi" w:hAnsiTheme="minorHAnsi"/>
                <w:noProof/>
                <w:sz w:val="22"/>
              </w:rPr>
              <w:tab/>
            </w:r>
            <w:r w:rsidRPr="001D13A0">
              <w:rPr>
                <w:rStyle w:val="Hyperlink"/>
              </w:rPr>
              <w:t>Informasjon fra lokal kreftavdeling</w:t>
            </w:r>
            <w:r>
              <w:tab/>
            </w:r>
            <w:r>
              <w:fldChar w:fldCharType="begin"/>
            </w:r>
            <w:r>
              <w:instrText xml:space="preserve"> PAGEREF _Toc256000011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12" w:history="1">
            <w:r>
              <w:rPr>
                <w:rStyle w:val="Hyperlink"/>
              </w:rPr>
              <w:t>6.3</w:t>
            </w:r>
            <w:r>
              <w:rPr>
                <w:rFonts w:asciiTheme="minorHAnsi" w:hAnsiTheme="minorHAnsi"/>
                <w:noProof/>
                <w:sz w:val="22"/>
              </w:rPr>
              <w:tab/>
            </w:r>
            <w:r w:rsidRPr="001D13A0">
              <w:rPr>
                <w:rStyle w:val="Hyperlink"/>
              </w:rPr>
              <w:t>Årsaker til ikke-planlagt (uforutsett) maskinstans</w:t>
            </w:r>
            <w:r>
              <w:tab/>
            </w:r>
            <w:r>
              <w:fldChar w:fldCharType="begin"/>
            </w:r>
            <w:r>
              <w:instrText xml:space="preserve"> PAGEREF _Toc256000012 \h </w:instrText>
            </w:r>
            <w:r>
              <w:fldChar w:fldCharType="separate"/>
            </w:r>
            <w:r>
              <w:t>3</w:t>
            </w:r>
            <w:r>
              <w:fldChar w:fldCharType="end"/>
            </w:r>
          </w:hyperlink>
        </w:p>
        <w:p>
          <w:pPr>
            <w:pStyle w:val="TOC3"/>
            <w:tabs>
              <w:tab w:val="left" w:pos="1320"/>
              <w:tab w:val="right" w:leader="dot" w:pos="9061"/>
            </w:tabs>
            <w:rPr>
              <w:rFonts w:asciiTheme="minorHAnsi" w:hAnsiTheme="minorHAnsi"/>
              <w:noProof/>
              <w:sz w:val="22"/>
            </w:rPr>
          </w:pPr>
          <w:hyperlink w:anchor="_Toc256000013" w:history="1">
            <w:r>
              <w:rPr>
                <w:rStyle w:val="Hyperlink"/>
              </w:rPr>
              <w:t>6.3.1</w:t>
            </w:r>
            <w:r>
              <w:rPr>
                <w:rFonts w:asciiTheme="minorHAnsi" w:hAnsiTheme="minorHAnsi"/>
                <w:noProof/>
                <w:sz w:val="22"/>
              </w:rPr>
              <w:tab/>
            </w:r>
            <w:r w:rsidRPr="001D13A0">
              <w:rPr>
                <w:rStyle w:val="Hyperlink"/>
              </w:rPr>
              <w:t>Problemer med syklotron</w:t>
            </w:r>
            <w:r>
              <w:tab/>
            </w:r>
            <w:r>
              <w:fldChar w:fldCharType="begin"/>
            </w:r>
            <w:r>
              <w:instrText xml:space="preserve"> PAGEREF _Toc256000013 \h </w:instrText>
            </w:r>
            <w:r>
              <w:fldChar w:fldCharType="separate"/>
            </w:r>
            <w:r>
              <w:t>3</w:t>
            </w:r>
            <w:r>
              <w:fldChar w:fldCharType="end"/>
            </w:r>
          </w:hyperlink>
        </w:p>
        <w:p>
          <w:pPr>
            <w:pStyle w:val="TOC3"/>
            <w:tabs>
              <w:tab w:val="left" w:pos="1320"/>
              <w:tab w:val="right" w:leader="dot" w:pos="9061"/>
            </w:tabs>
            <w:rPr>
              <w:rFonts w:asciiTheme="minorHAnsi" w:hAnsiTheme="minorHAnsi"/>
              <w:noProof/>
              <w:sz w:val="22"/>
            </w:rPr>
          </w:pPr>
          <w:hyperlink w:anchor="_Toc256000014" w:history="1">
            <w:r>
              <w:rPr>
                <w:rStyle w:val="Hyperlink"/>
              </w:rPr>
              <w:t>6.3.2</w:t>
            </w:r>
            <w:r>
              <w:rPr>
                <w:rFonts w:asciiTheme="minorHAnsi" w:hAnsiTheme="minorHAnsi"/>
                <w:noProof/>
                <w:sz w:val="22"/>
              </w:rPr>
              <w:tab/>
            </w:r>
            <w:r w:rsidRPr="001D13A0">
              <w:rPr>
                <w:rStyle w:val="Hyperlink"/>
              </w:rPr>
              <w:t>Problemer med gantry</w:t>
            </w:r>
            <w:r>
              <w:tab/>
            </w:r>
            <w:r>
              <w:fldChar w:fldCharType="begin"/>
            </w:r>
            <w:r>
              <w:instrText xml:space="preserve"> PAGEREF _Toc256000014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15" w:history="1">
            <w:r>
              <w:rPr>
                <w:rStyle w:val="Hyperlink"/>
              </w:rPr>
              <w:t>6.4</w:t>
            </w:r>
            <w:r>
              <w:rPr>
                <w:rFonts w:asciiTheme="minorHAnsi" w:hAnsiTheme="minorHAnsi"/>
                <w:noProof/>
                <w:sz w:val="22"/>
              </w:rPr>
              <w:tab/>
            </w:r>
            <w:r w:rsidRPr="001D13A0">
              <w:rPr>
                <w:rStyle w:val="Hyperlink"/>
              </w:rPr>
              <w:t>Håndtering av ikke-planlagt maskinstans ved HUS/OUS</w:t>
            </w:r>
            <w:r>
              <w:tab/>
            </w:r>
            <w:r>
              <w:fldChar w:fldCharType="begin"/>
            </w:r>
            <w:r>
              <w:instrText xml:space="preserve"> PAGEREF _Toc256000015 \h </w:instrText>
            </w:r>
            <w:r>
              <w:fldChar w:fldCharType="separate"/>
            </w:r>
            <w:r>
              <w:t>3</w:t>
            </w:r>
            <w:r>
              <w:fldChar w:fldCharType="end"/>
            </w:r>
          </w:hyperlink>
        </w:p>
        <w:p>
          <w:pPr>
            <w:pStyle w:val="TOC3"/>
            <w:tabs>
              <w:tab w:val="left" w:pos="1320"/>
              <w:tab w:val="right" w:leader="dot" w:pos="9061"/>
            </w:tabs>
            <w:rPr>
              <w:rFonts w:asciiTheme="minorHAnsi" w:hAnsiTheme="minorHAnsi"/>
              <w:noProof/>
              <w:sz w:val="22"/>
            </w:rPr>
          </w:pPr>
          <w:hyperlink w:anchor="_Toc256000016" w:history="1">
            <w:r>
              <w:rPr>
                <w:rStyle w:val="Hyperlink"/>
              </w:rPr>
              <w:t>6.4.1</w:t>
            </w:r>
            <w:r>
              <w:rPr>
                <w:rFonts w:asciiTheme="minorHAnsi" w:hAnsiTheme="minorHAnsi"/>
                <w:noProof/>
                <w:sz w:val="22"/>
              </w:rPr>
              <w:tab/>
            </w:r>
            <w:r w:rsidRPr="001D13A0">
              <w:rPr>
                <w:rStyle w:val="Hyperlink"/>
              </w:rPr>
              <w:t>Maskinstans &lt; 3 timer og forventning om å komme i gang samme arbeidsdag</w:t>
            </w:r>
            <w:r>
              <w:tab/>
            </w:r>
            <w:r>
              <w:fldChar w:fldCharType="begin"/>
            </w:r>
            <w:r>
              <w:instrText xml:space="preserve"> PAGEREF _Toc256000016 \h </w:instrText>
            </w:r>
            <w:r>
              <w:fldChar w:fldCharType="separate"/>
            </w:r>
            <w:r>
              <w:t>3</w:t>
            </w:r>
            <w:r>
              <w:fldChar w:fldCharType="end"/>
            </w:r>
          </w:hyperlink>
        </w:p>
        <w:p>
          <w:pPr>
            <w:pStyle w:val="TOC3"/>
            <w:tabs>
              <w:tab w:val="left" w:pos="1320"/>
              <w:tab w:val="right" w:leader="dot" w:pos="9061"/>
            </w:tabs>
            <w:rPr>
              <w:rFonts w:asciiTheme="minorHAnsi" w:hAnsiTheme="minorHAnsi"/>
              <w:noProof/>
              <w:sz w:val="22"/>
            </w:rPr>
          </w:pPr>
          <w:hyperlink w:anchor="_Toc256000017" w:history="1">
            <w:r>
              <w:rPr>
                <w:rStyle w:val="Hyperlink"/>
              </w:rPr>
              <w:t>6.4.2</w:t>
            </w:r>
            <w:r>
              <w:rPr>
                <w:rFonts w:asciiTheme="minorHAnsi" w:hAnsiTheme="minorHAnsi"/>
                <w:noProof/>
                <w:sz w:val="22"/>
              </w:rPr>
              <w:tab/>
            </w:r>
            <w:r w:rsidRPr="001D13A0">
              <w:rPr>
                <w:rStyle w:val="Hyperlink"/>
              </w:rPr>
              <w:t>Maskinstans &gt; 3 timer og uklarhet om tidspunkt for gjenopptakelse av behandling- dvs utsikt til at pausen vil bli av dagers varighet.</w:t>
            </w:r>
            <w:r>
              <w:tab/>
            </w:r>
            <w:r>
              <w:fldChar w:fldCharType="begin"/>
            </w:r>
            <w:r>
              <w:instrText xml:space="preserve"> PAGEREF _Toc256000017 \h </w:instrText>
            </w:r>
            <w:r>
              <w:fldChar w:fldCharType="separate"/>
            </w:r>
            <w:r>
              <w:t>4</w:t>
            </w:r>
            <w:r>
              <w:fldChar w:fldCharType="end"/>
            </w:r>
          </w:hyperlink>
        </w:p>
        <w:p>
          <w:pPr>
            <w:pStyle w:val="TOC3"/>
            <w:tabs>
              <w:tab w:val="left" w:pos="1320"/>
              <w:tab w:val="right" w:leader="dot" w:pos="9061"/>
            </w:tabs>
            <w:rPr>
              <w:rFonts w:asciiTheme="minorHAnsi" w:hAnsiTheme="minorHAnsi"/>
              <w:noProof/>
              <w:sz w:val="22"/>
            </w:rPr>
          </w:pPr>
          <w:hyperlink w:anchor="_Toc256000018" w:history="1">
            <w:r>
              <w:rPr>
                <w:rStyle w:val="Hyperlink"/>
              </w:rPr>
              <w:t>6.4.3</w:t>
            </w:r>
            <w:r>
              <w:rPr>
                <w:rFonts w:asciiTheme="minorHAnsi" w:hAnsiTheme="minorHAnsi"/>
                <w:noProof/>
                <w:sz w:val="22"/>
              </w:rPr>
              <w:tab/>
            </w:r>
            <w:r w:rsidRPr="001D13A0">
              <w:rPr>
                <w:rStyle w:val="Hyperlink"/>
              </w:rPr>
              <w:t>Maskinstans &gt; 1 dag og uklarhet om tidspunkt for når man kan komme i gang</w:t>
            </w:r>
            <w:r>
              <w:tab/>
            </w:r>
            <w:r>
              <w:fldChar w:fldCharType="begin"/>
            </w:r>
            <w:r>
              <w:instrText xml:space="preserve"> PAGEREF _Toc256000018 \h </w:instrText>
            </w:r>
            <w:r>
              <w:fldChar w:fldCharType="separate"/>
            </w:r>
            <w:r>
              <w:t>4</w:t>
            </w:r>
            <w:r>
              <w:fldChar w:fldCharType="end"/>
            </w:r>
          </w:hyperlink>
        </w:p>
        <w:p>
          <w:pPr>
            <w:pStyle w:val="TOC3"/>
            <w:tabs>
              <w:tab w:val="left" w:pos="1320"/>
              <w:tab w:val="right" w:leader="dot" w:pos="9061"/>
            </w:tabs>
            <w:rPr>
              <w:rFonts w:asciiTheme="minorHAnsi" w:hAnsiTheme="minorHAnsi"/>
              <w:noProof/>
              <w:sz w:val="22"/>
            </w:rPr>
          </w:pPr>
          <w:hyperlink w:anchor="_Toc256000019" w:history="1">
            <w:r>
              <w:rPr>
                <w:rStyle w:val="Hyperlink"/>
              </w:rPr>
              <w:t>6.4.4</w:t>
            </w:r>
            <w:r>
              <w:rPr>
                <w:rFonts w:asciiTheme="minorHAnsi" w:hAnsiTheme="minorHAnsi"/>
                <w:noProof/>
                <w:sz w:val="22"/>
              </w:rPr>
              <w:tab/>
            </w:r>
            <w:r w:rsidRPr="001D13A0">
              <w:rPr>
                <w:rStyle w:val="Hyperlink"/>
              </w:rPr>
              <w:t>Maskinstans &gt; 2 dager og uklarhet om tidspunkt for gjenopptakelse av behandling</w:t>
            </w:r>
            <w:r>
              <w:tab/>
            </w:r>
            <w:r>
              <w:fldChar w:fldCharType="begin"/>
            </w:r>
            <w:r>
              <w:instrText xml:space="preserve"> PAGEREF _Toc256000019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20" w:history="1">
            <w:r>
              <w:rPr>
                <w:rStyle w:val="Hyperlink"/>
              </w:rPr>
              <w:t>6.5</w:t>
            </w:r>
            <w:r>
              <w:rPr>
                <w:rFonts w:asciiTheme="minorHAnsi" w:hAnsiTheme="minorHAnsi"/>
                <w:noProof/>
                <w:sz w:val="22"/>
              </w:rPr>
              <w:tab/>
            </w:r>
            <w:r w:rsidRPr="001D13A0">
              <w:rPr>
                <w:rStyle w:val="Hyperlink"/>
              </w:rPr>
              <w:t>Forberedelser før overføring til fotonbehandling</w:t>
            </w:r>
            <w:r>
              <w:tab/>
            </w:r>
            <w:r>
              <w:fldChar w:fldCharType="begin"/>
            </w:r>
            <w:r>
              <w:instrText xml:space="preserve"> PAGEREF _Toc256000020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21" w:history="1">
            <w:r>
              <w:rPr>
                <w:rStyle w:val="Hyperlink"/>
              </w:rPr>
              <w:t>6.6</w:t>
            </w:r>
            <w:r>
              <w:rPr>
                <w:rFonts w:asciiTheme="minorHAnsi" w:hAnsiTheme="minorHAnsi"/>
                <w:noProof/>
                <w:sz w:val="22"/>
              </w:rPr>
              <w:tab/>
            </w:r>
            <w:r w:rsidRPr="001D13A0">
              <w:rPr>
                <w:rStyle w:val="Hyperlink"/>
              </w:rPr>
              <w:t>Dokumentasjon</w:t>
            </w:r>
            <w:r>
              <w:tab/>
            </w:r>
            <w:r>
              <w:fldChar w:fldCharType="begin"/>
            </w:r>
            <w:r>
              <w:instrText xml:space="preserve"> PAGEREF _Toc256000021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22" w:history="1">
            <w:r>
              <w:rPr>
                <w:rStyle w:val="Hyperlink"/>
              </w:rPr>
              <w:t>6.7</w:t>
            </w:r>
            <w:r>
              <w:rPr>
                <w:rFonts w:asciiTheme="minorHAnsi" w:hAnsiTheme="minorHAnsi"/>
                <w:noProof/>
                <w:sz w:val="22"/>
              </w:rPr>
              <w:tab/>
            </w:r>
            <w:r w:rsidRPr="001D13A0">
              <w:rPr>
                <w:rStyle w:val="Hyperlink"/>
              </w:rPr>
              <w:t>Overføring mellom HUS og OUS</w:t>
            </w:r>
            <w:r>
              <w:tab/>
            </w:r>
            <w:r>
              <w:fldChar w:fldCharType="begin"/>
            </w:r>
            <w:r>
              <w:instrText xml:space="preserve"> PAGEREF _Toc256000022 \h </w:instrText>
            </w:r>
            <w:r>
              <w:fldChar w:fldCharType="separate"/>
            </w:r>
            <w:r>
              <w:t>5</w:t>
            </w:r>
            <w:r>
              <w:fldChar w:fldCharType="end"/>
            </w:r>
          </w:hyperlink>
        </w:p>
        <w:p>
          <w:pPr>
            <w:pStyle w:val="TOC2"/>
            <w:tabs>
              <w:tab w:val="left" w:pos="880"/>
              <w:tab w:val="right" w:leader="dot" w:pos="9061"/>
            </w:tabs>
            <w:rPr>
              <w:rFonts w:asciiTheme="minorHAnsi" w:hAnsiTheme="minorHAnsi"/>
              <w:noProof/>
              <w:sz w:val="22"/>
            </w:rPr>
          </w:pPr>
          <w:hyperlink w:anchor="_Toc256000023" w:history="1">
            <w:r>
              <w:rPr>
                <w:rStyle w:val="Hyperlink"/>
              </w:rPr>
              <w:t>6.8</w:t>
            </w:r>
            <w:r>
              <w:rPr>
                <w:rFonts w:asciiTheme="minorHAnsi" w:hAnsiTheme="minorHAnsi"/>
                <w:noProof/>
                <w:sz w:val="22"/>
              </w:rPr>
              <w:tab/>
            </w:r>
            <w:r w:rsidRPr="001D13A0">
              <w:rPr>
                <w:rStyle w:val="Hyperlink"/>
              </w:rPr>
              <w:t>Kompensasjon for å unngå forlenget total behandlingstid som følge av pause</w:t>
            </w:r>
            <w:r>
              <w:tab/>
            </w:r>
            <w:r>
              <w:fldChar w:fldCharType="begin"/>
            </w:r>
            <w:r>
              <w:instrText xml:space="preserve"> PAGEREF _Toc256000023 \h </w:instrText>
            </w:r>
            <w:r>
              <w:fldChar w:fldCharType="separate"/>
            </w:r>
            <w:r>
              <w:t>5</w:t>
            </w:r>
            <w:r>
              <w:fldChar w:fldCharType="end"/>
            </w:r>
          </w:hyperlink>
        </w:p>
        <w:p>
          <w:pPr>
            <w:pStyle w:val="TOC2"/>
            <w:tabs>
              <w:tab w:val="left" w:pos="880"/>
              <w:tab w:val="right" w:leader="dot" w:pos="9061"/>
            </w:tabs>
            <w:rPr>
              <w:rFonts w:asciiTheme="minorHAnsi" w:hAnsiTheme="minorHAnsi"/>
              <w:noProof/>
              <w:sz w:val="22"/>
            </w:rPr>
          </w:pPr>
          <w:hyperlink w:anchor="_Toc256000024" w:history="1">
            <w:r>
              <w:rPr>
                <w:rStyle w:val="Hyperlink"/>
              </w:rPr>
              <w:t>6.9</w:t>
            </w:r>
            <w:r>
              <w:rPr>
                <w:rFonts w:asciiTheme="minorHAnsi" w:hAnsiTheme="minorHAnsi"/>
                <w:noProof/>
                <w:sz w:val="22"/>
              </w:rPr>
              <w:tab/>
            </w:r>
            <w:r w:rsidRPr="001D13A0">
              <w:rPr>
                <w:rStyle w:val="Hyperlink"/>
              </w:rPr>
              <w:t>Pasientkategorier</w:t>
            </w:r>
            <w:r>
              <w:tab/>
            </w:r>
            <w:r>
              <w:fldChar w:fldCharType="begin"/>
            </w:r>
            <w:r>
              <w:instrText xml:space="preserve"> PAGEREF _Toc256000024 \h </w:instrText>
            </w:r>
            <w:r>
              <w:fldChar w:fldCharType="separate"/>
            </w:r>
            <w:r>
              <w:t>5</w:t>
            </w:r>
            <w:r>
              <w:fldChar w:fldCharType="end"/>
            </w:r>
          </w:hyperlink>
        </w:p>
        <w:p>
          <w:pPr>
            <w:pStyle w:val="TOC2"/>
            <w:tabs>
              <w:tab w:val="left" w:pos="880"/>
              <w:tab w:val="right" w:leader="dot" w:pos="9061"/>
            </w:tabs>
            <w:rPr>
              <w:rFonts w:asciiTheme="minorHAnsi" w:hAnsiTheme="minorHAnsi"/>
              <w:noProof/>
              <w:sz w:val="22"/>
            </w:rPr>
          </w:pPr>
          <w:hyperlink w:anchor="_Toc256000025" w:history="1">
            <w:r>
              <w:rPr>
                <w:rStyle w:val="Hyperlink"/>
              </w:rPr>
              <w:t>6.10</w:t>
            </w:r>
            <w:r>
              <w:rPr>
                <w:rFonts w:asciiTheme="minorHAnsi" w:hAnsiTheme="minorHAnsi"/>
                <w:noProof/>
                <w:sz w:val="22"/>
              </w:rPr>
              <w:tab/>
            </w:r>
            <w:r w:rsidRPr="001D13A0">
              <w:rPr>
                <w:rStyle w:val="Hyperlink"/>
              </w:rPr>
              <w:t>Planlagt driftsstans</w:t>
            </w:r>
            <w:r>
              <w:tab/>
            </w:r>
            <w:r>
              <w:fldChar w:fldCharType="begin"/>
            </w:r>
            <w:r>
              <w:instrText xml:space="preserve"> PAGEREF _Toc256000025 \h </w:instrText>
            </w:r>
            <w:r>
              <w:fldChar w:fldCharType="separate"/>
            </w:r>
            <w:r>
              <w:t>6</w:t>
            </w:r>
            <w:r>
              <w:fldChar w:fldCharType="end"/>
            </w:r>
          </w:hyperlink>
        </w:p>
        <w:p>
          <w:pPr>
            <w:pStyle w:val="TOC1"/>
            <w:tabs>
              <w:tab w:val="left" w:pos="480"/>
              <w:tab w:val="right" w:leader="dot" w:pos="9061"/>
            </w:tabs>
            <w:rPr>
              <w:rFonts w:asciiTheme="minorHAnsi" w:hAnsiTheme="minorHAnsi"/>
              <w:noProof/>
              <w:sz w:val="22"/>
            </w:rPr>
          </w:pPr>
          <w:hyperlink w:anchor="_Toc256000026" w:history="1">
            <w:r>
              <w:rPr>
                <w:rStyle w:val="Hyperlink"/>
              </w:rPr>
              <w:t>7</w:t>
            </w:r>
            <w:r>
              <w:rPr>
                <w:rFonts w:asciiTheme="minorHAnsi" w:hAnsiTheme="minorHAnsi"/>
                <w:noProof/>
                <w:sz w:val="22"/>
              </w:rPr>
              <w:tab/>
            </w:r>
            <w:r>
              <w:rPr>
                <w:rStyle w:val="Hyperlink"/>
              </w:rPr>
              <w:t>Referanser</w:t>
            </w:r>
            <w:r>
              <w:tab/>
            </w:r>
            <w:r>
              <w:fldChar w:fldCharType="begin"/>
            </w:r>
            <w:r>
              <w:instrText xml:space="preserve"> PAGEREF _Toc256000026 \h </w:instrText>
            </w:r>
            <w:r>
              <w:fldChar w:fldCharType="separate"/>
            </w:r>
            <w:r>
              <w:t>6</w:t>
            </w:r>
            <w:r>
              <w:fldChar w:fldCharType="end"/>
            </w:r>
          </w:hyperlink>
        </w:p>
        <w:p>
          <w:pPr>
            <w:pStyle w:val="TOC1"/>
            <w:tabs>
              <w:tab w:val="left" w:pos="480"/>
              <w:tab w:val="right" w:leader="dot" w:pos="9061"/>
            </w:tabs>
            <w:rPr>
              <w:rFonts w:asciiTheme="minorHAnsi" w:hAnsiTheme="minorHAnsi"/>
              <w:noProof/>
              <w:sz w:val="22"/>
            </w:rPr>
          </w:pPr>
          <w:hyperlink w:anchor="_Toc256000027" w:history="1">
            <w:r>
              <w:rPr>
                <w:rStyle w:val="Hyperlink"/>
              </w:rPr>
              <w:t>8</w:t>
            </w:r>
            <w:r>
              <w:rPr>
                <w:rFonts w:asciiTheme="minorHAnsi" w:hAnsiTheme="minorHAnsi"/>
                <w:noProof/>
                <w:sz w:val="22"/>
              </w:rPr>
              <w:tab/>
            </w:r>
            <w:r w:rsidRPr="005F0E8F">
              <w:rPr>
                <w:rStyle w:val="Hyperlink"/>
              </w:rPr>
              <w:t>Endringer siden forrige versjon</w:t>
            </w:r>
            <w:r>
              <w:tab/>
            </w:r>
            <w:r>
              <w:fldChar w:fldCharType="begin"/>
            </w:r>
            <w:r>
              <w:instrText xml:space="preserve"> PAGEREF _Toc256000027 \h </w:instrText>
            </w:r>
            <w:r>
              <w:fldChar w:fldCharType="separate"/>
            </w:r>
            <w:r>
              <w:t>7</w:t>
            </w:r>
            <w:r>
              <w:fldChar w:fldCharType="end"/>
            </w:r>
          </w:hyperlink>
        </w:p>
        <w:p w:rsidR="00A55D47" w:rsidP="00066A58">
          <w:pPr>
            <w:spacing w:line="259" w:lineRule="auto"/>
          </w:pPr>
          <w:r w:rsidRPr="00066A58">
            <w:rPr>
              <w:rFonts w:cstheme="minorHAnsi"/>
              <w:sz w:val="20"/>
            </w:rPr>
            <w:fldChar w:fldCharType="end"/>
          </w:r>
        </w:p>
      </w:sdtContent>
    </w:sdt>
    <w:p w:rsidR="00CB3EB0" w:rsidP="00066A58" w14:paraId="4B3E9ADA" w14:textId="77777777">
      <w:pPr>
        <w:pStyle w:val="Heading1"/>
        <w:spacing w:line="259" w:lineRule="auto"/>
      </w:pPr>
      <w:bookmarkStart w:id="1" w:name="_Toc256000000"/>
      <w:r>
        <w:t>Hensikt</w:t>
      </w:r>
      <w:bookmarkEnd w:id="1"/>
    </w:p>
    <w:p w:rsidR="001D13A0" w:rsidP="001D13A0" w14:paraId="1B0BE27D" w14:textId="77777777">
      <w:pPr>
        <w:spacing w:before="240"/>
        <w:rPr>
          <w:rFonts w:ascii="Calibri" w:hAnsi="Calibri" w:cs="Calibri"/>
          <w:sz w:val="24"/>
        </w:rPr>
      </w:pPr>
      <w:r>
        <w:rPr>
          <w:rFonts w:cs="Calibri"/>
        </w:rPr>
        <w:t xml:space="preserve">Denne retningslinjen beskriver hvordan planlagte og ikke planlagte pauser i protonbehandling skal håndteres ved Haukeland Universitetssykehus (HUS) og Oslo Universitetssykehus (OUS). Dokumentet skal veilede i prioritering av pasientgrupper og </w:t>
      </w:r>
      <w:r>
        <w:rPr>
          <w:rFonts w:cs="Calibri"/>
        </w:rPr>
        <w:t>praktisk beskrive hvordan pauser i protonbehandlingen skal håndteres.</w:t>
      </w:r>
    </w:p>
    <w:p w:rsidR="00DF7BA8" w:rsidRPr="00DF7BA8" w:rsidP="00066A58" w14:paraId="4B3E9ADB" w14:textId="77777777">
      <w:pPr>
        <w:spacing w:line="259" w:lineRule="auto"/>
        <w:rPr>
          <w:rFonts w:cstheme="minorHAnsi"/>
          <w:color w:val="808080" w:themeColor="background1" w:themeShade="80"/>
        </w:rPr>
      </w:pPr>
    </w:p>
    <w:p w:rsidR="001D13A0" w:rsidP="00066A58" w14:paraId="05E49F13" w14:textId="77777777">
      <w:pPr>
        <w:pStyle w:val="Heading1"/>
        <w:spacing w:line="259" w:lineRule="auto"/>
      </w:pPr>
      <w:bookmarkStart w:id="2" w:name="_Toc256000001"/>
      <w:r>
        <w:t>Målgruppe og avgrensing</w:t>
      </w:r>
      <w:bookmarkEnd w:id="2"/>
    </w:p>
    <w:p w:rsidR="001D13A0" w:rsidP="001D13A0" w14:paraId="072D654E" w14:textId="77777777">
      <w:pPr>
        <w:spacing w:before="240"/>
        <w:rPr>
          <w:rFonts w:ascii="Calibri" w:hAnsi="Calibri" w:cs="Calibri"/>
          <w:sz w:val="24"/>
        </w:rPr>
      </w:pPr>
      <w:r>
        <w:rPr>
          <w:rFonts w:cs="Calibri"/>
        </w:rPr>
        <w:t>Målgruppe er leger, fysikere, stråleterapeuter og bookingansvarlige som jobber med protonbehandling. Dokumentet er avgrenset til å gjelde pasienter som får eller er planlagt å få protonbehandling ved HUS eller OUS.</w:t>
      </w:r>
    </w:p>
    <w:p w:rsidR="001D13A0" w:rsidRPr="001D13A0" w:rsidP="001D13A0" w14:paraId="49E8A859" w14:textId="77777777"/>
    <w:p w:rsidR="00DF7BA8" w:rsidP="00066A58" w14:paraId="4B3E9ADE" w14:textId="6085BE5B">
      <w:pPr>
        <w:pStyle w:val="Heading1"/>
        <w:spacing w:line="259" w:lineRule="auto"/>
      </w:pPr>
      <w:bookmarkStart w:id="3" w:name="_Toc256000002"/>
      <w:r>
        <w:t>Definisjoner</w:t>
      </w:r>
      <w:bookmarkEnd w:id="3"/>
    </w:p>
    <w:p w:rsidR="001D13A0" w:rsidP="001D13A0" w14:paraId="39CB4A4F" w14:textId="5C4EAFD4">
      <w:pPr>
        <w:spacing w:before="240" w:line="259" w:lineRule="auto"/>
        <w:rPr>
          <w:rFonts w:cstheme="minorHAnsi"/>
        </w:rPr>
      </w:pPr>
      <w:r w:rsidRPr="001D13A0">
        <w:rPr>
          <w:rFonts w:cstheme="minorHAnsi"/>
          <w:b/>
        </w:rPr>
        <w:t>Behandlingspause</w:t>
      </w:r>
      <w:r w:rsidRPr="001D13A0">
        <w:rPr>
          <w:rFonts w:cstheme="minorHAnsi"/>
        </w:rPr>
        <w:t xml:space="preserve"> (også omtalt som pause ved driftsstans): Maskinstans eller annen driftsforstyrrelse, som fører til at pasienten ikke kan få protonbehandling som planlagt.</w:t>
      </w:r>
    </w:p>
    <w:p w:rsidR="001D13A0" w:rsidRPr="001D13A0" w:rsidP="001D13A0" w14:paraId="46EE8C8B" w14:textId="77777777">
      <w:pPr>
        <w:spacing w:before="240" w:line="259" w:lineRule="auto"/>
        <w:rPr>
          <w:rFonts w:cstheme="minorHAnsi"/>
        </w:rPr>
      </w:pPr>
      <w:r w:rsidRPr="001D13A0">
        <w:rPr>
          <w:rFonts w:cstheme="minorHAnsi"/>
          <w:b/>
          <w:bCs/>
        </w:rPr>
        <w:t>Pausegruppen</w:t>
      </w:r>
      <w:r w:rsidRPr="001D13A0">
        <w:rPr>
          <w:rFonts w:cstheme="minorHAnsi"/>
        </w:rPr>
        <w:t>: 1) Medlemmer fra de tre yrkesgruppene proton-stråleterapeuter, protonfysikere og protonleger. 2) Representant fra det lokale Varian-team 3) Representanter fra HUS/OUS-ledelsen.</w:t>
      </w:r>
    </w:p>
    <w:p w:rsidR="001D13A0" w:rsidRPr="001D13A0" w:rsidP="001D13A0" w14:paraId="48929427" w14:textId="77777777">
      <w:pPr>
        <w:spacing w:before="240" w:line="259" w:lineRule="auto"/>
        <w:rPr>
          <w:rFonts w:cstheme="minorHAnsi"/>
        </w:rPr>
      </w:pPr>
      <w:r w:rsidRPr="001D13A0">
        <w:rPr>
          <w:rFonts w:cstheme="minorHAnsi"/>
        </w:rPr>
        <w:t>Leder for protonfysiker-gruppen eller dennes stedfortreder er leder av gruppen.</w:t>
      </w:r>
    </w:p>
    <w:p w:rsidR="00DF7BA8" w:rsidRPr="00360258" w:rsidP="00066A58" w14:paraId="4B3E9ADF" w14:textId="3A4A65F9">
      <w:pPr>
        <w:spacing w:line="259" w:lineRule="auto"/>
        <w:rPr>
          <w:rFonts w:cstheme="minorHAnsi"/>
        </w:rPr>
      </w:pPr>
    </w:p>
    <w:p w:rsidR="00510BDF" w:rsidP="00066A58" w14:paraId="4B3E9AE0" w14:textId="77777777">
      <w:pPr>
        <w:pStyle w:val="Heading1"/>
        <w:spacing w:line="259" w:lineRule="auto"/>
      </w:pPr>
      <w:bookmarkStart w:id="4" w:name="_Toc256000003"/>
      <w:r>
        <w:t>Ansvar</w:t>
      </w:r>
      <w:bookmarkEnd w:id="4"/>
      <w:r>
        <w:t xml:space="preserve"> </w:t>
      </w:r>
    </w:p>
    <w:p w:rsidR="001D13A0" w:rsidP="001D13A0" w14:paraId="1B263E64" w14:textId="77777777">
      <w:pPr>
        <w:spacing w:before="240"/>
        <w:rPr>
          <w:rFonts w:ascii="Calibri" w:hAnsi="Calibri"/>
          <w:sz w:val="24"/>
        </w:rPr>
      </w:pPr>
      <w:r>
        <w:t>Denne retningslinjen er utviklet av en prosjektgruppe bestående av sentrale fagpersoner ved OUS og HUS. Retningslinjen er avstemt ved stråleterapimiljøer på St. Olavs hospital (SOH) og Universitetssykehuset Nord-Norge (UNN). Fremtidige revisjoner skal gjennomføres i samarbeid mellom OUS og HUS, og skal videre avstemmes med SOH og UNN før ny publisering.</w:t>
      </w:r>
    </w:p>
    <w:p w:rsidR="00DF7BA8" w:rsidRPr="00DF7BA8" w:rsidP="00E35541" w14:paraId="4B3E9AE2" w14:textId="77777777"/>
    <w:p w:rsidR="001D13A0" w:rsidP="00066A58" w14:paraId="27404064" w14:textId="77777777">
      <w:pPr>
        <w:pStyle w:val="Heading1"/>
        <w:spacing w:line="259" w:lineRule="auto"/>
      </w:pPr>
      <w:bookmarkStart w:id="5" w:name="_Toc256000004"/>
      <w:r>
        <w:t>Bakgrunn</w:t>
      </w:r>
      <w:bookmarkEnd w:id="5"/>
    </w:p>
    <w:p w:rsidR="001D13A0" w:rsidRPr="001D13A0" w:rsidP="001D13A0" w14:paraId="68E62E8D" w14:textId="77777777">
      <w:pPr>
        <w:pStyle w:val="Heading2"/>
      </w:pPr>
      <w:bookmarkStart w:id="6" w:name="_Toc184720137"/>
      <w:bookmarkStart w:id="7" w:name="_Toc256000005"/>
      <w:r w:rsidRPr="001D13A0">
        <w:t>Problemstilling for pasienter som får protonbehandling</w:t>
      </w:r>
      <w:bookmarkEnd w:id="7"/>
      <w:bookmarkEnd w:id="6"/>
    </w:p>
    <w:p w:rsidR="001D13A0" w:rsidRPr="001D13A0" w:rsidP="001D13A0" w14:paraId="6194C883" w14:textId="77777777">
      <w:pPr>
        <w:spacing w:before="240"/>
      </w:pPr>
      <w:r w:rsidRPr="001D13A0">
        <w:t xml:space="preserve">Maskinstans ved protonanlegg (som beskrevet i pkt </w:t>
      </w:r>
      <w:r w:rsidRPr="001D13A0">
        <w:fldChar w:fldCharType="begin"/>
      </w:r>
      <w:r w:rsidRPr="001D13A0">
        <w:instrText xml:space="preserve"> REF _Ref184719711 \r \h </w:instrText>
      </w:r>
      <w:r w:rsidRPr="001D13A0">
        <w:fldChar w:fldCharType="separate"/>
      </w:r>
      <w:r w:rsidRPr="001D13A0">
        <w:t>6.3.1</w:t>
      </w:r>
      <w:r w:rsidRPr="001D13A0">
        <w:fldChar w:fldCharType="end"/>
      </w:r>
      <w:r w:rsidRPr="001D13A0">
        <w:t>) er mer problematisk enn for fotoner da det ikke er noen tvillingmaskin tilgjengelig lokalt. For å unngå opphold i behandlingen, må det derfor behandles ved fotonapparat (dvs fotonplan må være eller bli laget). Behandling ved annet protonanlegg kan være mulig, men er ressurskrevende og vil kun være mulig i praksis for et mindre utvalg av pasientene. Videre vil stans kunne være av lengre varighet, og det må følgelig være solide rutiner for håndtering, inklusiv prioritering av pasienter ved nedetid.</w:t>
      </w:r>
    </w:p>
    <w:p w:rsidR="001D13A0" w:rsidRPr="001D13A0" w:rsidP="001D13A0" w14:paraId="23DD3C02" w14:textId="77777777">
      <w:pPr>
        <w:pStyle w:val="Heading2"/>
      </w:pPr>
      <w:bookmarkStart w:id="8" w:name="_Ref184720059"/>
      <w:bookmarkStart w:id="9" w:name="_Toc184720138"/>
      <w:bookmarkStart w:id="10" w:name="_Toc256000006"/>
      <w:r w:rsidRPr="001D13A0">
        <w:t>Informasjon om behandlingsrom ved HUS og OUS</w:t>
      </w:r>
      <w:bookmarkEnd w:id="10"/>
      <w:bookmarkEnd w:id="8"/>
      <w:bookmarkEnd w:id="9"/>
    </w:p>
    <w:p w:rsidR="001D13A0" w:rsidRPr="001D13A0" w:rsidP="001D13A0" w14:paraId="7953DA36" w14:textId="77777777">
      <w:pPr>
        <w:spacing w:before="240"/>
      </w:pPr>
      <w:bookmarkStart w:id="11" w:name="_Toc184219157"/>
      <w:bookmarkStart w:id="12" w:name="_Toc184219323"/>
      <w:bookmarkStart w:id="13" w:name="_Toc184219390"/>
      <w:bookmarkStart w:id="14" w:name="_Toc184219499"/>
      <w:bookmarkStart w:id="15" w:name="_Toc184219718"/>
      <w:bookmarkEnd w:id="11"/>
      <w:bookmarkEnd w:id="12"/>
      <w:bookmarkEnd w:id="13"/>
      <w:bookmarkEnd w:id="14"/>
      <w:bookmarkEnd w:id="15"/>
      <w:r w:rsidRPr="001D13A0">
        <w:t xml:space="preserve">Ved OUS er det to behandlingsrom, og ved HUS er det et behandlingsrom. Det er planlagt at utstyret måles opp slik at pasientene kan behandles i alle tre behandlingsrom med den samme protonplanen. </w:t>
      </w:r>
    </w:p>
    <w:p w:rsidR="001D13A0" w:rsidRPr="001D13A0" w:rsidP="001D13A0" w14:paraId="20E74061" w14:textId="77777777">
      <w:pPr>
        <w:spacing w:before="240"/>
      </w:pPr>
      <w:r w:rsidRPr="001D13A0">
        <w:t>Pasienter kan få protonbehandling lørdager både ved HUS og OUS.</w:t>
      </w:r>
    </w:p>
    <w:p w:rsidR="001D13A0" w:rsidRPr="001D13A0" w:rsidP="001D13A0" w14:paraId="629D9F54" w14:textId="77777777">
      <w:pPr>
        <w:spacing w:before="240"/>
      </w:pPr>
      <w:r w:rsidRPr="001D13A0">
        <w:t>I tillegg til de kliniske behandlingsrommene er det et forskningsrom hvert sted som kan brukes til behandling ved behov. Ved HUS vil forskningsrommet måles opp likt som behandlingsrommet slik at pasienter ved behov kan behandles med den samme protonplanen også i forskningsrommet. Ved OUS vil forskningsrommet ikke være tilgjengelig for umiddelbar bruk. Lokale avtaler om bruk av forskningsrommet bør inkludere en beskrivelse av prioritert aktivitet ved nedetid på behandlingsrommet.</w:t>
      </w:r>
    </w:p>
    <w:p w:rsidR="001D13A0" w:rsidRPr="001D13A0" w:rsidP="001D13A0" w14:paraId="523E15E6" w14:textId="77777777"/>
    <w:p w:rsidR="00510BDF" w:rsidP="00066A58" w14:paraId="4B3E9AE3" w14:textId="455D73FF">
      <w:pPr>
        <w:pStyle w:val="Heading1"/>
        <w:spacing w:line="259" w:lineRule="auto"/>
      </w:pPr>
      <w:bookmarkStart w:id="16" w:name="_Toc256000007"/>
      <w:r>
        <w:t>Fremgangsmåte</w:t>
      </w:r>
      <w:bookmarkEnd w:id="16"/>
      <w:r w:rsidR="00937798">
        <w:t xml:space="preserve"> </w:t>
      </w:r>
    </w:p>
    <w:p w:rsidR="001D13A0" w:rsidRPr="001D13A0" w:rsidP="001D13A0" w14:paraId="05F3357B" w14:textId="77777777">
      <w:pPr>
        <w:pStyle w:val="Heading2"/>
      </w:pPr>
      <w:bookmarkStart w:id="17" w:name="_Toc184720140"/>
      <w:bookmarkStart w:id="18" w:name="_Toc256000008"/>
      <w:r w:rsidRPr="001D13A0">
        <w:t>I forberedelsesfasen</w:t>
      </w:r>
      <w:bookmarkEnd w:id="18"/>
      <w:bookmarkEnd w:id="17"/>
    </w:p>
    <w:p w:rsidR="001D13A0" w:rsidRPr="001D13A0" w:rsidP="00C569DC" w14:paraId="5E5758D1" w14:textId="542F4FAD">
      <w:pPr>
        <w:pStyle w:val="Heading3"/>
      </w:pPr>
      <w:bookmarkStart w:id="19" w:name="_Toc184219163"/>
      <w:bookmarkStart w:id="20" w:name="_Toc184219329"/>
      <w:bookmarkStart w:id="21" w:name="_Toc184219396"/>
      <w:bookmarkStart w:id="22" w:name="_Toc184219505"/>
      <w:bookmarkStart w:id="23" w:name="_Toc184219586"/>
      <w:bookmarkStart w:id="24" w:name="_Toc184219724"/>
      <w:bookmarkStart w:id="25" w:name="_Toc184219877"/>
      <w:bookmarkStart w:id="26" w:name="_Toc184219919"/>
      <w:bookmarkStart w:id="27" w:name="_Toc184220038"/>
      <w:bookmarkStart w:id="28" w:name="_Toc184220095"/>
      <w:bookmarkStart w:id="29" w:name="_Toc184220136"/>
      <w:bookmarkStart w:id="30" w:name="_Toc184720141"/>
      <w:bookmarkEnd w:id="19"/>
      <w:bookmarkEnd w:id="20"/>
      <w:bookmarkEnd w:id="21"/>
      <w:bookmarkEnd w:id="22"/>
      <w:bookmarkEnd w:id="23"/>
      <w:bookmarkEnd w:id="24"/>
      <w:bookmarkEnd w:id="25"/>
      <w:bookmarkEnd w:id="26"/>
      <w:bookmarkEnd w:id="27"/>
      <w:bookmarkEnd w:id="28"/>
      <w:bookmarkEnd w:id="29"/>
      <w:r>
        <w:t xml:space="preserve"> </w:t>
      </w:r>
      <w:bookmarkStart w:id="31" w:name="_Toc256000009"/>
      <w:r w:rsidRPr="001D13A0">
        <w:t>Generelt</w:t>
      </w:r>
      <w:bookmarkEnd w:id="31"/>
      <w:bookmarkEnd w:id="30"/>
    </w:p>
    <w:p w:rsidR="001D13A0" w:rsidRPr="001D13A0" w:rsidP="001D13A0" w14:paraId="57F73F6A" w14:textId="77777777">
      <w:pPr>
        <w:spacing w:before="240" w:line="259" w:lineRule="auto"/>
        <w:rPr>
          <w:rFonts w:cstheme="minorHAnsi"/>
        </w:rPr>
      </w:pPr>
      <w:r w:rsidRPr="001D13A0">
        <w:rPr>
          <w:rFonts w:cstheme="minorHAnsi"/>
        </w:rPr>
        <w:t xml:space="preserve">Ved behandlingspause av lengre varighet (beskrevet i dette dokumentet), </w:t>
      </w:r>
      <w:r w:rsidRPr="001D13A0">
        <w:rPr>
          <w:rFonts w:cstheme="minorHAnsi"/>
          <w:u w:val="single"/>
        </w:rPr>
        <w:t>vil man som hovedregel gjenoppta behandlingen med en fotonplan ved HUS/OUS</w:t>
      </w:r>
      <w:r w:rsidRPr="001D13A0">
        <w:rPr>
          <w:rFonts w:cstheme="minorHAnsi"/>
        </w:rPr>
        <w:t xml:space="preserve">. Både HUS og OUS har en betydelig kapasitet til å kunne behandle pasienter med fotoner ved stans i protonbehandlingen. Argumenter mot overflytting til lokal kreftbehandling: </w:t>
      </w:r>
    </w:p>
    <w:p w:rsidR="001D13A0" w:rsidRPr="001D13A0" w:rsidP="001D13A0" w14:paraId="43489827" w14:textId="77777777">
      <w:pPr>
        <w:numPr>
          <w:ilvl w:val="0"/>
          <w:numId w:val="20"/>
        </w:numPr>
        <w:spacing w:before="240" w:line="259" w:lineRule="auto"/>
        <w:rPr>
          <w:rFonts w:cstheme="minorHAnsi"/>
        </w:rPr>
      </w:pPr>
      <w:r w:rsidRPr="001D13A0">
        <w:rPr>
          <w:rFonts w:cstheme="minorHAnsi"/>
        </w:rPr>
        <w:t xml:space="preserve">Sannsynlig forsinkelse i behandlingen. </w:t>
      </w:r>
    </w:p>
    <w:p w:rsidR="001D13A0" w:rsidRPr="001D13A0" w:rsidP="00C569DC" w14:paraId="5301F76B" w14:textId="77777777">
      <w:pPr>
        <w:numPr>
          <w:ilvl w:val="0"/>
          <w:numId w:val="20"/>
        </w:numPr>
        <w:spacing w:line="259" w:lineRule="auto"/>
        <w:rPr>
          <w:rFonts w:cstheme="minorHAnsi"/>
        </w:rPr>
      </w:pPr>
      <w:r w:rsidRPr="001D13A0">
        <w:rPr>
          <w:rFonts w:cstheme="minorHAnsi"/>
        </w:rPr>
        <w:t xml:space="preserve">Pasienten må reise. Behandlingsopplysninger og -ansvar må overføres. </w:t>
      </w:r>
    </w:p>
    <w:p w:rsidR="001D13A0" w:rsidRPr="001D13A0" w:rsidP="00C569DC" w14:paraId="0D7DA941" w14:textId="77777777">
      <w:pPr>
        <w:numPr>
          <w:ilvl w:val="0"/>
          <w:numId w:val="20"/>
        </w:numPr>
        <w:spacing w:line="259" w:lineRule="auto"/>
        <w:rPr>
          <w:rFonts w:cstheme="minorHAnsi"/>
        </w:rPr>
      </w:pPr>
      <w:r w:rsidRPr="001D13A0">
        <w:rPr>
          <w:rFonts w:cstheme="minorHAnsi"/>
        </w:rPr>
        <w:t xml:space="preserve">Ny fiksering og CT må ofte gjennomføres. </w:t>
      </w:r>
    </w:p>
    <w:p w:rsidR="001D13A0" w:rsidRPr="001D13A0" w:rsidP="00C569DC" w14:paraId="28D2CCE0" w14:textId="77777777">
      <w:pPr>
        <w:numPr>
          <w:ilvl w:val="0"/>
          <w:numId w:val="20"/>
        </w:numPr>
        <w:spacing w:line="259" w:lineRule="auto"/>
        <w:rPr>
          <w:rFonts w:cstheme="minorHAnsi"/>
        </w:rPr>
      </w:pPr>
      <w:r w:rsidRPr="001D13A0">
        <w:rPr>
          <w:rFonts w:cstheme="minorHAnsi"/>
        </w:rPr>
        <w:t>Det introduseres nye usikkerheter i behandlingen og en litt økt risiko for feil behandling.</w:t>
      </w:r>
    </w:p>
    <w:p w:rsidR="001D13A0" w:rsidRPr="001D13A0" w:rsidP="001D13A0" w14:paraId="3A0A71EF" w14:textId="77777777">
      <w:pPr>
        <w:spacing w:before="240" w:line="259" w:lineRule="auto"/>
        <w:rPr>
          <w:rFonts w:cstheme="minorHAnsi"/>
        </w:rPr>
      </w:pPr>
      <w:r w:rsidRPr="001D13A0">
        <w:rPr>
          <w:rFonts w:cstheme="minorHAnsi"/>
        </w:rPr>
        <w:t xml:space="preserve">Ved langvarig maskinstans, kan det likevel være aktuelt å tilbakeføre pasienter til fotonbehandling på lokal kreftavdeling. </w:t>
      </w:r>
    </w:p>
    <w:p w:rsidR="001D13A0" w:rsidRPr="001D13A0" w:rsidP="001D13A0" w14:paraId="3DC1BF62" w14:textId="77777777">
      <w:pPr>
        <w:spacing w:before="240" w:line="259" w:lineRule="auto"/>
        <w:rPr>
          <w:rFonts w:cstheme="minorHAnsi"/>
        </w:rPr>
      </w:pPr>
      <w:r w:rsidRPr="001D13A0">
        <w:rPr>
          <w:rFonts w:cstheme="minorHAnsi"/>
        </w:rPr>
        <w:t xml:space="preserve">For pasienter der man allerede har planlagt protonbehandling, men som ikke har startet ennå, vil man som regel begynne med fotonbehandling på lokalsykehuset. </w:t>
      </w:r>
    </w:p>
    <w:p w:rsidR="001D13A0" w:rsidRPr="001D13A0" w:rsidP="00C569DC" w14:paraId="4CD7D91C" w14:textId="77777777">
      <w:pPr>
        <w:pStyle w:val="Heading3"/>
      </w:pPr>
      <w:bookmarkStart w:id="32" w:name="_Toc184720142"/>
      <w:bookmarkStart w:id="33" w:name="_Toc256000010"/>
      <w:r w:rsidRPr="001D13A0">
        <w:t>Back-up planer</w:t>
      </w:r>
      <w:bookmarkEnd w:id="33"/>
      <w:bookmarkEnd w:id="32"/>
      <w:r w:rsidRPr="001D13A0">
        <w:t xml:space="preserve"> </w:t>
      </w:r>
    </w:p>
    <w:p w:rsidR="001D13A0" w:rsidRPr="001D13A0" w:rsidP="001D13A0" w14:paraId="0FB0DE18" w14:textId="77777777">
      <w:pPr>
        <w:spacing w:before="240" w:line="259" w:lineRule="auto"/>
        <w:rPr>
          <w:rFonts w:cstheme="minorHAnsi"/>
        </w:rPr>
      </w:pPr>
      <w:r w:rsidRPr="001D13A0">
        <w:rPr>
          <w:rFonts w:cstheme="minorHAnsi"/>
        </w:rPr>
        <w:t xml:space="preserve">Mange pasienter som behandles ved HUS og OUS, har sammenliknende doseplaner og da kan denne fotonplanen benyttes. Det er imidlertid ikke et krav at pasienter skal ha back-up fotonplan. </w:t>
      </w:r>
    </w:p>
    <w:p w:rsidR="001D13A0" w:rsidRPr="001D13A0" w:rsidP="00C569DC" w14:paraId="0F44E6CF" w14:textId="77777777">
      <w:pPr>
        <w:pStyle w:val="Heading2"/>
      </w:pPr>
      <w:bookmarkStart w:id="34" w:name="_Toc184219166"/>
      <w:bookmarkStart w:id="35" w:name="_Toc184219332"/>
      <w:bookmarkStart w:id="36" w:name="_Toc184219399"/>
      <w:bookmarkStart w:id="37" w:name="_Toc184219508"/>
      <w:bookmarkStart w:id="38" w:name="_Toc184219589"/>
      <w:bookmarkStart w:id="39" w:name="_Toc184219727"/>
      <w:bookmarkStart w:id="40" w:name="_Toc184219880"/>
      <w:bookmarkStart w:id="41" w:name="_Toc184219922"/>
      <w:bookmarkStart w:id="42" w:name="_Toc184220041"/>
      <w:bookmarkStart w:id="43" w:name="_Toc184220098"/>
      <w:bookmarkStart w:id="44" w:name="_Toc184220139"/>
      <w:bookmarkStart w:id="45" w:name="_Toc184219167"/>
      <w:bookmarkStart w:id="46" w:name="_Toc184219333"/>
      <w:bookmarkStart w:id="47" w:name="_Toc184219400"/>
      <w:bookmarkStart w:id="48" w:name="_Toc184219509"/>
      <w:bookmarkStart w:id="49" w:name="_Toc184219590"/>
      <w:bookmarkStart w:id="50" w:name="_Toc184219728"/>
      <w:bookmarkStart w:id="51" w:name="_Toc184219881"/>
      <w:bookmarkStart w:id="52" w:name="_Toc184219923"/>
      <w:bookmarkStart w:id="53" w:name="_Toc184220042"/>
      <w:bookmarkStart w:id="54" w:name="_Toc184220099"/>
      <w:bookmarkStart w:id="55" w:name="_Toc184220140"/>
      <w:bookmarkStart w:id="56" w:name="_Toc18472014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Start w:id="57" w:name="_Toc256000011"/>
      <w:r w:rsidRPr="001D13A0">
        <w:t>Informasjon fra lokal kreftavdeling</w:t>
      </w:r>
      <w:bookmarkEnd w:id="57"/>
      <w:bookmarkEnd w:id="56"/>
    </w:p>
    <w:p w:rsidR="001D13A0" w:rsidRPr="001D13A0" w:rsidP="001D13A0" w14:paraId="61574D7E" w14:textId="77777777">
      <w:pPr>
        <w:spacing w:before="240" w:line="259" w:lineRule="auto"/>
        <w:rPr>
          <w:rFonts w:cstheme="minorHAnsi"/>
        </w:rPr>
      </w:pPr>
      <w:r w:rsidRPr="001D13A0">
        <w:rPr>
          <w:rFonts w:cstheme="minorHAnsi"/>
        </w:rPr>
        <w:t xml:space="preserve">Lokal kreftavdeling bør angi i henvisningen om det foreligger en fotonplan og fiksering som back-up. Det vil da være mulig å gi behandling lokalt ved behov (selv om dette anses som usannsynlig). Det vil også kunne være til hjelp for å raskt og effektivt kunne lage en fotondoseplan ved HUS/OUS ved stans i protonbehandlingen. </w:t>
      </w:r>
    </w:p>
    <w:p w:rsidR="001D13A0" w:rsidRPr="001D13A0" w:rsidP="00C569DC" w14:paraId="6D44C0C0" w14:textId="77777777">
      <w:pPr>
        <w:pStyle w:val="Heading2"/>
      </w:pPr>
      <w:bookmarkStart w:id="58" w:name="_Toc184720144"/>
      <w:bookmarkStart w:id="59" w:name="_Toc256000012"/>
      <w:r w:rsidRPr="001D13A0">
        <w:t>Årsaker til ikke-planlagt (uforutsett) maskinstans</w:t>
      </w:r>
      <w:bookmarkEnd w:id="59"/>
      <w:bookmarkEnd w:id="58"/>
    </w:p>
    <w:p w:rsidR="001D13A0" w:rsidRPr="001D13A0" w:rsidP="00C569DC" w14:paraId="01A367C3" w14:textId="77777777">
      <w:pPr>
        <w:pStyle w:val="Heading3"/>
      </w:pPr>
      <w:bookmarkStart w:id="60" w:name="_Toc184219170"/>
      <w:bookmarkStart w:id="61" w:name="_Toc184219336"/>
      <w:bookmarkStart w:id="62" w:name="_Toc184219403"/>
      <w:bookmarkStart w:id="63" w:name="_Toc184219512"/>
      <w:bookmarkStart w:id="64" w:name="_Toc184219593"/>
      <w:bookmarkStart w:id="65" w:name="_Toc184219731"/>
      <w:bookmarkStart w:id="66" w:name="_Toc184219884"/>
      <w:bookmarkStart w:id="67" w:name="_Toc184219926"/>
      <w:bookmarkStart w:id="68" w:name="_Toc184220045"/>
      <w:bookmarkStart w:id="69" w:name="_Toc184220102"/>
      <w:bookmarkStart w:id="70" w:name="_Toc184220143"/>
      <w:bookmarkStart w:id="71" w:name="_Toc184720145"/>
      <w:bookmarkStart w:id="72" w:name="_Ref184719711"/>
      <w:bookmarkEnd w:id="60"/>
      <w:bookmarkEnd w:id="61"/>
      <w:bookmarkEnd w:id="62"/>
      <w:bookmarkEnd w:id="63"/>
      <w:bookmarkEnd w:id="64"/>
      <w:bookmarkEnd w:id="65"/>
      <w:bookmarkEnd w:id="66"/>
      <w:bookmarkEnd w:id="67"/>
      <w:bookmarkEnd w:id="68"/>
      <w:bookmarkEnd w:id="69"/>
      <w:bookmarkEnd w:id="70"/>
      <w:bookmarkStart w:id="73" w:name="_Toc256000013"/>
      <w:r w:rsidRPr="001D13A0">
        <w:t>Problemer med syklotron</w:t>
      </w:r>
      <w:bookmarkEnd w:id="73"/>
      <w:bookmarkEnd w:id="71"/>
      <w:bookmarkEnd w:id="72"/>
    </w:p>
    <w:p w:rsidR="001D13A0" w:rsidRPr="001D13A0" w:rsidP="001D13A0" w14:paraId="74D0476E" w14:textId="77777777">
      <w:pPr>
        <w:spacing w:before="240" w:line="259" w:lineRule="auto"/>
        <w:rPr>
          <w:rFonts w:cstheme="minorHAnsi"/>
        </w:rPr>
      </w:pPr>
      <w:r w:rsidRPr="001D13A0">
        <w:rPr>
          <w:rFonts w:cstheme="minorHAnsi"/>
        </w:rPr>
        <w:t>Feil ved akseleratoren (syklotronen), energiseleksjonssystemet (ESS) eller lignende, er de mest alvorlige feilene da de påvirker produksjonen av selve protonstrålen og setter en stopp for all protonbehandling.</w:t>
      </w:r>
    </w:p>
    <w:p w:rsidR="001D13A0" w:rsidRPr="001D13A0" w:rsidP="00C569DC" w14:paraId="75512B83" w14:textId="77777777">
      <w:pPr>
        <w:pStyle w:val="Heading3"/>
      </w:pPr>
      <w:bookmarkStart w:id="74" w:name="_Toc184720146"/>
      <w:bookmarkStart w:id="75" w:name="_Toc256000014"/>
      <w:r w:rsidRPr="001D13A0">
        <w:t>Problemer med gantry</w:t>
      </w:r>
      <w:bookmarkEnd w:id="75"/>
      <w:bookmarkEnd w:id="74"/>
    </w:p>
    <w:p w:rsidR="001D13A0" w:rsidRPr="001D13A0" w:rsidP="001D13A0" w14:paraId="45FF4331" w14:textId="77777777">
      <w:pPr>
        <w:spacing w:before="240" w:line="259" w:lineRule="auto"/>
        <w:rPr>
          <w:rFonts w:cstheme="minorHAnsi"/>
        </w:rPr>
      </w:pPr>
      <w:r w:rsidRPr="001D13A0">
        <w:rPr>
          <w:rFonts w:cstheme="minorHAnsi"/>
        </w:rPr>
        <w:t xml:space="preserve">Ved gantry-feil kan pasienter flyttes over til et annet proton-behandlingsrom (se pkt </w:t>
      </w:r>
      <w:r w:rsidRPr="001D13A0">
        <w:rPr>
          <w:rFonts w:cstheme="minorHAnsi"/>
        </w:rPr>
        <w:fldChar w:fldCharType="begin"/>
      </w:r>
      <w:r w:rsidRPr="001D13A0">
        <w:rPr>
          <w:rFonts w:cstheme="minorHAnsi"/>
        </w:rPr>
        <w:instrText xml:space="preserve"> REF _Ref184720059 \r \h </w:instrText>
      </w:r>
      <w:r w:rsidRPr="001D13A0">
        <w:rPr>
          <w:rFonts w:cstheme="minorHAnsi"/>
        </w:rPr>
        <w:fldChar w:fldCharType="separate"/>
      </w:r>
      <w:r w:rsidRPr="001D13A0">
        <w:rPr>
          <w:rFonts w:cstheme="minorHAnsi"/>
        </w:rPr>
        <w:t>5.2</w:t>
      </w:r>
      <w:r w:rsidRPr="001D13A0">
        <w:rPr>
          <w:rFonts w:cstheme="minorHAnsi"/>
        </w:rPr>
        <w:fldChar w:fldCharType="end"/>
      </w:r>
      <w:r w:rsidRPr="001D13A0">
        <w:rPr>
          <w:rFonts w:cstheme="minorHAnsi"/>
        </w:rPr>
        <w:t>).</w:t>
      </w:r>
    </w:p>
    <w:p w:rsidR="001D13A0" w:rsidRPr="001D13A0" w:rsidP="00C569DC" w14:paraId="6CC1795A" w14:textId="77777777">
      <w:pPr>
        <w:pStyle w:val="Heading2"/>
      </w:pPr>
      <w:bookmarkStart w:id="76" w:name="_Toc184720147"/>
      <w:bookmarkStart w:id="77" w:name="_Ref189223637"/>
      <w:bookmarkStart w:id="78" w:name="_Toc256000015"/>
      <w:r w:rsidRPr="001D13A0">
        <w:t>Håndtering av ikke-planlagt maskinstans ved HUS/OUS</w:t>
      </w:r>
      <w:bookmarkEnd w:id="78"/>
      <w:bookmarkEnd w:id="76"/>
      <w:bookmarkEnd w:id="77"/>
    </w:p>
    <w:p w:rsidR="001D13A0" w:rsidRPr="001D13A0" w:rsidP="001D13A0" w14:paraId="555967A2" w14:textId="77777777">
      <w:pPr>
        <w:spacing w:before="240" w:line="259" w:lineRule="auto"/>
        <w:rPr>
          <w:rFonts w:cstheme="minorHAnsi"/>
        </w:rPr>
      </w:pPr>
      <w:bookmarkStart w:id="79" w:name="_Toc184720148"/>
      <w:r w:rsidRPr="001D13A0">
        <w:rPr>
          <w:rFonts w:cstheme="minorHAnsi"/>
        </w:rPr>
        <w:t xml:space="preserve">Ved nyoppstått, potensielt langvarig, maskinstans skal </w:t>
      </w:r>
      <w:bookmarkEnd w:id="79"/>
      <w:r w:rsidRPr="001D13A0">
        <w:rPr>
          <w:rFonts w:cstheme="minorHAnsi"/>
        </w:rPr>
        <w:t xml:space="preserve">stråleterapeut (leder), fysiker (leder) og overlege (leder) orienteres. </w:t>
      </w:r>
    </w:p>
    <w:p w:rsidR="001D13A0" w:rsidRPr="001D13A0" w:rsidP="001D13A0" w14:paraId="61E98818" w14:textId="77777777">
      <w:pPr>
        <w:spacing w:before="240" w:line="259" w:lineRule="auto"/>
        <w:rPr>
          <w:rFonts w:cstheme="minorHAnsi"/>
        </w:rPr>
      </w:pPr>
      <w:r w:rsidRPr="001D13A0">
        <w:rPr>
          <w:rFonts w:cstheme="minorHAnsi"/>
        </w:rPr>
        <w:t xml:space="preserve">Stråleterapeut på apparatet informerer ankommende pasienter og pasientene i ventearealene. </w:t>
      </w:r>
    </w:p>
    <w:p w:rsidR="001D13A0" w:rsidRPr="001D13A0" w:rsidP="001D13A0" w14:paraId="5716DD2E" w14:textId="77777777">
      <w:pPr>
        <w:spacing w:before="240" w:line="259" w:lineRule="auto"/>
        <w:rPr>
          <w:rFonts w:cstheme="minorHAnsi"/>
        </w:rPr>
      </w:pPr>
      <w:r w:rsidRPr="001D13A0">
        <w:rPr>
          <w:rFonts w:cstheme="minorHAnsi"/>
        </w:rPr>
        <w:t>Videre håndtering avhenger av maskinstansens forventede varighet.</w:t>
      </w:r>
    </w:p>
    <w:p w:rsidR="001D13A0" w:rsidRPr="001D13A0" w:rsidP="00C569DC" w14:paraId="23300D19" w14:textId="77777777">
      <w:pPr>
        <w:pStyle w:val="Heading3"/>
      </w:pPr>
      <w:bookmarkStart w:id="80" w:name="_Toc184720149"/>
      <w:bookmarkStart w:id="81" w:name="_Toc256000016"/>
      <w:r w:rsidRPr="001D13A0">
        <w:t>Maskinstans &lt; 3 timer og forventning om å komme i gang samme arbeidsdag</w:t>
      </w:r>
      <w:bookmarkEnd w:id="81"/>
      <w:bookmarkEnd w:id="80"/>
    </w:p>
    <w:p w:rsidR="001D13A0" w:rsidRPr="001D13A0" w:rsidP="001D13A0" w14:paraId="05733454" w14:textId="77777777">
      <w:pPr>
        <w:spacing w:before="240" w:line="259" w:lineRule="auto"/>
        <w:rPr>
          <w:rFonts w:cstheme="minorHAnsi"/>
        </w:rPr>
      </w:pPr>
      <w:r w:rsidRPr="001D13A0">
        <w:rPr>
          <w:rFonts w:cstheme="minorHAnsi"/>
        </w:rPr>
        <w:t>Informasjon håndteres internt på HUS/OUS med Iøpende informasjon til både personale og pasienter. Oppdatering skal gis hver time til personale.</w:t>
      </w:r>
    </w:p>
    <w:p w:rsidR="001D13A0" w:rsidRPr="001D13A0" w:rsidP="001D13A0" w14:paraId="2FAB2F7E" w14:textId="77777777">
      <w:pPr>
        <w:spacing w:before="240" w:line="259" w:lineRule="auto"/>
        <w:rPr>
          <w:rFonts w:cstheme="minorHAnsi"/>
        </w:rPr>
      </w:pPr>
      <w:r w:rsidRPr="001D13A0">
        <w:rPr>
          <w:rFonts w:cstheme="minorHAnsi"/>
        </w:rPr>
        <w:t>Man forsøker å unngå pause i behandlingen ved å flytte mellom behandlingsrommene (OUS) og ved å fortsette behandlingen etter normal arbeidstid.</w:t>
      </w:r>
    </w:p>
    <w:p w:rsidR="001D13A0" w:rsidRPr="001D13A0" w:rsidP="00C569DC" w14:paraId="5549B85C" w14:textId="77777777">
      <w:pPr>
        <w:pStyle w:val="Heading3"/>
      </w:pPr>
      <w:bookmarkStart w:id="82" w:name="_Toc184219177"/>
      <w:bookmarkStart w:id="83" w:name="_Toc184219343"/>
      <w:bookmarkStart w:id="84" w:name="_Toc184219410"/>
      <w:bookmarkStart w:id="85" w:name="_Toc184219519"/>
      <w:bookmarkStart w:id="86" w:name="_Toc184219600"/>
      <w:bookmarkStart w:id="87" w:name="_Toc184219738"/>
      <w:bookmarkStart w:id="88" w:name="_Toc184219891"/>
      <w:bookmarkStart w:id="89" w:name="_Toc184219933"/>
      <w:bookmarkStart w:id="90" w:name="_Toc184220052"/>
      <w:bookmarkStart w:id="91" w:name="_Toc184220109"/>
      <w:bookmarkStart w:id="92" w:name="_Toc184220150"/>
      <w:bookmarkStart w:id="93" w:name="_Toc184720150"/>
      <w:bookmarkStart w:id="94" w:name="_Ref192058610"/>
      <w:bookmarkEnd w:id="82"/>
      <w:bookmarkEnd w:id="83"/>
      <w:bookmarkEnd w:id="84"/>
      <w:bookmarkEnd w:id="85"/>
      <w:bookmarkEnd w:id="86"/>
      <w:bookmarkEnd w:id="87"/>
      <w:bookmarkEnd w:id="88"/>
      <w:bookmarkEnd w:id="89"/>
      <w:bookmarkEnd w:id="90"/>
      <w:bookmarkEnd w:id="91"/>
      <w:bookmarkEnd w:id="92"/>
      <w:bookmarkStart w:id="95" w:name="_Toc256000017"/>
      <w:r w:rsidRPr="001D13A0">
        <w:t>Maskinstans &gt; 3 timer og uklarhet om tidspunkt for gjenopptakelse av behandling- dvs utsikt til at pausen vil bli av dagers varighet.</w:t>
      </w:r>
      <w:bookmarkEnd w:id="95"/>
      <w:bookmarkEnd w:id="93"/>
      <w:bookmarkEnd w:id="94"/>
      <w:r w:rsidRPr="001D13A0">
        <w:t xml:space="preserve"> </w:t>
      </w:r>
    </w:p>
    <w:p w:rsidR="001D13A0" w:rsidRPr="001D13A0" w:rsidP="001D13A0" w14:paraId="0832751F" w14:textId="77777777">
      <w:pPr>
        <w:spacing w:before="240" w:line="259" w:lineRule="auto"/>
        <w:rPr>
          <w:rFonts w:cstheme="minorHAnsi"/>
        </w:rPr>
      </w:pPr>
      <w:r w:rsidRPr="001D13A0">
        <w:rPr>
          <w:rFonts w:cstheme="minorHAnsi"/>
        </w:rPr>
        <w:t xml:space="preserve">Pausegruppen (se kap. </w:t>
      </w:r>
      <w:r w:rsidRPr="001D13A0">
        <w:rPr>
          <w:rFonts w:cstheme="minorHAnsi"/>
        </w:rPr>
        <w:fldChar w:fldCharType="begin"/>
      </w:r>
      <w:r w:rsidRPr="001D13A0">
        <w:rPr>
          <w:rFonts w:cstheme="minorHAnsi"/>
        </w:rPr>
        <w:instrText xml:space="preserve"> REF _Ref184652271 \r \h </w:instrText>
      </w:r>
      <w:r w:rsidRPr="001D13A0">
        <w:rPr>
          <w:rFonts w:cstheme="minorHAnsi"/>
        </w:rPr>
        <w:fldChar w:fldCharType="separate"/>
      </w:r>
      <w:r w:rsidRPr="001D13A0">
        <w:rPr>
          <w:rFonts w:cstheme="minorHAnsi"/>
          <w:b/>
        </w:rPr>
        <w:t>Error! Reference source not found.</w:t>
      </w:r>
      <w:r w:rsidRPr="001D13A0">
        <w:rPr>
          <w:rFonts w:cstheme="minorHAnsi"/>
        </w:rPr>
        <w:fldChar w:fldCharType="end"/>
      </w:r>
      <w:r w:rsidRPr="001D13A0">
        <w:rPr>
          <w:rFonts w:cstheme="minorHAnsi"/>
        </w:rPr>
        <w:t>) avholder møte og skaffer seg om mulig et overblikk over pausens varighet og legger plan for det nærmeste døgnet. Møtet avholdes tidligst mulig etter at man konstaterer at pausen forventes å få en varighet &gt;3 timer. Gruppen møtes daglig under pausen.</w:t>
      </w:r>
    </w:p>
    <w:p w:rsidR="001D13A0" w:rsidRPr="001D13A0" w:rsidP="001D13A0" w14:paraId="12C3D59F" w14:textId="77777777">
      <w:pPr>
        <w:spacing w:before="240" w:line="259" w:lineRule="auto"/>
        <w:rPr>
          <w:rFonts w:cstheme="minorHAnsi"/>
        </w:rPr>
      </w:pPr>
      <w:r w:rsidRPr="001D13A0">
        <w:rPr>
          <w:rFonts w:cstheme="minorHAnsi"/>
        </w:rPr>
        <w:t xml:space="preserve">Varsle HUS eller OUS per telefon dersom det er pasienter som skal overføres til protonbehandling ved det andre sykehuset (se kap. </w:t>
      </w:r>
      <w:r w:rsidRPr="001D13A0">
        <w:rPr>
          <w:rFonts w:cstheme="minorHAnsi"/>
        </w:rPr>
        <w:fldChar w:fldCharType="begin"/>
      </w:r>
      <w:r w:rsidRPr="001D13A0">
        <w:rPr>
          <w:rFonts w:cstheme="minorHAnsi"/>
        </w:rPr>
        <w:instrText xml:space="preserve"> REF _Ref189225036 \r \h </w:instrText>
      </w:r>
      <w:r w:rsidRPr="001D13A0">
        <w:rPr>
          <w:rFonts w:cstheme="minorHAnsi"/>
        </w:rPr>
        <w:fldChar w:fldCharType="separate"/>
      </w:r>
      <w:r w:rsidRPr="001D13A0">
        <w:rPr>
          <w:rFonts w:cstheme="minorHAnsi"/>
        </w:rPr>
        <w:t>6.7</w:t>
      </w:r>
      <w:r w:rsidRPr="001D13A0">
        <w:rPr>
          <w:rFonts w:cstheme="minorHAnsi"/>
        </w:rPr>
        <w:fldChar w:fldCharType="end"/>
      </w:r>
      <w:r w:rsidRPr="001D13A0">
        <w:rPr>
          <w:rFonts w:cstheme="minorHAnsi"/>
        </w:rPr>
        <w:t xml:space="preserve">). </w:t>
      </w:r>
      <w:r w:rsidRPr="001D13A0">
        <w:rPr>
          <w:rFonts w:cstheme="minorHAnsi"/>
        </w:rPr>
        <w:t>Innfesting til masker og fikseringsutstyr er likt slik at maske kan sendes med pasienten.</w:t>
      </w:r>
    </w:p>
    <w:p w:rsidR="001D13A0" w:rsidRPr="001D13A0" w:rsidP="001D13A0" w14:paraId="7DE6E071" w14:textId="77777777">
      <w:pPr>
        <w:spacing w:before="240" w:line="259" w:lineRule="auto"/>
        <w:rPr>
          <w:rFonts w:cstheme="minorHAnsi"/>
        </w:rPr>
      </w:pPr>
      <w:r w:rsidRPr="001D13A0">
        <w:rPr>
          <w:rFonts w:cstheme="minorHAnsi"/>
        </w:rPr>
        <w:t xml:space="preserve">Man starter arbeidet med å sikre at </w:t>
      </w:r>
      <w:r w:rsidRPr="001D13A0">
        <w:rPr>
          <w:rFonts w:cstheme="minorHAnsi"/>
        </w:rPr>
        <w:fldChar w:fldCharType="begin"/>
      </w:r>
      <w:r w:rsidRPr="001D13A0">
        <w:rPr>
          <w:rFonts w:cstheme="minorHAnsi"/>
        </w:rPr>
        <w:instrText xml:space="preserve"> REF Kategori_1 \h </w:instrText>
      </w:r>
      <w:r w:rsidRPr="001D13A0">
        <w:rPr>
          <w:rFonts w:cstheme="minorHAnsi"/>
        </w:rPr>
        <w:fldChar w:fldCharType="separate"/>
      </w:r>
      <w:r w:rsidRPr="001D13A0">
        <w:rPr>
          <w:rFonts w:cstheme="minorHAnsi"/>
          <w:u w:val="single"/>
        </w:rPr>
        <w:t>Kategori 1</w:t>
      </w:r>
      <w:r w:rsidRPr="001D13A0">
        <w:rPr>
          <w:rFonts w:cstheme="minorHAnsi"/>
        </w:rPr>
        <w:fldChar w:fldCharType="end"/>
      </w:r>
      <w:r w:rsidRPr="001D13A0">
        <w:rPr>
          <w:rFonts w:cstheme="minorHAnsi"/>
        </w:rPr>
        <w:t xml:space="preserve"> pasienter har fotonplan.</w:t>
      </w:r>
    </w:p>
    <w:p w:rsidR="001D13A0" w:rsidRPr="001D13A0" w:rsidP="00C569DC" w14:paraId="1D3D4B49" w14:textId="77777777">
      <w:pPr>
        <w:pStyle w:val="Heading3"/>
      </w:pPr>
      <w:bookmarkStart w:id="96" w:name="_Toc184720151"/>
      <w:bookmarkStart w:id="97" w:name="_Ref192058624"/>
      <w:bookmarkStart w:id="98" w:name="_Toc256000018"/>
      <w:r w:rsidRPr="001D13A0">
        <w:t>Maskinstans &gt; 1 dag og uklarhet om tidspunkt for når man kan komme i gang</w:t>
      </w:r>
      <w:bookmarkEnd w:id="98"/>
      <w:bookmarkEnd w:id="96"/>
      <w:bookmarkEnd w:id="97"/>
    </w:p>
    <w:p w:rsidR="001D13A0" w:rsidRPr="001D13A0" w:rsidP="001D13A0" w14:paraId="537DE94A" w14:textId="77777777">
      <w:pPr>
        <w:spacing w:before="240" w:line="259" w:lineRule="auto"/>
        <w:rPr>
          <w:rFonts w:cstheme="minorHAnsi"/>
        </w:rPr>
      </w:pPr>
      <w:r w:rsidRPr="001D13A0">
        <w:rPr>
          <w:rFonts w:cstheme="minorHAnsi"/>
        </w:rPr>
        <w:t xml:space="preserve">Man starter arbeidet med å sikre at </w:t>
      </w:r>
      <w:r w:rsidRPr="001D13A0">
        <w:rPr>
          <w:rFonts w:cstheme="minorHAnsi"/>
        </w:rPr>
        <w:fldChar w:fldCharType="begin"/>
      </w:r>
      <w:r w:rsidRPr="001D13A0">
        <w:rPr>
          <w:rFonts w:cstheme="minorHAnsi"/>
        </w:rPr>
        <w:instrText xml:space="preserve"> REF Kategori_2a \h </w:instrText>
      </w:r>
      <w:r w:rsidRPr="001D13A0">
        <w:rPr>
          <w:rFonts w:cstheme="minorHAnsi"/>
        </w:rPr>
        <w:fldChar w:fldCharType="separate"/>
      </w:r>
      <w:r w:rsidRPr="001D13A0">
        <w:rPr>
          <w:rFonts w:cstheme="minorHAnsi"/>
          <w:u w:val="single"/>
        </w:rPr>
        <w:t>Kategori 2a</w:t>
      </w:r>
      <w:r w:rsidRPr="001D13A0">
        <w:rPr>
          <w:rFonts w:cstheme="minorHAnsi"/>
        </w:rPr>
        <w:fldChar w:fldCharType="end"/>
      </w:r>
      <w:r w:rsidRPr="001D13A0">
        <w:rPr>
          <w:rFonts w:cstheme="minorHAnsi"/>
        </w:rPr>
        <w:t xml:space="preserve"> pasienter har fotonplan.</w:t>
      </w:r>
    </w:p>
    <w:p w:rsidR="001D13A0" w:rsidRPr="001D13A0" w:rsidP="001D13A0" w14:paraId="206B9773" w14:textId="77777777">
      <w:pPr>
        <w:spacing w:before="240" w:line="259" w:lineRule="auto"/>
        <w:rPr>
          <w:rFonts w:cstheme="minorHAnsi"/>
        </w:rPr>
      </w:pPr>
      <w:r w:rsidRPr="001D13A0">
        <w:rPr>
          <w:rFonts w:cstheme="minorHAnsi"/>
        </w:rPr>
        <w:t>Man gir generell beskjed til lokale kreftavdelinger om ikke å sende nye haste-henvisninger til protonbehandling, eventuelt sende til det andre sykehuset med protonbehandling.</w:t>
      </w:r>
    </w:p>
    <w:p w:rsidR="001D13A0" w:rsidRPr="001D13A0" w:rsidP="00C569DC" w14:paraId="5A9DC8E7" w14:textId="77777777">
      <w:pPr>
        <w:pStyle w:val="Heading3"/>
      </w:pPr>
      <w:bookmarkStart w:id="99" w:name="_Toc184720152"/>
      <w:bookmarkStart w:id="100" w:name="_Ref192058632"/>
      <w:bookmarkStart w:id="101" w:name="_Toc256000019"/>
      <w:r w:rsidRPr="001D13A0">
        <w:t>Maskinstans &gt; 2 dager og uklarhet om tidspunkt for gjenopptakelse av behandling</w:t>
      </w:r>
      <w:bookmarkEnd w:id="101"/>
      <w:bookmarkEnd w:id="99"/>
      <w:bookmarkEnd w:id="100"/>
    </w:p>
    <w:p w:rsidR="001D13A0" w:rsidRPr="001D13A0" w:rsidP="001D13A0" w14:paraId="7231339C" w14:textId="77777777">
      <w:pPr>
        <w:spacing w:before="240" w:line="259" w:lineRule="auto"/>
        <w:rPr>
          <w:rFonts w:cstheme="minorHAnsi"/>
        </w:rPr>
      </w:pPr>
      <w:r w:rsidRPr="001D13A0">
        <w:rPr>
          <w:rFonts w:cstheme="minorHAnsi"/>
        </w:rPr>
        <w:t xml:space="preserve">Man starter arbeidet med å sikre at </w:t>
      </w:r>
      <w:r w:rsidRPr="001D13A0">
        <w:rPr>
          <w:rFonts w:cstheme="minorHAnsi"/>
        </w:rPr>
        <w:fldChar w:fldCharType="begin"/>
      </w:r>
      <w:r w:rsidRPr="001D13A0">
        <w:rPr>
          <w:rFonts w:cstheme="minorHAnsi"/>
        </w:rPr>
        <w:instrText xml:space="preserve"> REF Kategori_2b \h </w:instrText>
      </w:r>
      <w:r w:rsidRPr="001D13A0">
        <w:rPr>
          <w:rFonts w:cstheme="minorHAnsi"/>
        </w:rPr>
        <w:fldChar w:fldCharType="separate"/>
      </w:r>
      <w:r w:rsidRPr="001D13A0">
        <w:rPr>
          <w:rFonts w:cstheme="minorHAnsi"/>
          <w:u w:val="single"/>
        </w:rPr>
        <w:t>Kategori 2b</w:t>
      </w:r>
      <w:r w:rsidRPr="001D13A0">
        <w:rPr>
          <w:rFonts w:cstheme="minorHAnsi"/>
        </w:rPr>
        <w:fldChar w:fldCharType="end"/>
      </w:r>
      <w:r w:rsidRPr="001D13A0">
        <w:rPr>
          <w:rFonts w:cstheme="minorHAnsi"/>
        </w:rPr>
        <w:t xml:space="preserve"> pasienter har fotonplan.</w:t>
      </w:r>
    </w:p>
    <w:p w:rsidR="001D13A0" w:rsidRPr="001D13A0" w:rsidP="00C569DC" w14:paraId="6495E4E0" w14:textId="77777777">
      <w:pPr>
        <w:pStyle w:val="Heading2"/>
      </w:pPr>
      <w:bookmarkStart w:id="102" w:name="_Toc184720153"/>
      <w:bookmarkStart w:id="103" w:name="_Toc256000020"/>
      <w:r w:rsidRPr="001D13A0">
        <w:t>Forberedelser før overføring til fotonbehandling</w:t>
      </w:r>
      <w:bookmarkEnd w:id="103"/>
      <w:bookmarkEnd w:id="102"/>
    </w:p>
    <w:p w:rsidR="001D13A0" w:rsidRPr="001D13A0" w:rsidP="001D13A0" w14:paraId="657A534B" w14:textId="29AA36E2">
      <w:pPr>
        <w:spacing w:before="240" w:line="259" w:lineRule="auto"/>
        <w:rPr>
          <w:rFonts w:cstheme="minorHAnsi"/>
        </w:rPr>
      </w:pPr>
      <w:r w:rsidRPr="001D13A0">
        <w:rPr>
          <w:rFonts w:cstheme="minorHAnsi"/>
        </w:rPr>
        <w:t xml:space="preserve">Ved pauser over 3 timer starter man å forberede pasienter for overføring til fotonbehandling som definert i </w:t>
      </w:r>
      <w:r w:rsidR="00C569DC">
        <w:rPr>
          <w:rFonts w:cstheme="minorHAnsi"/>
        </w:rPr>
        <w:fldChar w:fldCharType="begin"/>
      </w:r>
      <w:r w:rsidR="00C569DC">
        <w:rPr>
          <w:rFonts w:cstheme="minorHAnsi"/>
        </w:rPr>
        <w:instrText xml:space="preserve"> REF _Ref192058610 \r \h </w:instrText>
      </w:r>
      <w:r w:rsidR="00C569DC">
        <w:rPr>
          <w:rFonts w:cstheme="minorHAnsi"/>
        </w:rPr>
        <w:fldChar w:fldCharType="separate"/>
      </w:r>
      <w:r w:rsidR="00C569DC">
        <w:rPr>
          <w:rFonts w:cstheme="minorHAnsi"/>
        </w:rPr>
        <w:t>6.4.2</w:t>
      </w:r>
      <w:r w:rsidR="00C569DC">
        <w:rPr>
          <w:rFonts w:cstheme="minorHAnsi"/>
        </w:rPr>
        <w:fldChar w:fldCharType="end"/>
      </w:r>
      <w:r w:rsidR="00C569DC">
        <w:rPr>
          <w:rFonts w:cstheme="minorHAnsi"/>
        </w:rPr>
        <w:t xml:space="preserve">, </w:t>
      </w:r>
      <w:r w:rsidR="00C569DC">
        <w:rPr>
          <w:rFonts w:cstheme="minorHAnsi"/>
        </w:rPr>
        <w:fldChar w:fldCharType="begin"/>
      </w:r>
      <w:r w:rsidR="00C569DC">
        <w:rPr>
          <w:rFonts w:cstheme="minorHAnsi"/>
        </w:rPr>
        <w:instrText xml:space="preserve"> REF _Ref192058624 \r \h </w:instrText>
      </w:r>
      <w:r w:rsidR="00C569DC">
        <w:rPr>
          <w:rFonts w:cstheme="minorHAnsi"/>
        </w:rPr>
        <w:fldChar w:fldCharType="separate"/>
      </w:r>
      <w:r w:rsidR="00C569DC">
        <w:rPr>
          <w:rFonts w:cstheme="minorHAnsi"/>
        </w:rPr>
        <w:t>6.4.3</w:t>
      </w:r>
      <w:r w:rsidR="00C569DC">
        <w:rPr>
          <w:rFonts w:cstheme="minorHAnsi"/>
        </w:rPr>
        <w:fldChar w:fldCharType="end"/>
      </w:r>
      <w:r w:rsidR="00C569DC">
        <w:rPr>
          <w:rFonts w:cstheme="minorHAnsi"/>
        </w:rPr>
        <w:t xml:space="preserve"> og </w:t>
      </w:r>
      <w:r w:rsidR="00C569DC">
        <w:rPr>
          <w:rFonts w:cstheme="minorHAnsi"/>
        </w:rPr>
        <w:fldChar w:fldCharType="begin"/>
      </w:r>
      <w:r w:rsidR="00C569DC">
        <w:rPr>
          <w:rFonts w:cstheme="minorHAnsi"/>
        </w:rPr>
        <w:instrText xml:space="preserve"> REF _Ref192058632 \r \h </w:instrText>
      </w:r>
      <w:r w:rsidR="00C569DC">
        <w:rPr>
          <w:rFonts w:cstheme="minorHAnsi"/>
        </w:rPr>
        <w:fldChar w:fldCharType="separate"/>
      </w:r>
      <w:r w:rsidR="00C569DC">
        <w:rPr>
          <w:rFonts w:cstheme="minorHAnsi"/>
        </w:rPr>
        <w:t>6.4.4</w:t>
      </w:r>
      <w:r w:rsidR="00C569DC">
        <w:rPr>
          <w:rFonts w:cstheme="minorHAnsi"/>
        </w:rPr>
        <w:fldChar w:fldCharType="end"/>
      </w:r>
      <w:r w:rsidR="00C569DC">
        <w:rPr>
          <w:rFonts w:cstheme="minorHAnsi"/>
        </w:rPr>
        <w:t>.</w:t>
      </w:r>
      <w:r w:rsidRPr="001D13A0">
        <w:rPr>
          <w:rFonts w:cstheme="minorHAnsi"/>
        </w:rPr>
        <w:t xml:space="preserve"> </w:t>
      </w:r>
    </w:p>
    <w:p w:rsidR="001D13A0" w:rsidRPr="001D13A0" w:rsidP="001D13A0" w14:paraId="20DA4FFF" w14:textId="77777777">
      <w:pPr>
        <w:spacing w:before="240" w:line="259" w:lineRule="auto"/>
        <w:rPr>
          <w:rFonts w:cstheme="minorHAnsi"/>
        </w:rPr>
      </w:pPr>
      <w:r w:rsidRPr="001D13A0">
        <w:rPr>
          <w:rFonts w:cstheme="minorHAnsi"/>
        </w:rPr>
        <w:t>a. Sjekk om det finnes en back-up fotonplan</w:t>
      </w:r>
      <w:r w:rsidRPr="001D13A0">
        <w:rPr>
          <w:rFonts w:cstheme="minorHAnsi"/>
        </w:rPr>
        <w:t xml:space="preserve"> og sikre at denne er klinisk akseptabel, inkludert vurdering av summerte toleransedoser og målvolumsdekning, proton+foton.</w:t>
      </w:r>
    </w:p>
    <w:p w:rsidR="001D13A0" w:rsidRPr="001D13A0" w:rsidP="001D13A0" w14:paraId="723BA4C1" w14:textId="77777777">
      <w:pPr>
        <w:spacing w:before="240" w:line="259" w:lineRule="auto"/>
        <w:rPr>
          <w:rFonts w:cstheme="minorHAnsi"/>
        </w:rPr>
      </w:pPr>
      <w:r w:rsidRPr="001D13A0">
        <w:rPr>
          <w:rFonts w:cstheme="minorHAnsi"/>
        </w:rPr>
        <w:t>b. Vurder fikseringen mtp fotonbehandling. All protonfiksering er per tid kompatibelt med fotonbordtoppene og skal kunne benyttes til behandling med fotoner. Ved lengre nedetid i protontilbudet kan man i noen tilfeller ønske ny fiksering for å kunne oppnå en mer optimal dosefordeling med fotoner enn hva som er mulig med den gitte protonfikseringen.</w:t>
      </w:r>
    </w:p>
    <w:p w:rsidR="001D13A0" w:rsidRPr="001D13A0" w:rsidP="001D13A0" w14:paraId="752C6603" w14:textId="77777777">
      <w:pPr>
        <w:spacing w:before="240" w:line="259" w:lineRule="auto"/>
        <w:rPr>
          <w:rFonts w:cstheme="minorHAnsi"/>
        </w:rPr>
      </w:pPr>
      <w:r w:rsidRPr="001D13A0">
        <w:rPr>
          <w:rFonts w:cstheme="minorHAnsi"/>
        </w:rPr>
        <w:t>c. Hvis a og b ikke er på plass, må det bookes tid til ny doseplanlegging (foton) og eventuel timer til ny fiksering og CT simulering.</w:t>
      </w:r>
    </w:p>
    <w:p w:rsidR="001D13A0" w:rsidRPr="001D13A0" w:rsidP="001D13A0" w14:paraId="4352827E" w14:textId="77777777">
      <w:pPr>
        <w:spacing w:before="240" w:line="259" w:lineRule="auto"/>
        <w:rPr>
          <w:rFonts w:cstheme="minorHAnsi"/>
        </w:rPr>
      </w:pPr>
      <w:r w:rsidRPr="001D13A0">
        <w:rPr>
          <w:rFonts w:cstheme="minorHAnsi"/>
        </w:rPr>
        <w:t>d. Booking av timer på lineær akselerator.</w:t>
      </w:r>
    </w:p>
    <w:p w:rsidR="001D13A0" w:rsidRPr="001D13A0" w:rsidP="00C569DC" w14:paraId="4F64E9EC" w14:textId="77777777">
      <w:pPr>
        <w:pStyle w:val="Heading2"/>
      </w:pPr>
      <w:bookmarkStart w:id="104" w:name="_Toc184720154"/>
      <w:bookmarkStart w:id="105" w:name="_Toc256000021"/>
      <w:r w:rsidRPr="001D13A0">
        <w:t>Dokumentasjon</w:t>
      </w:r>
      <w:bookmarkEnd w:id="105"/>
      <w:bookmarkEnd w:id="104"/>
    </w:p>
    <w:p w:rsidR="001D13A0" w:rsidRPr="001D13A0" w:rsidP="001D13A0" w14:paraId="6D6EEDE1" w14:textId="77777777">
      <w:pPr>
        <w:spacing w:before="240" w:line="259" w:lineRule="auto"/>
        <w:rPr>
          <w:rFonts w:cstheme="minorHAnsi"/>
        </w:rPr>
      </w:pPr>
      <w:r w:rsidRPr="001D13A0">
        <w:rPr>
          <w:rFonts w:cstheme="minorHAnsi"/>
        </w:rPr>
        <w:t>Følgende dokumenteres i «Oncology information system» (Aria) og elektronisk pasientjournal (EPJ):</w:t>
      </w:r>
    </w:p>
    <w:p w:rsidR="001D13A0" w:rsidRPr="001D13A0" w:rsidP="001D13A0" w14:paraId="53A8C733" w14:textId="77777777">
      <w:pPr>
        <w:spacing w:before="240" w:line="259" w:lineRule="auto"/>
        <w:rPr>
          <w:rFonts w:cstheme="minorHAnsi"/>
        </w:rPr>
      </w:pPr>
      <w:r w:rsidRPr="001D13A0">
        <w:rPr>
          <w:rFonts w:cstheme="minorHAnsi"/>
        </w:rPr>
        <w:t>a. Tidspunkt for pause, varighet av pause i dager og handlingsplan.</w:t>
      </w:r>
    </w:p>
    <w:p w:rsidR="001D13A0" w:rsidRPr="001D13A0" w:rsidP="001D13A0" w14:paraId="0CEED01D" w14:textId="77777777">
      <w:pPr>
        <w:spacing w:before="240" w:line="259" w:lineRule="auto"/>
        <w:rPr>
          <w:rFonts w:cstheme="minorHAnsi"/>
        </w:rPr>
      </w:pPr>
      <w:r w:rsidRPr="001D13A0">
        <w:rPr>
          <w:rFonts w:cstheme="minorHAnsi"/>
        </w:rPr>
        <w:t>b. Erstatningsdose (totaldose og antall fraksjoner) med fotoner.</w:t>
      </w:r>
    </w:p>
    <w:p w:rsidR="001D13A0" w:rsidRPr="001D13A0" w:rsidP="001D13A0" w14:paraId="40B2A12E" w14:textId="77777777">
      <w:pPr>
        <w:spacing w:before="240" w:line="259" w:lineRule="auto"/>
        <w:rPr>
          <w:rFonts w:cstheme="minorHAnsi"/>
        </w:rPr>
      </w:pPr>
      <w:r w:rsidRPr="001D13A0">
        <w:rPr>
          <w:rFonts w:cstheme="minorHAnsi"/>
        </w:rPr>
        <w:t>c. Tidspunkt for gjenopptakelse av protonbehandling, den resterende totaldose, antall fraksjoner med protoner og kontroll av den summerte plan.</w:t>
      </w:r>
    </w:p>
    <w:p w:rsidR="001D13A0" w:rsidRPr="001D13A0" w:rsidP="00C569DC" w14:paraId="1FDE47D7" w14:textId="77777777">
      <w:pPr>
        <w:pStyle w:val="Heading2"/>
      </w:pPr>
      <w:bookmarkStart w:id="106" w:name="_Toc184720155"/>
      <w:bookmarkStart w:id="107" w:name="_Ref189225036"/>
      <w:bookmarkStart w:id="108" w:name="_Toc256000022"/>
      <w:r w:rsidRPr="001D13A0">
        <w:t>Overføring mellom HUS og OUS</w:t>
      </w:r>
      <w:bookmarkEnd w:id="108"/>
      <w:bookmarkEnd w:id="106"/>
      <w:bookmarkEnd w:id="107"/>
    </w:p>
    <w:p w:rsidR="001D13A0" w:rsidRPr="001D13A0" w:rsidP="001D13A0" w14:paraId="2D76CCB0" w14:textId="77777777">
      <w:pPr>
        <w:spacing w:before="240" w:line="259" w:lineRule="auto"/>
        <w:rPr>
          <w:rFonts w:cstheme="minorHAnsi"/>
        </w:rPr>
      </w:pPr>
      <w:r w:rsidRPr="001D13A0">
        <w:rPr>
          <w:rFonts w:cstheme="minorHAnsi"/>
        </w:rPr>
        <w:t xml:space="preserve">For enkelte pasienter er protonbehandling spesielt fordelaktig (f.eks. CNS-akse behandling av barn). Det kan for slike pasienter være aktuelt med overflytting mellom HUS og OUS ved langvarig stans ett av stedene (som beskrevet i kap. </w:t>
      </w:r>
      <w:r w:rsidRPr="001D13A0">
        <w:rPr>
          <w:rFonts w:cstheme="minorHAnsi"/>
        </w:rPr>
        <w:fldChar w:fldCharType="begin"/>
      </w:r>
      <w:r w:rsidRPr="001D13A0">
        <w:rPr>
          <w:rFonts w:cstheme="minorHAnsi"/>
        </w:rPr>
        <w:instrText xml:space="preserve"> REF _Ref189223637 \r \h </w:instrText>
      </w:r>
      <w:r w:rsidRPr="001D13A0">
        <w:rPr>
          <w:rFonts w:cstheme="minorHAnsi"/>
        </w:rPr>
        <w:fldChar w:fldCharType="separate"/>
      </w:r>
      <w:r w:rsidRPr="001D13A0">
        <w:rPr>
          <w:rFonts w:cstheme="minorHAnsi"/>
        </w:rPr>
        <w:t>6.4</w:t>
      </w:r>
      <w:r w:rsidRPr="001D13A0">
        <w:rPr>
          <w:rFonts w:cstheme="minorHAnsi"/>
        </w:rPr>
        <w:fldChar w:fldCharType="end"/>
      </w:r>
      <w:r w:rsidRPr="001D13A0">
        <w:rPr>
          <w:rFonts w:cstheme="minorHAnsi"/>
        </w:rPr>
        <w:t>). HUS og OUS må avtale primærkontakt (mottaker) av tidlig varsel om behov for overføring av pasienter. Mottager orienterer videre internt etter lokale rutiner.</w:t>
      </w:r>
    </w:p>
    <w:p w:rsidR="001D13A0" w:rsidRPr="001D13A0" w:rsidP="00C569DC" w14:paraId="41973DA6" w14:textId="77777777">
      <w:pPr>
        <w:pStyle w:val="Heading2"/>
      </w:pPr>
      <w:bookmarkStart w:id="109" w:name="_Toc184720156"/>
      <w:bookmarkStart w:id="110" w:name="_Toc256000023"/>
      <w:r w:rsidRPr="001D13A0">
        <w:t>Kompensasjon for å unngå forlenget total behandlingstid som følge av pause</w:t>
      </w:r>
      <w:bookmarkEnd w:id="110"/>
      <w:bookmarkEnd w:id="109"/>
    </w:p>
    <w:p w:rsidR="001D13A0" w:rsidRPr="001D13A0" w:rsidP="001D13A0" w14:paraId="6224EE9B" w14:textId="77777777">
      <w:pPr>
        <w:spacing w:before="240" w:line="259" w:lineRule="auto"/>
        <w:rPr>
          <w:rFonts w:cstheme="minorHAnsi"/>
        </w:rPr>
      </w:pPr>
      <w:r w:rsidRPr="001D13A0">
        <w:rPr>
          <w:rFonts w:cstheme="minorHAnsi"/>
        </w:rPr>
        <w:t>Formålet er å innhente de tapte behandlingsdagene ved å</w:t>
      </w:r>
    </w:p>
    <w:p w:rsidR="001D13A0" w:rsidRPr="001D13A0" w:rsidP="001D13A0" w14:paraId="3DE2A054" w14:textId="77777777">
      <w:pPr>
        <w:spacing w:before="240" w:line="259" w:lineRule="auto"/>
        <w:rPr>
          <w:rFonts w:cstheme="minorHAnsi"/>
        </w:rPr>
      </w:pPr>
      <w:r w:rsidRPr="001D13A0">
        <w:rPr>
          <w:rFonts w:cstheme="minorHAnsi"/>
        </w:rPr>
        <w:t>a. Gi en ekstra fraksjon på en lørdag.</w:t>
      </w:r>
    </w:p>
    <w:p w:rsidR="001D13A0" w:rsidRPr="001D13A0" w:rsidP="001D13A0" w14:paraId="3A2D7F32" w14:textId="77777777">
      <w:pPr>
        <w:spacing w:before="240" w:line="259" w:lineRule="auto"/>
        <w:rPr>
          <w:rFonts w:cstheme="minorHAnsi"/>
        </w:rPr>
      </w:pPr>
      <w:r w:rsidRPr="001D13A0">
        <w:rPr>
          <w:rFonts w:cstheme="minorHAnsi"/>
        </w:rPr>
        <w:t>b. Gi en ekstra fraksjon en hverdag (dobbeltfraksjonering). Det skal alltid være minst 6 timers intervall mellom to fraksjoner.</w:t>
      </w:r>
    </w:p>
    <w:p w:rsidR="001D13A0" w:rsidRPr="001D13A0" w:rsidP="001D13A0" w14:paraId="7E758258" w14:textId="77777777">
      <w:pPr>
        <w:spacing w:before="240" w:line="259" w:lineRule="auto"/>
        <w:rPr>
          <w:rFonts w:cstheme="minorHAnsi"/>
        </w:rPr>
      </w:pPr>
      <w:r w:rsidRPr="001D13A0">
        <w:rPr>
          <w:rFonts w:cstheme="minorHAnsi"/>
        </w:rPr>
        <w:t>Det skal ikke gis mer enn 7 fraksjoner per uke til hode- halskreft. Dette vil også gjelde for andre diagnoser. Fraksjonsdosen kan unntaksvis økes (primært for diagnoser der total behandlingstid anses som spesielt viktig) hvis det ikke lar seg gjøre å overholde total behandlingstid på andre måter. Dette forutsetter at toleransedoser til risikoorganer ikke overskrides. Ved behov gjøres strålebiologiske beregninger basert på lineærkvadratisk formalisme med tidsfaktor.</w:t>
      </w:r>
    </w:p>
    <w:p w:rsidR="001D13A0" w:rsidRPr="001D13A0" w:rsidP="00C569DC" w14:paraId="7D165A5C" w14:textId="77777777">
      <w:pPr>
        <w:pStyle w:val="Heading2"/>
      </w:pPr>
      <w:bookmarkStart w:id="111" w:name="_Toc184720157"/>
      <w:bookmarkStart w:id="112" w:name="_Toc256000024"/>
      <w:r w:rsidRPr="001D13A0">
        <w:t>Pasientkategorier</w:t>
      </w:r>
      <w:bookmarkEnd w:id="112"/>
      <w:bookmarkEnd w:id="111"/>
    </w:p>
    <w:p w:rsidR="001D13A0" w:rsidRPr="001D13A0" w:rsidP="001D13A0" w14:paraId="5D9566F1" w14:textId="77777777">
      <w:pPr>
        <w:spacing w:before="240" w:line="259" w:lineRule="auto"/>
        <w:rPr>
          <w:rFonts w:cstheme="minorHAnsi"/>
        </w:rPr>
      </w:pPr>
      <w:r w:rsidRPr="001D13A0">
        <w:rPr>
          <w:rFonts w:cstheme="minorHAnsi"/>
        </w:rPr>
        <w:t>Pasientene deles inn i tre kategorier avhengig av behov for hurtig omstilling til fotonbehandling ved pause: Kategori 1, 2a og 2b.</w:t>
      </w:r>
    </w:p>
    <w:p w:rsidR="001D13A0" w:rsidRPr="001D13A0" w:rsidP="001D13A0" w14:paraId="479B1E91" w14:textId="77777777">
      <w:pPr>
        <w:spacing w:before="240" w:line="259" w:lineRule="auto"/>
        <w:rPr>
          <w:rFonts w:cstheme="minorHAnsi"/>
        </w:rPr>
      </w:pPr>
      <w:r w:rsidRPr="001D13A0">
        <w:rPr>
          <w:rFonts w:cstheme="minorHAnsi"/>
        </w:rPr>
        <w:t>OUS: Se også eHåndboksdokumentet «Strålebehandling - Pauser og behandlingstid» 2020 for ytterligere informasjon.</w:t>
      </w:r>
    </w:p>
    <w:p w:rsidR="001D13A0" w:rsidP="001D13A0" w14:paraId="24F0738C" w14:textId="77777777">
      <w:pPr>
        <w:spacing w:before="240" w:line="259" w:lineRule="auto"/>
        <w:rPr>
          <w:rFonts w:cstheme="minorHAnsi"/>
        </w:rPr>
      </w:pPr>
      <w:r w:rsidRPr="001D13A0">
        <w:rPr>
          <w:rFonts w:cstheme="minorHAnsi"/>
        </w:rPr>
        <w:t>HUS: Se også EK-dokumentet «Kompensasjon ved pauser i strålebehandling» for ytterligere informasjon.</w:t>
      </w:r>
    </w:p>
    <w:p w:rsidR="00C569DC" w:rsidRPr="001D13A0" w:rsidP="001D13A0" w14:paraId="5BD3A1FE" w14:textId="77777777">
      <w:pPr>
        <w:spacing w:before="240" w:line="259" w:lineRule="auto"/>
        <w:rPr>
          <w:rFonts w:cstheme="minorHAnsi"/>
        </w:rPr>
      </w:pPr>
    </w:p>
    <w:p w:rsidR="001D13A0" w:rsidRPr="001D13A0" w:rsidP="001D13A0" w14:paraId="378D97A7" w14:textId="77777777">
      <w:pPr>
        <w:spacing w:before="240" w:line="259" w:lineRule="auto"/>
        <w:rPr>
          <w:rFonts w:cstheme="minorHAnsi"/>
          <w:u w:val="single"/>
        </w:rPr>
      </w:pPr>
      <w:bookmarkStart w:id="113" w:name="Kategori_1"/>
      <w:r w:rsidRPr="001D13A0">
        <w:rPr>
          <w:rFonts w:cstheme="minorHAnsi"/>
          <w:u w:val="single"/>
        </w:rPr>
        <w:t>Kategori 1</w:t>
      </w:r>
      <w:bookmarkEnd w:id="113"/>
      <w:r w:rsidRPr="001D13A0">
        <w:rPr>
          <w:rFonts w:cstheme="minorHAnsi"/>
          <w:u w:val="single"/>
        </w:rPr>
        <w:t xml:space="preserve">: </w:t>
      </w:r>
    </w:p>
    <w:p w:rsidR="001D13A0" w:rsidRPr="001D13A0" w:rsidP="001D13A0" w14:paraId="4DFFBAAF" w14:textId="77777777">
      <w:pPr>
        <w:spacing w:before="240" w:line="259" w:lineRule="auto"/>
        <w:rPr>
          <w:rFonts w:cstheme="minorHAnsi"/>
        </w:rPr>
      </w:pPr>
      <w:r w:rsidRPr="001D13A0">
        <w:rPr>
          <w:rFonts w:cstheme="minorHAnsi"/>
        </w:rPr>
        <w:t>Fotonbehandling ved pause &gt; 2 dager (</w:t>
      </w:r>
      <w:r w:rsidRPr="001D13A0">
        <w:rPr>
          <w:rFonts w:cstheme="minorHAnsi"/>
          <w:vertAlign w:val="superscript"/>
        </w:rPr>
        <w:t>e</w:t>
      </w:r>
      <w:r w:rsidRPr="001D13A0">
        <w:rPr>
          <w:rFonts w:cstheme="minorHAnsi"/>
        </w:rPr>
        <w:t>kskludert planlagt behandlingsfri helg/helligdager)</w:t>
      </w:r>
    </w:p>
    <w:p w:rsidR="001D13A0" w:rsidRPr="001D13A0" w:rsidP="001D13A0" w14:paraId="66A99D52" w14:textId="77777777">
      <w:pPr>
        <w:spacing w:before="240" w:line="259" w:lineRule="auto"/>
        <w:rPr>
          <w:rFonts w:cstheme="minorHAnsi"/>
        </w:rPr>
      </w:pPr>
      <w:r w:rsidRPr="001D13A0">
        <w:rPr>
          <w:rFonts w:cstheme="minorHAnsi"/>
        </w:rPr>
        <w:t>Pasientkategorier: Pasienter med høymaligne cancere</w:t>
      </w:r>
    </w:p>
    <w:p w:rsidR="001D13A0" w:rsidRPr="001D13A0" w:rsidP="001D13A0" w14:paraId="14053326" w14:textId="77777777">
      <w:pPr>
        <w:spacing w:before="240" w:line="259" w:lineRule="auto"/>
        <w:rPr>
          <w:rFonts w:cstheme="minorHAnsi"/>
        </w:rPr>
      </w:pPr>
      <w:r w:rsidRPr="001D13A0">
        <w:rPr>
          <w:rFonts w:cstheme="minorHAnsi"/>
        </w:rPr>
        <w:t>Den planlagte totale behandlingstid skal forsøkes overholdt og pasienten skal om mulig ha behandling i helg eller en dobbeltfraksjon på en hverdag (maks 1 gang/uke). For å unngå at pasienten blir ferdig en mandag, skal man tilstrebe å gi en dobbeltfraksjon den siste hele behandlingsuken.</w:t>
      </w:r>
    </w:p>
    <w:p w:rsidR="001D13A0" w:rsidRPr="001D13A0" w:rsidP="001D13A0" w14:paraId="268802E9" w14:textId="77777777">
      <w:pPr>
        <w:spacing w:before="240" w:line="259" w:lineRule="auto"/>
        <w:rPr>
          <w:rFonts w:cstheme="minorHAnsi"/>
        </w:rPr>
      </w:pPr>
      <w:r w:rsidRPr="001D13A0">
        <w:rPr>
          <w:rFonts w:cstheme="minorHAnsi"/>
        </w:rPr>
        <w:t>Anestesilege (i samråd med onkolog) må vurdere om det er forsvarlig å gi narkose to ganger på en dag.</w:t>
      </w:r>
    </w:p>
    <w:p w:rsidR="001D13A0" w:rsidRPr="001D13A0" w:rsidP="001D13A0" w14:paraId="4AE470C5" w14:textId="77777777">
      <w:pPr>
        <w:spacing w:before="240" w:line="259" w:lineRule="auto"/>
        <w:rPr>
          <w:rFonts w:cstheme="minorHAnsi"/>
        </w:rPr>
      </w:pPr>
      <w:r w:rsidRPr="001D13A0">
        <w:rPr>
          <w:rFonts w:cstheme="minorHAnsi"/>
        </w:rPr>
        <w:t>For pasienter som får CNS-aksebehandling kan det være aktuelt å gå over til fotonbehandling med boost-plan som begrenser normalvevsbelastningen.</w:t>
      </w:r>
    </w:p>
    <w:p w:rsidR="001D13A0" w:rsidRPr="001D13A0" w:rsidP="001D13A0" w14:paraId="38C72463" w14:textId="77777777">
      <w:pPr>
        <w:spacing w:before="240" w:line="259" w:lineRule="auto"/>
        <w:rPr>
          <w:rFonts w:cstheme="minorHAnsi"/>
          <w:u w:val="single"/>
        </w:rPr>
      </w:pPr>
    </w:p>
    <w:p w:rsidR="001D13A0" w:rsidRPr="001D13A0" w:rsidP="001D13A0" w14:paraId="4ACBB63E" w14:textId="77777777">
      <w:pPr>
        <w:spacing w:before="240" w:line="259" w:lineRule="auto"/>
        <w:rPr>
          <w:rFonts w:cstheme="minorHAnsi"/>
        </w:rPr>
      </w:pPr>
      <w:bookmarkStart w:id="114" w:name="Kategori_2a"/>
      <w:r w:rsidRPr="001D13A0">
        <w:rPr>
          <w:rFonts w:cstheme="minorHAnsi"/>
          <w:u w:val="single"/>
        </w:rPr>
        <w:t>Kategori 2a</w:t>
      </w:r>
      <w:bookmarkEnd w:id="114"/>
      <w:r w:rsidRPr="001D13A0">
        <w:rPr>
          <w:rFonts w:cstheme="minorHAnsi"/>
          <w:u w:val="single"/>
        </w:rPr>
        <w:t>:</w:t>
      </w:r>
    </w:p>
    <w:p w:rsidR="001D13A0" w:rsidRPr="001D13A0" w:rsidP="001D13A0" w14:paraId="041B3EEB" w14:textId="77777777">
      <w:pPr>
        <w:spacing w:before="240" w:line="259" w:lineRule="auto"/>
        <w:rPr>
          <w:rFonts w:cstheme="minorHAnsi"/>
        </w:rPr>
      </w:pPr>
      <w:r w:rsidRPr="001D13A0">
        <w:rPr>
          <w:rFonts w:cstheme="minorHAnsi"/>
        </w:rPr>
        <w:t>Fotonbehandling ved pause &gt; 3 dager</w:t>
      </w:r>
      <w:r w:rsidRPr="001D13A0">
        <w:rPr>
          <w:rFonts w:cstheme="minorHAnsi"/>
          <w:vertAlign w:val="superscript"/>
        </w:rPr>
        <w:t xml:space="preserve"> </w:t>
      </w:r>
      <w:r w:rsidRPr="001D13A0">
        <w:rPr>
          <w:rFonts w:cstheme="minorHAnsi"/>
        </w:rPr>
        <w:t>(</w:t>
      </w:r>
      <w:r w:rsidRPr="001D13A0">
        <w:rPr>
          <w:rFonts w:cstheme="minorHAnsi"/>
          <w:vertAlign w:val="superscript"/>
        </w:rPr>
        <w:t>e</w:t>
      </w:r>
      <w:r w:rsidRPr="001D13A0">
        <w:rPr>
          <w:rFonts w:cstheme="minorHAnsi"/>
        </w:rPr>
        <w:t>kskludert planlagt behandlingsfri helg/helligdager)</w:t>
      </w:r>
    </w:p>
    <w:p w:rsidR="001D13A0" w:rsidRPr="001D13A0" w:rsidP="001D13A0" w14:paraId="24498168" w14:textId="77777777">
      <w:pPr>
        <w:spacing w:before="240" w:line="259" w:lineRule="auto"/>
        <w:rPr>
          <w:rFonts w:cstheme="minorHAnsi"/>
        </w:rPr>
      </w:pPr>
      <w:r w:rsidRPr="001D13A0">
        <w:rPr>
          <w:rFonts w:cstheme="minorHAnsi"/>
        </w:rPr>
        <w:t>Pasientkategorier: Barn med indolente tumorer, mammacancer, høymaligne sarkomer, CNS</w:t>
      </w:r>
    </w:p>
    <w:p w:rsidR="001D13A0" w:rsidRPr="001D13A0" w:rsidP="001D13A0" w14:paraId="32F649ED" w14:textId="77777777">
      <w:pPr>
        <w:spacing w:before="240" w:line="259" w:lineRule="auto"/>
        <w:rPr>
          <w:rFonts w:cstheme="minorHAnsi"/>
        </w:rPr>
      </w:pPr>
      <w:r w:rsidRPr="001D13A0">
        <w:rPr>
          <w:rFonts w:cstheme="minorHAnsi"/>
        </w:rPr>
        <w:t>tumorer grad 3 og 4.</w:t>
      </w:r>
    </w:p>
    <w:p w:rsidR="001D13A0" w:rsidRPr="001D13A0" w:rsidP="001D13A0" w14:paraId="2D7EC617" w14:textId="77777777">
      <w:pPr>
        <w:spacing w:before="240" w:line="259" w:lineRule="auto"/>
        <w:rPr>
          <w:rFonts w:cstheme="minorHAnsi"/>
        </w:rPr>
      </w:pPr>
      <w:r w:rsidRPr="001D13A0">
        <w:rPr>
          <w:rFonts w:cstheme="minorHAnsi"/>
        </w:rPr>
        <w:t>Samme overveielser som for kategori 1 mht. hvordan forsøke å overholde total behandlingstid.</w:t>
      </w:r>
    </w:p>
    <w:p w:rsidR="001D13A0" w:rsidRPr="001D13A0" w:rsidP="001D13A0" w14:paraId="738234A6" w14:textId="77777777">
      <w:pPr>
        <w:spacing w:before="240" w:line="259" w:lineRule="auto"/>
        <w:rPr>
          <w:rFonts w:cstheme="minorHAnsi"/>
        </w:rPr>
      </w:pPr>
    </w:p>
    <w:p w:rsidR="001D13A0" w:rsidRPr="001D13A0" w:rsidP="001D13A0" w14:paraId="652AAB67" w14:textId="77777777">
      <w:pPr>
        <w:spacing w:before="240" w:line="259" w:lineRule="auto"/>
        <w:rPr>
          <w:rFonts w:cstheme="minorHAnsi"/>
        </w:rPr>
      </w:pPr>
      <w:bookmarkStart w:id="115" w:name="Kategori_2b"/>
      <w:r w:rsidRPr="001D13A0">
        <w:rPr>
          <w:rFonts w:cstheme="minorHAnsi"/>
          <w:u w:val="single"/>
        </w:rPr>
        <w:t>Kategori 2b</w:t>
      </w:r>
      <w:bookmarkEnd w:id="115"/>
      <w:r w:rsidRPr="001D13A0">
        <w:rPr>
          <w:rFonts w:cstheme="minorHAnsi"/>
        </w:rPr>
        <w:t>:</w:t>
      </w:r>
    </w:p>
    <w:p w:rsidR="001D13A0" w:rsidRPr="001D13A0" w:rsidP="001D13A0" w14:paraId="30FE8C39" w14:textId="77777777">
      <w:pPr>
        <w:spacing w:before="240" w:line="259" w:lineRule="auto"/>
        <w:rPr>
          <w:rFonts w:cstheme="minorHAnsi"/>
        </w:rPr>
      </w:pPr>
      <w:r w:rsidRPr="001D13A0">
        <w:rPr>
          <w:rFonts w:cstheme="minorHAnsi"/>
        </w:rPr>
        <w:t>Fotonbehandling ved pause &gt; 4 dager (</w:t>
      </w:r>
      <w:r w:rsidRPr="001D13A0">
        <w:rPr>
          <w:rFonts w:cstheme="minorHAnsi"/>
          <w:vertAlign w:val="superscript"/>
        </w:rPr>
        <w:t>e</w:t>
      </w:r>
      <w:r w:rsidRPr="001D13A0">
        <w:rPr>
          <w:rFonts w:cstheme="minorHAnsi"/>
        </w:rPr>
        <w:t>kskludert planlagt behandlingsfri helg/helligdager)</w:t>
      </w:r>
    </w:p>
    <w:p w:rsidR="001D13A0" w:rsidRPr="001D13A0" w:rsidP="001D13A0" w14:paraId="30563F93" w14:textId="77777777">
      <w:pPr>
        <w:spacing w:before="240" w:line="259" w:lineRule="auto"/>
        <w:rPr>
          <w:rFonts w:cstheme="minorHAnsi"/>
        </w:rPr>
      </w:pPr>
      <w:r w:rsidRPr="001D13A0">
        <w:rPr>
          <w:rFonts w:cstheme="minorHAnsi"/>
        </w:rPr>
        <w:t>Pasientkategorier: Benigne CNS-tumorer, chordomer, chondrosarcomer og andre lavmaligne sarkomer.</w:t>
      </w:r>
    </w:p>
    <w:p w:rsidR="001D13A0" w:rsidRPr="001D13A0" w:rsidP="001D13A0" w14:paraId="77D1AE36" w14:textId="77777777">
      <w:pPr>
        <w:spacing w:before="240" w:line="259" w:lineRule="auto"/>
        <w:rPr>
          <w:rFonts w:cstheme="minorHAnsi"/>
        </w:rPr>
      </w:pPr>
      <w:r w:rsidRPr="001D13A0">
        <w:rPr>
          <w:rFonts w:cstheme="minorHAnsi"/>
        </w:rPr>
        <w:t>Om lørdagsbehandling er etablert kan det kompenseres med en ekstra behandling i helgen, men det gis ikke dobbeltfraksjoner på hverdag. Kompensasjon er ikke nødvendig, men kan skje som følge av hensyn til behandlingskapasitet.</w:t>
      </w:r>
    </w:p>
    <w:p w:rsidR="001D13A0" w:rsidRPr="001D13A0" w:rsidP="00C569DC" w14:paraId="42153638" w14:textId="63548B24">
      <w:pPr>
        <w:pStyle w:val="Heading2"/>
      </w:pPr>
      <w:bookmarkStart w:id="116" w:name="_Ref181948671"/>
      <w:bookmarkStart w:id="117" w:name="_Toc184720158"/>
      <w:r>
        <w:t xml:space="preserve"> </w:t>
      </w:r>
      <w:bookmarkStart w:id="118" w:name="_Toc256000025"/>
      <w:r w:rsidRPr="001D13A0">
        <w:t>Planlagt driftsstans</w:t>
      </w:r>
      <w:bookmarkEnd w:id="118"/>
      <w:bookmarkEnd w:id="116"/>
      <w:bookmarkEnd w:id="117"/>
    </w:p>
    <w:p w:rsidR="001D13A0" w:rsidRPr="001D13A0" w:rsidP="001D13A0" w14:paraId="42CDCBB3" w14:textId="77777777">
      <w:pPr>
        <w:spacing w:before="240" w:line="259" w:lineRule="auto"/>
        <w:rPr>
          <w:rFonts w:cstheme="minorHAnsi"/>
        </w:rPr>
      </w:pPr>
      <w:r w:rsidRPr="001D13A0">
        <w:rPr>
          <w:rFonts w:cstheme="minorHAnsi"/>
        </w:rPr>
        <w:t>Det vil bli planlagt driftsstans for regelmessig vedlikehold av Varian. Dette skjer fire ganger i året og varer vanligvis i 3-4 dager, inkludert lørdag og søndag.</w:t>
      </w:r>
    </w:p>
    <w:p w:rsidR="001D13A0" w:rsidRPr="001D13A0" w:rsidP="001D13A0" w14:paraId="6C0C6532" w14:textId="77777777">
      <w:pPr>
        <w:spacing w:before="240" w:line="259" w:lineRule="auto"/>
        <w:rPr>
          <w:rFonts w:cstheme="minorHAnsi"/>
        </w:rPr>
      </w:pPr>
      <w:r w:rsidRPr="001D13A0">
        <w:rPr>
          <w:rFonts w:cstheme="minorHAnsi"/>
        </w:rPr>
        <w:t xml:space="preserve">Sykehus med protonbehandling må opplyse samarbeidende kreftavdelinger om ytterligere langvarig planlagt driftsstans i god tid. </w:t>
      </w:r>
    </w:p>
    <w:p w:rsidR="001D13A0" w:rsidRPr="001D13A0" w:rsidP="001D13A0" w14:paraId="329320D5" w14:textId="77777777">
      <w:pPr>
        <w:spacing w:before="240" w:line="259" w:lineRule="auto"/>
        <w:rPr>
          <w:rFonts w:cstheme="minorHAnsi"/>
        </w:rPr>
      </w:pPr>
      <w:r w:rsidRPr="001D13A0">
        <w:rPr>
          <w:rFonts w:cstheme="minorHAnsi"/>
        </w:rPr>
        <w:t>For pauser ifm jul, påske og andre helligdager settes det opp egne kompensasjons-behandlingsdager (i tråd med kategoriene over og de interne dokumentene til HUS/OUS).</w:t>
      </w:r>
    </w:p>
    <w:p w:rsidR="00510BDF" w:rsidP="001D13A0" w14:paraId="4B3E9AE4" w14:textId="7BB74127">
      <w:pPr>
        <w:spacing w:before="240" w:line="259" w:lineRule="auto"/>
        <w:rPr>
          <w:rFonts w:cstheme="minorHAnsi"/>
        </w:rPr>
      </w:pPr>
      <w:r w:rsidRPr="001D13A0">
        <w:rPr>
          <w:rFonts w:cstheme="minorHAnsi"/>
        </w:rPr>
        <w:t>Ved planlagt driftsstans vil det sjelden være aktuelt å kombinere foton- og protonbehandling.</w:t>
      </w:r>
    </w:p>
    <w:p w:rsidR="00510BDF" w:rsidP="00066A58" w14:paraId="4B3E9AE5" w14:textId="77777777">
      <w:pPr>
        <w:spacing w:line="259" w:lineRule="auto"/>
        <w:rPr>
          <w:rFonts w:cstheme="minorHAnsi"/>
        </w:rPr>
      </w:pPr>
    </w:p>
    <w:p w:rsidR="00510BDF" w:rsidP="00066A58" w14:paraId="4B3E9AE6" w14:textId="77777777">
      <w:pPr>
        <w:pStyle w:val="Heading1"/>
        <w:spacing w:line="259" w:lineRule="auto"/>
      </w:pPr>
      <w:bookmarkStart w:id="119" w:name="_Toc256000026"/>
      <w:r>
        <w:t>Referanser</w:t>
      </w:r>
      <w:bookmarkEnd w:id="119"/>
      <w:r>
        <w:t xml:space="preserve"> </w:t>
      </w:r>
    </w:p>
    <w:p w:rsidR="00DF7BA8" w:rsidP="00066A58" w14:paraId="4B3E9AE7" w14:textId="77777777">
      <w:pPr>
        <w:spacing w:line="259" w:lineRule="auto"/>
        <w:rPr>
          <w:rFonts w:cstheme="minorHAnsi"/>
        </w:rPr>
      </w:pPr>
    </w:p>
    <w:p w:rsidR="00510BDF" w:rsidP="00066A58" w14:paraId="4B3E9AE8" w14:textId="77777777">
      <w:pPr>
        <w:spacing w:line="259" w:lineRule="auto"/>
        <w:rPr>
          <w:rFonts w:cstheme="minorHAnsi"/>
        </w:rPr>
      </w:pPr>
      <w:r>
        <w:rPr>
          <w:rFonts w:cstheme="minorHAnsi"/>
        </w:rPr>
        <w:t xml:space="preserve">Interne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bookmarkStart w:id="120" w:name="EK_Referanse"/>
            <w:hyperlink r:id="rId5" w:history="1">
              <w:r>
                <w:rPr>
                  <w:b w:val="0"/>
                  <w:color w:val="0000FF"/>
                  <w:u w:val="single"/>
                </w:rPr>
                <w:t>3.1.2.5.10.1-07</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5" w:history="1">
              <w:r>
                <w:rPr>
                  <w:b w:val="0"/>
                  <w:color w:val="0000FF"/>
                  <w:u w:val="single"/>
                </w:rPr>
                <w:t>Kompensasjon ved pauser i strålebehandling</w:t>
              </w:r>
            </w:hyperlink>
          </w:p>
        </w:tc>
      </w:tr>
    </w:tbl>
    <w:p w:rsidR="009B041D" w:rsidP="00066A58" w14:paraId="4B3E9AEC" w14:textId="77777777">
      <w:pPr>
        <w:spacing w:line="259" w:lineRule="auto"/>
        <w:rPr>
          <w:rFonts w:cstheme="minorHAnsi"/>
        </w:rPr>
      </w:pPr>
      <w:bookmarkEnd w:id="120"/>
    </w:p>
    <w:p w:rsidR="00510BDF" w:rsidP="00066A58" w14:paraId="4B3E9AED" w14:textId="77777777">
      <w:pPr>
        <w:spacing w:line="259" w:lineRule="auto"/>
        <w:rPr>
          <w:rFonts w:cstheme="minorHAnsi"/>
        </w:rPr>
      </w:pPr>
    </w:p>
    <w:p w:rsidR="00510BDF" w:rsidP="00EE0810" w14:paraId="4B3E9AEE" w14:textId="77777777">
      <w:pPr>
        <w:spacing w:before="240" w:line="259" w:lineRule="auto"/>
        <w:rPr>
          <w:rFonts w:cstheme="minorHAnsi"/>
        </w:rPr>
      </w:pPr>
      <w:r>
        <w:rPr>
          <w:rFonts w:cstheme="minorHAnsi"/>
        </w:rPr>
        <w:t xml:space="preserve">Eksterne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1"/>
      </w:tblGrid>
      <w:tr w14:paraId="58C969DD"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nil"/>
              <w:left w:val="nil"/>
              <w:bottom w:val="nil"/>
              <w:right w:val="nil"/>
            </w:tcBorders>
          </w:tcPr>
          <w:p w:rsidR="001D13A0" w:rsidRPr="00EE0810" w:rsidP="001D13A0" w14:paraId="0E0781D1" w14:textId="4C96B277">
            <w:pPr>
              <w:numPr>
                <w:ilvl w:val="0"/>
                <w:numId w:val="19"/>
              </w:numPr>
              <w:spacing w:before="240" w:line="259" w:lineRule="auto"/>
            </w:pPr>
            <w:bookmarkStart w:id="121" w:name="EK_EksRef"/>
            <w:r w:rsidRPr="00EE0810">
              <w:t>eHåndboksdokument – Prosedyre- OUS: «Strålebehandling - Pauser og behandlingstid»</w:t>
            </w:r>
          </w:p>
          <w:p w:rsidR="001D13A0" w:rsidRPr="001D13A0" w:rsidP="001D13A0" w14:paraId="510BE9BE" w14:textId="77777777">
            <w:pPr>
              <w:numPr>
                <w:ilvl w:val="0"/>
                <w:numId w:val="19"/>
              </w:numPr>
              <w:spacing w:line="259" w:lineRule="auto"/>
              <w:rPr>
                <w:color w:val="0000FF"/>
                <w:u w:val="single"/>
              </w:rPr>
            </w:pPr>
            <w:r w:rsidRPr="00EE0810">
              <w:rPr>
                <w:lang w:val="en-US"/>
              </w:rPr>
              <w:t xml:space="preserve">Board of Faculty of Clinical Oncology, The Royal College of Radiologists, </w:t>
            </w:r>
            <w:r w:rsidRPr="00EE0810">
              <w:rPr>
                <w:i/>
                <w:iCs/>
                <w:lang w:val="en-US"/>
              </w:rPr>
              <w:t>The timely delivery of radical radiotherapy: guidelines for the management of unscheduled treatment interruptions</w:t>
            </w:r>
            <w:r w:rsidRPr="00EE0810">
              <w:rPr>
                <w:lang w:val="en-US"/>
              </w:rPr>
              <w:t xml:space="preserve">, fourth edition, The Royal College of Radiologists, London, 2019. </w:t>
            </w:r>
            <w:hyperlink r:id="rId6" w:history="1">
              <w:r w:rsidRPr="001D13A0">
                <w:rPr>
                  <w:rStyle w:val="Hyperlink"/>
                  <w:sz w:val="22"/>
                </w:rPr>
                <w:t>https://www.rcr.ac.uk/publication/timely-delivery-radical-radiotherapy-guidelines-management-unscheduled-treatment</w:t>
              </w:r>
            </w:hyperlink>
            <w:r w:rsidRPr="001D13A0">
              <w:rPr>
                <w:color w:val="0000FF"/>
                <w:u w:val="single"/>
              </w:rPr>
              <w:t xml:space="preserve"> </w:t>
            </w:r>
          </w:p>
          <w:p w:rsidR="00026745" w:rsidRPr="001D13A0" w:rsidP="00066A58" w14:paraId="37F54E4B" w14:textId="1BA484E5">
            <w:pPr>
              <w:numPr>
                <w:ilvl w:val="0"/>
                <w:numId w:val="19"/>
              </w:numPr>
              <w:spacing w:line="259" w:lineRule="auto"/>
              <w:rPr>
                <w:color w:val="0000FF"/>
                <w:u w:val="single"/>
                <w:lang w:val="en-US"/>
              </w:rPr>
            </w:pPr>
            <w:hyperlink r:id="rId7" w:history="1">
              <w:r w:rsidRPr="001D13A0">
                <w:rPr>
                  <w:rStyle w:val="Hyperlink"/>
                  <w:sz w:val="22"/>
                  <w:lang w:val="en-US"/>
                </w:rPr>
                <w:t>Laughlin BS, Anderson JD, MD, Gagneur JD, Chungbin SJ, Bues M, Hobbis D et al. Implementation of Photon Treatment Back-up Workflow at a High-Volume Proton Center: Safety, Quality, and Patient Considerations. Practical Radiation Oncology. 2022; 12: e453−e4</w:t>
              </w:r>
            </w:hyperlink>
          </w:p>
        </w:tc>
      </w:tr>
      <w:bookmarkEnd w:id="121"/>
    </w:tbl>
    <w:p w:rsidR="00DF7BA8" w:rsidP="00066A58" w14:paraId="4B3E9AF4" w14:textId="77777777">
      <w:pPr>
        <w:spacing w:line="259" w:lineRule="auto"/>
      </w:pPr>
    </w:p>
    <w:p w:rsidR="009D023B" w:rsidRPr="005F0E8F" w:rsidP="00066A58" w14:paraId="4B3E9AF7" w14:textId="77777777">
      <w:pPr>
        <w:pStyle w:val="Heading1"/>
        <w:spacing w:line="259" w:lineRule="auto"/>
      </w:pPr>
      <w:bookmarkStart w:id="122" w:name="_Toc256000027"/>
      <w:r w:rsidRPr="005F0E8F">
        <w:t>Endringer siden forrige versjon</w:t>
      </w:r>
      <w:bookmarkEnd w:id="122"/>
    </w:p>
    <w:p w:rsidR="009D023B" w:rsidRPr="001D13A0" w:rsidP="001D13A0" w14:paraId="4B3E9AF9" w14:textId="79B22428">
      <w:pPr>
        <w:spacing w:before="240"/>
        <w:rPr>
          <w:rFonts w:ascii="Calibri" w:hAnsi="Calibri" w:cs="Calibri"/>
          <w:sz w:val="24"/>
          <w:szCs w:val="24"/>
        </w:rPr>
      </w:pPr>
      <w:r>
        <w:rPr>
          <w:rFonts w:cs="Calibri"/>
          <w:szCs w:val="24"/>
        </w:rPr>
        <w:t>Første versjon.</w:t>
      </w:r>
    </w:p>
    <w:sectPr w:rsidSect="00D03EE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B3E9B02"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4B3E9B00" w14:textId="05320945">
          <w:pPr>
            <w:pStyle w:val="Footer"/>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4B3E9B01"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3.1.2.5.10.4.1-16</w:t>
          </w:r>
          <w:r>
            <w:rPr>
              <w:color w:val="000080"/>
              <w:sz w:val="16"/>
            </w:rPr>
            <w:fldChar w:fldCharType="end"/>
          </w:r>
        </w:p>
      </w:tc>
    </w:tr>
  </w:tbl>
  <w:p w:rsidR="00485214" w14:paraId="4B3E9B03"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4B3E9B08"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B3E9B04" w14:textId="7BEE6F55">
          <w:pPr>
            <w:pStyle w:val="Footer"/>
            <w:rPr>
              <w:color w:val="000080"/>
              <w:sz w:val="16"/>
            </w:rPr>
          </w:pP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D81167</w:t>
          </w:r>
          <w:r>
            <w:rPr>
              <w:color w:val="000080"/>
              <w:sz w:val="16"/>
            </w:rPr>
            <w:fldChar w:fldCharType="end"/>
          </w:r>
        </w:p>
      </w:tc>
      <w:tc>
        <w:tcPr>
          <w:tcW w:w="2268" w:type="dxa"/>
          <w:tcBorders>
            <w:right w:val="single" w:sz="4" w:space="0" w:color="auto"/>
          </w:tcBorders>
        </w:tcPr>
        <w:p w:rsidR="009B041D" w:rsidRPr="009B041D" w:rsidP="007E4125" w14:paraId="4B3E9B05"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3.1.2.5.10.4.1-16</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4B3E9B0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4B3E9B07"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7</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7</w:t>
          </w:r>
          <w:r>
            <w:rPr>
              <w:rStyle w:val="PageNumber"/>
              <w:sz w:val="16"/>
            </w:rPr>
            <w:fldChar w:fldCharType="end"/>
          </w:r>
        </w:p>
      </w:tc>
    </w:tr>
  </w:tbl>
  <w:p w:rsidR="00B24A00" w:rsidRPr="009E0D59" w:rsidP="00B24A00" w14:paraId="4B3E9B09"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4B3E9B1D"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B3E9B1A" w14:textId="01CEDCED">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3.1.2.5.10.4.1-16</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4B3E9B1B"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B3E9B1C"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7</w:t>
          </w:r>
          <w:r>
            <w:rPr>
              <w:rStyle w:val="PageNumber"/>
              <w:sz w:val="16"/>
            </w:rPr>
            <w:fldChar w:fldCharType="end"/>
          </w:r>
        </w:p>
      </w:tc>
    </w:tr>
  </w:tbl>
  <w:p w:rsidR="00B24A00" w:rsidP="00B24A00" w14:paraId="4B3E9B1E" w14:textId="0084A65A">
    <w:pPr>
      <w:pStyle w:val="Footer"/>
      <w:rPr>
        <w:color w:val="FFFFFF"/>
        <w:sz w:val="16"/>
      </w:rP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4B3E9AFA"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B3E9AFE"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4B3E9AF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Beredskapsplan for behandlingspauser- protonbehandling</w:t>
          </w:r>
          <w:r>
            <w:rPr>
              <w:sz w:val="28"/>
            </w:rPr>
            <w:fldChar w:fldCharType="end"/>
          </w:r>
        </w:p>
      </w:tc>
      <w:tc>
        <w:tcPr>
          <w:tcW w:w="992" w:type="dxa"/>
          <w:tcBorders>
            <w:bottom w:val="single" w:sz="4" w:space="0" w:color="auto"/>
            <w:right w:val="single" w:sz="4" w:space="0" w:color="auto"/>
          </w:tcBorders>
        </w:tcPr>
        <w:p w:rsidR="00485214" w14:paraId="4B3E9AFC" w14:textId="77777777">
          <w:pPr>
            <w:pStyle w:val="Header"/>
            <w:jc w:val="left"/>
            <w:rPr>
              <w:sz w:val="12"/>
            </w:rPr>
          </w:pPr>
        </w:p>
        <w:p w:rsidR="00485214" w14:paraId="4B3E9AFD"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485214" w14:paraId="4B3E9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4B3E9B0C"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4B3E9B0A" w14:textId="77777777">
          <w:pPr>
            <w:pStyle w:val="Header"/>
            <w:jc w:val="center"/>
            <w:rPr>
              <w:sz w:val="16"/>
            </w:rPr>
          </w:pPr>
          <w:r>
            <w:rPr>
              <w:noProof/>
              <w:sz w:val="16"/>
            </w:rPr>
            <w:drawing>
              <wp:inline distT="0" distB="0" distL="0" distR="0">
                <wp:extent cx="1091565" cy="208915"/>
                <wp:effectExtent l="0" t="0" r="0" b="635"/>
                <wp:docPr id="1687366867" name="Bilde 1687366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66867"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4B3E9B0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Beredskapsplan for behandlingspauser- protonbehandling</w:t>
          </w:r>
          <w:r>
            <w:rPr>
              <w:sz w:val="28"/>
            </w:rPr>
            <w:fldChar w:fldCharType="end"/>
          </w:r>
        </w:p>
      </w:tc>
    </w:tr>
    <w:tr w14:paraId="4B3E9B0F"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4B3E9B0D"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Pasientbehandling/Fagprosedyrer/Kreft</w:t>
          </w:r>
          <w:r>
            <w:rPr>
              <w:sz w:val="16"/>
            </w:rPr>
            <w:fldChar w:fldCharType="end"/>
          </w:r>
        </w:p>
      </w:tc>
      <w:tc>
        <w:tcPr>
          <w:tcW w:w="2879" w:type="dxa"/>
          <w:vAlign w:val="bottom"/>
        </w:tcPr>
        <w:p w:rsidR="00FD5284" w:rsidRPr="005F0E8F" w:rsidP="00540375" w14:paraId="4B3E9B0E"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26.05.2025</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26.05.2027</w:t>
          </w:r>
          <w:r>
            <w:rPr>
              <w:color w:val="000080"/>
              <w:sz w:val="16"/>
            </w:rPr>
            <w:fldChar w:fldCharType="end"/>
          </w:r>
        </w:p>
      </w:tc>
    </w:tr>
    <w:tr w14:paraId="4B3E9B12"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4B3E9B10"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HF/Kreftklinikken</w:t>
          </w:r>
          <w:r>
            <w:rPr>
              <w:sz w:val="16"/>
            </w:rPr>
            <w:fldChar w:fldCharType="end"/>
          </w:r>
        </w:p>
      </w:tc>
      <w:tc>
        <w:tcPr>
          <w:tcW w:w="2879" w:type="dxa"/>
          <w:vAlign w:val="bottom"/>
        </w:tcPr>
        <w:p w:rsidR="005F0E8F" w14:paraId="4B3E9B11"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r w14:paraId="4B3E9B15"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4B3E9B13"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Oddbjørn Straume</w:t>
          </w:r>
          <w:r>
            <w:rPr>
              <w:color w:val="000080"/>
              <w:sz w:val="16"/>
            </w:rPr>
            <w:fldChar w:fldCharType="end"/>
          </w:r>
          <w:r>
            <w:rPr>
              <w:color w:val="000080"/>
              <w:sz w:val="16"/>
            </w:rPr>
            <w:t xml:space="preserve"> </w:t>
          </w:r>
        </w:p>
      </w:tc>
      <w:tc>
        <w:tcPr>
          <w:tcW w:w="2879" w:type="dxa"/>
        </w:tcPr>
        <w:p w:rsidR="00FD5284" w:rsidP="00FD5284" w14:paraId="4B3E9B14"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Retningslinje</w:t>
          </w:r>
          <w:r>
            <w:rPr>
              <w:color w:val="000080"/>
              <w:sz w:val="16"/>
            </w:rPr>
            <w:fldChar w:fldCharType="end"/>
          </w:r>
        </w:p>
      </w:tc>
    </w:tr>
    <w:tr w14:paraId="4B3E9B18"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4B3E9B16"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Einar Waldeland, Helga Gripsgård, Åsa Karlsdottir</w:t>
          </w:r>
          <w:r>
            <w:rPr>
              <w:color w:val="000080"/>
              <w:sz w:val="16"/>
            </w:rPr>
            <w:fldChar w:fldCharType="end"/>
          </w:r>
          <w:r>
            <w:rPr>
              <w:color w:val="000080"/>
              <w:sz w:val="16"/>
            </w:rPr>
            <w:t xml:space="preserve"> </w:t>
          </w:r>
        </w:p>
      </w:tc>
      <w:tc>
        <w:tcPr>
          <w:tcW w:w="2879" w:type="dxa"/>
        </w:tcPr>
        <w:p w:rsidR="00FD5284" w14:paraId="4B3E9B17"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D81167</w:t>
          </w:r>
          <w:r>
            <w:rPr>
              <w:color w:val="000080"/>
              <w:sz w:val="16"/>
            </w:rPr>
            <w:fldChar w:fldCharType="end"/>
          </w:r>
        </w:p>
      </w:tc>
    </w:tr>
  </w:tbl>
  <w:p w:rsidR="00485214" w14:paraId="4B3E9B1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079176B6"/>
    <w:multiLevelType w:val="hybridMultilevel"/>
    <w:tmpl w:val="00DAF6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1">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9276A90"/>
    <w:multiLevelType w:val="multilevel"/>
    <w:tmpl w:val="3BACBA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677B89"/>
    <w:multiLevelType w:val="hybridMultilevel"/>
    <w:tmpl w:val="0464E214"/>
    <w:lvl w:ilvl="0">
      <w:start w:val="1"/>
      <w:numFmt w:val="decimal"/>
      <w:lvlText w:val="%1."/>
      <w:lvlJc w:val="left"/>
      <w:pPr>
        <w:ind w:left="785"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17">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6656465">
    <w:abstractNumId w:val="11"/>
  </w:num>
  <w:num w:numId="2" w16cid:durableId="1175725845">
    <w:abstractNumId w:val="8"/>
  </w:num>
  <w:num w:numId="3" w16cid:durableId="701857049">
    <w:abstractNumId w:val="3"/>
  </w:num>
  <w:num w:numId="4" w16cid:durableId="858154033">
    <w:abstractNumId w:val="2"/>
  </w:num>
  <w:num w:numId="5" w16cid:durableId="805052100">
    <w:abstractNumId w:val="1"/>
  </w:num>
  <w:num w:numId="6" w16cid:durableId="2047220084">
    <w:abstractNumId w:val="0"/>
  </w:num>
  <w:num w:numId="7" w16cid:durableId="1152647459">
    <w:abstractNumId w:val="9"/>
  </w:num>
  <w:num w:numId="8" w16cid:durableId="540170345">
    <w:abstractNumId w:val="7"/>
  </w:num>
  <w:num w:numId="9" w16cid:durableId="1472483670">
    <w:abstractNumId w:val="6"/>
  </w:num>
  <w:num w:numId="10" w16cid:durableId="1005940175">
    <w:abstractNumId w:val="5"/>
  </w:num>
  <w:num w:numId="11" w16cid:durableId="162823521">
    <w:abstractNumId w:val="4"/>
  </w:num>
  <w:num w:numId="12" w16cid:durableId="1715306055">
    <w:abstractNumId w:val="12"/>
  </w:num>
  <w:num w:numId="13" w16cid:durableId="958947322">
    <w:abstractNumId w:val="16"/>
  </w:num>
  <w:num w:numId="14" w16cid:durableId="1240796667">
    <w:abstractNumId w:val="17"/>
  </w:num>
  <w:num w:numId="15" w16cid:durableId="1741707904">
    <w:abstractNumId w:val="18"/>
  </w:num>
  <w:num w:numId="16" w16cid:durableId="1214347900">
    <w:abstractNumId w:val="13"/>
  </w:num>
  <w:num w:numId="17" w16cid:durableId="1826556132">
    <w:abstractNumId w:val="13"/>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974800904">
    <w:abstractNumId w:val="14"/>
  </w:num>
  <w:num w:numId="19" w16cid:durableId="4827406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3050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26745"/>
    <w:rsid w:val="0003020B"/>
    <w:rsid w:val="000354A8"/>
    <w:rsid w:val="00042992"/>
    <w:rsid w:val="00050E94"/>
    <w:rsid w:val="0005214E"/>
    <w:rsid w:val="00056D52"/>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15094"/>
    <w:rsid w:val="00117E18"/>
    <w:rsid w:val="00140619"/>
    <w:rsid w:val="00144BC1"/>
    <w:rsid w:val="00150F73"/>
    <w:rsid w:val="00151E16"/>
    <w:rsid w:val="00155765"/>
    <w:rsid w:val="00157C37"/>
    <w:rsid w:val="00161FD5"/>
    <w:rsid w:val="00176BA5"/>
    <w:rsid w:val="00187793"/>
    <w:rsid w:val="0019138B"/>
    <w:rsid w:val="0019290E"/>
    <w:rsid w:val="001A4CED"/>
    <w:rsid w:val="001B1D43"/>
    <w:rsid w:val="001B37A6"/>
    <w:rsid w:val="001C094A"/>
    <w:rsid w:val="001D13A0"/>
    <w:rsid w:val="001E1DBA"/>
    <w:rsid w:val="001F43D4"/>
    <w:rsid w:val="001F7E88"/>
    <w:rsid w:val="0020110C"/>
    <w:rsid w:val="00203F1E"/>
    <w:rsid w:val="00227AF8"/>
    <w:rsid w:val="00231DC5"/>
    <w:rsid w:val="00241F65"/>
    <w:rsid w:val="00246C9E"/>
    <w:rsid w:val="002744C3"/>
    <w:rsid w:val="00281B8D"/>
    <w:rsid w:val="00284EBB"/>
    <w:rsid w:val="00291CD7"/>
    <w:rsid w:val="002A4A07"/>
    <w:rsid w:val="002A791D"/>
    <w:rsid w:val="002B1F3C"/>
    <w:rsid w:val="002D0738"/>
    <w:rsid w:val="002F5A32"/>
    <w:rsid w:val="00304B15"/>
    <w:rsid w:val="00311019"/>
    <w:rsid w:val="00312D39"/>
    <w:rsid w:val="003403C0"/>
    <w:rsid w:val="00360258"/>
    <w:rsid w:val="00362B96"/>
    <w:rsid w:val="00381C00"/>
    <w:rsid w:val="00387597"/>
    <w:rsid w:val="00390056"/>
    <w:rsid w:val="00393223"/>
    <w:rsid w:val="003A669E"/>
    <w:rsid w:val="003A6B8A"/>
    <w:rsid w:val="003C5594"/>
    <w:rsid w:val="003D3C2E"/>
    <w:rsid w:val="003E1B52"/>
    <w:rsid w:val="003E25C1"/>
    <w:rsid w:val="003E4741"/>
    <w:rsid w:val="003F4A3C"/>
    <w:rsid w:val="00407B78"/>
    <w:rsid w:val="00411E8A"/>
    <w:rsid w:val="004252FB"/>
    <w:rsid w:val="00437DED"/>
    <w:rsid w:val="00455820"/>
    <w:rsid w:val="004568C8"/>
    <w:rsid w:val="004611B5"/>
    <w:rsid w:val="004640AA"/>
    <w:rsid w:val="0047022F"/>
    <w:rsid w:val="004719A0"/>
    <w:rsid w:val="00482156"/>
    <w:rsid w:val="00482CE0"/>
    <w:rsid w:val="0048427D"/>
    <w:rsid w:val="00485214"/>
    <w:rsid w:val="004A1FC2"/>
    <w:rsid w:val="004B1EF5"/>
    <w:rsid w:val="004B40D7"/>
    <w:rsid w:val="004C563C"/>
    <w:rsid w:val="004D0DCE"/>
    <w:rsid w:val="004D15E6"/>
    <w:rsid w:val="004E0461"/>
    <w:rsid w:val="004E763F"/>
    <w:rsid w:val="0050053D"/>
    <w:rsid w:val="00507D96"/>
    <w:rsid w:val="005103B6"/>
    <w:rsid w:val="00510BDF"/>
    <w:rsid w:val="0051566B"/>
    <w:rsid w:val="00520D11"/>
    <w:rsid w:val="00524CF7"/>
    <w:rsid w:val="00532237"/>
    <w:rsid w:val="0053273E"/>
    <w:rsid w:val="005370F4"/>
    <w:rsid w:val="00540375"/>
    <w:rsid w:val="0054179A"/>
    <w:rsid w:val="0054461F"/>
    <w:rsid w:val="00547EEF"/>
    <w:rsid w:val="005562F2"/>
    <w:rsid w:val="00556838"/>
    <w:rsid w:val="00557C81"/>
    <w:rsid w:val="00577FEE"/>
    <w:rsid w:val="005810F3"/>
    <w:rsid w:val="0058166E"/>
    <w:rsid w:val="0058663E"/>
    <w:rsid w:val="00590E1D"/>
    <w:rsid w:val="005A5E90"/>
    <w:rsid w:val="005B084B"/>
    <w:rsid w:val="005B0B7E"/>
    <w:rsid w:val="005B308D"/>
    <w:rsid w:val="005B4C45"/>
    <w:rsid w:val="005F0E8F"/>
    <w:rsid w:val="00606A4F"/>
    <w:rsid w:val="00611A93"/>
    <w:rsid w:val="00611B44"/>
    <w:rsid w:val="00617242"/>
    <w:rsid w:val="006479E1"/>
    <w:rsid w:val="00650773"/>
    <w:rsid w:val="00652242"/>
    <w:rsid w:val="0067105D"/>
    <w:rsid w:val="006720B2"/>
    <w:rsid w:val="00677EB4"/>
    <w:rsid w:val="00693B1B"/>
    <w:rsid w:val="00697362"/>
    <w:rsid w:val="006B1529"/>
    <w:rsid w:val="006B2158"/>
    <w:rsid w:val="006C17D9"/>
    <w:rsid w:val="006C735A"/>
    <w:rsid w:val="006D0B1E"/>
    <w:rsid w:val="006D2D97"/>
    <w:rsid w:val="006D3A08"/>
    <w:rsid w:val="006D516B"/>
    <w:rsid w:val="006D57BF"/>
    <w:rsid w:val="006E06DD"/>
    <w:rsid w:val="006E2A16"/>
    <w:rsid w:val="006E4AAC"/>
    <w:rsid w:val="006E5645"/>
    <w:rsid w:val="006F6255"/>
    <w:rsid w:val="00707B83"/>
    <w:rsid w:val="00713D7C"/>
    <w:rsid w:val="00727E6C"/>
    <w:rsid w:val="007367F2"/>
    <w:rsid w:val="0078621E"/>
    <w:rsid w:val="00793756"/>
    <w:rsid w:val="007C3E55"/>
    <w:rsid w:val="007E4125"/>
    <w:rsid w:val="0080313B"/>
    <w:rsid w:val="00806640"/>
    <w:rsid w:val="008078AB"/>
    <w:rsid w:val="00820775"/>
    <w:rsid w:val="00820B61"/>
    <w:rsid w:val="008361CD"/>
    <w:rsid w:val="008419E2"/>
    <w:rsid w:val="00843ADC"/>
    <w:rsid w:val="00845551"/>
    <w:rsid w:val="008461D2"/>
    <w:rsid w:val="00850B9C"/>
    <w:rsid w:val="008530BA"/>
    <w:rsid w:val="00853B1D"/>
    <w:rsid w:val="00855382"/>
    <w:rsid w:val="008564CD"/>
    <w:rsid w:val="00862FF8"/>
    <w:rsid w:val="00864BB9"/>
    <w:rsid w:val="0088008E"/>
    <w:rsid w:val="00885802"/>
    <w:rsid w:val="008A218A"/>
    <w:rsid w:val="008B41C0"/>
    <w:rsid w:val="008B5CBE"/>
    <w:rsid w:val="008B7340"/>
    <w:rsid w:val="008C3A13"/>
    <w:rsid w:val="008C41EB"/>
    <w:rsid w:val="008C797A"/>
    <w:rsid w:val="008D33F1"/>
    <w:rsid w:val="008E4C99"/>
    <w:rsid w:val="008E56A7"/>
    <w:rsid w:val="008F30D5"/>
    <w:rsid w:val="008F40E4"/>
    <w:rsid w:val="00903623"/>
    <w:rsid w:val="009039EB"/>
    <w:rsid w:val="00905B0B"/>
    <w:rsid w:val="00907122"/>
    <w:rsid w:val="00907ABE"/>
    <w:rsid w:val="0091692D"/>
    <w:rsid w:val="00935DE6"/>
    <w:rsid w:val="00937798"/>
    <w:rsid w:val="00940FC5"/>
    <w:rsid w:val="009456D0"/>
    <w:rsid w:val="009506D3"/>
    <w:rsid w:val="00963180"/>
    <w:rsid w:val="00964121"/>
    <w:rsid w:val="00970B24"/>
    <w:rsid w:val="009A2EB0"/>
    <w:rsid w:val="009B041D"/>
    <w:rsid w:val="009B19A9"/>
    <w:rsid w:val="009C6E05"/>
    <w:rsid w:val="009D023B"/>
    <w:rsid w:val="009D072D"/>
    <w:rsid w:val="009D4154"/>
    <w:rsid w:val="009E0D59"/>
    <w:rsid w:val="009E1AE8"/>
    <w:rsid w:val="009F7668"/>
    <w:rsid w:val="00A17D23"/>
    <w:rsid w:val="00A271A9"/>
    <w:rsid w:val="00A3019C"/>
    <w:rsid w:val="00A43AE5"/>
    <w:rsid w:val="00A55D47"/>
    <w:rsid w:val="00A577D4"/>
    <w:rsid w:val="00A75A8B"/>
    <w:rsid w:val="00A9508B"/>
    <w:rsid w:val="00AB08E0"/>
    <w:rsid w:val="00AC0D84"/>
    <w:rsid w:val="00AC35FB"/>
    <w:rsid w:val="00AD1672"/>
    <w:rsid w:val="00AD1E4B"/>
    <w:rsid w:val="00AD296B"/>
    <w:rsid w:val="00AD3BC6"/>
    <w:rsid w:val="00AD6B34"/>
    <w:rsid w:val="00AE6893"/>
    <w:rsid w:val="00AF5DDC"/>
    <w:rsid w:val="00AF6094"/>
    <w:rsid w:val="00B02D46"/>
    <w:rsid w:val="00B02D6D"/>
    <w:rsid w:val="00B218AB"/>
    <w:rsid w:val="00B21CB1"/>
    <w:rsid w:val="00B236DD"/>
    <w:rsid w:val="00B24A00"/>
    <w:rsid w:val="00B46418"/>
    <w:rsid w:val="00B55A8A"/>
    <w:rsid w:val="00B803E3"/>
    <w:rsid w:val="00B900D2"/>
    <w:rsid w:val="00BC3FD8"/>
    <w:rsid w:val="00BC5853"/>
    <w:rsid w:val="00BD6D72"/>
    <w:rsid w:val="00BE48E2"/>
    <w:rsid w:val="00BF23F3"/>
    <w:rsid w:val="00BF6B78"/>
    <w:rsid w:val="00C071DF"/>
    <w:rsid w:val="00C24BA6"/>
    <w:rsid w:val="00C40A3A"/>
    <w:rsid w:val="00C4283A"/>
    <w:rsid w:val="00C450FE"/>
    <w:rsid w:val="00C47D6B"/>
    <w:rsid w:val="00C5222B"/>
    <w:rsid w:val="00C569DC"/>
    <w:rsid w:val="00C72834"/>
    <w:rsid w:val="00C81FA3"/>
    <w:rsid w:val="00C836EE"/>
    <w:rsid w:val="00C84942"/>
    <w:rsid w:val="00C962F9"/>
    <w:rsid w:val="00C97AFA"/>
    <w:rsid w:val="00CA0ECF"/>
    <w:rsid w:val="00CB3EB0"/>
    <w:rsid w:val="00CB523D"/>
    <w:rsid w:val="00CD6C43"/>
    <w:rsid w:val="00CE5024"/>
    <w:rsid w:val="00CF2E4A"/>
    <w:rsid w:val="00D013CC"/>
    <w:rsid w:val="00D03EED"/>
    <w:rsid w:val="00D13046"/>
    <w:rsid w:val="00D26789"/>
    <w:rsid w:val="00D320CC"/>
    <w:rsid w:val="00D36983"/>
    <w:rsid w:val="00D36A2D"/>
    <w:rsid w:val="00D40E94"/>
    <w:rsid w:val="00D4374F"/>
    <w:rsid w:val="00D53A2C"/>
    <w:rsid w:val="00D7283E"/>
    <w:rsid w:val="00D8507D"/>
    <w:rsid w:val="00D948F4"/>
    <w:rsid w:val="00D95FB8"/>
    <w:rsid w:val="00DA0D76"/>
    <w:rsid w:val="00DB372D"/>
    <w:rsid w:val="00DD1C72"/>
    <w:rsid w:val="00DD2FE1"/>
    <w:rsid w:val="00DD7CFF"/>
    <w:rsid w:val="00DE2C1F"/>
    <w:rsid w:val="00DF7BA8"/>
    <w:rsid w:val="00E023CD"/>
    <w:rsid w:val="00E033C9"/>
    <w:rsid w:val="00E04941"/>
    <w:rsid w:val="00E268CB"/>
    <w:rsid w:val="00E30F00"/>
    <w:rsid w:val="00E3168F"/>
    <w:rsid w:val="00E33977"/>
    <w:rsid w:val="00E35541"/>
    <w:rsid w:val="00E35C67"/>
    <w:rsid w:val="00E36B5C"/>
    <w:rsid w:val="00E40863"/>
    <w:rsid w:val="00E4664C"/>
    <w:rsid w:val="00E5442A"/>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4471"/>
    <w:rsid w:val="00EB79E9"/>
    <w:rsid w:val="00EC1A89"/>
    <w:rsid w:val="00ED248C"/>
    <w:rsid w:val="00EE0410"/>
    <w:rsid w:val="00EE0810"/>
    <w:rsid w:val="00EE3B2D"/>
    <w:rsid w:val="00EE4818"/>
    <w:rsid w:val="00EF5BB3"/>
    <w:rsid w:val="00F166F5"/>
    <w:rsid w:val="00F16CEA"/>
    <w:rsid w:val="00F24469"/>
    <w:rsid w:val="00F43A32"/>
    <w:rsid w:val="00F46524"/>
    <w:rsid w:val="00F650A0"/>
    <w:rsid w:val="00F712A2"/>
    <w:rsid w:val="00F8392F"/>
    <w:rsid w:val="00F958D6"/>
    <w:rsid w:val="00FB090D"/>
    <w:rsid w:val="00FB2EC4"/>
    <w:rsid w:val="00FB3861"/>
    <w:rsid w:val="00FD0B94"/>
    <w:rsid w:val="00FD5284"/>
    <w:rsid w:val="00FD64C1"/>
    <w:rsid w:val="00FF5B51"/>
    <w:rsid w:val="00FF672A"/>
    <w:rsid w:val="00FF6C0E"/>
    <w:rsid w:val="00FF6D3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Denne retningslinjen beskriver hvordan planlagte og ikke planlagte pauser i protonbehandling skal håndteres ved Haukeland Universitetssykehus (HUS) og Oslo&#13;_x000a_Universitetssykehus (OUS). Dokumentet skal veilede i prioritering av pasientgrupper og praktisk beskrive hvordan pauser i protonbehandlingen skal håndteres."/>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B3E9AD0"/>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41"/>
    <w:rPr>
      <w:rFonts w:asciiTheme="minorHAnsi" w:hAnsiTheme="minorHAnsi"/>
      <w:sz w:val="22"/>
    </w:rPr>
  </w:style>
  <w:style w:type="paragraph" w:styleId="Heading1">
    <w:name w:val="heading 1"/>
    <w:basedOn w:val="Normal"/>
    <w:next w:val="Normal"/>
    <w:autoRedefine/>
    <w:qFormat/>
    <w:rsid w:val="00066A58"/>
    <w:pPr>
      <w:numPr>
        <w:numId w:val="16"/>
      </w:numPr>
      <w:ind w:left="431" w:hanging="431"/>
      <w:outlineLvl w:val="0"/>
    </w:pPr>
    <w:rPr>
      <w:b/>
      <w:sz w:val="28"/>
    </w:rPr>
  </w:style>
  <w:style w:type="paragraph" w:styleId="Heading2">
    <w:name w:val="heading 2"/>
    <w:basedOn w:val="Normal"/>
    <w:next w:val="Normal"/>
    <w:autoRedefine/>
    <w:qFormat/>
    <w:rsid w:val="001D13A0"/>
    <w:pPr>
      <w:numPr>
        <w:ilvl w:val="1"/>
        <w:numId w:val="16"/>
      </w:numPr>
      <w:spacing w:before="240"/>
      <w:ind w:left="397" w:hanging="397"/>
      <w:outlineLvl w:val="1"/>
    </w:pPr>
  </w:style>
  <w:style w:type="paragraph" w:styleId="Heading3">
    <w:name w:val="heading 3"/>
    <w:basedOn w:val="Normal"/>
    <w:next w:val="Normal"/>
    <w:autoRedefine/>
    <w:qFormat/>
    <w:rsid w:val="00C569DC"/>
    <w:pPr>
      <w:numPr>
        <w:ilvl w:val="2"/>
        <w:numId w:val="16"/>
      </w:numPr>
      <w:tabs>
        <w:tab w:val="num" w:pos="703"/>
      </w:tabs>
      <w:spacing w:before="240"/>
      <w:ind w:left="567" w:hanging="567"/>
      <w:outlineLvl w:val="2"/>
    </w:pPr>
    <w:rPr>
      <w:i/>
    </w:rPr>
  </w:style>
  <w:style w:type="paragraph" w:styleId="Heading4">
    <w:name w:val="heading 4"/>
    <w:basedOn w:val="Heading3"/>
    <w:next w:val="Normal"/>
    <w:autoRedefine/>
    <w:qFormat/>
    <w:rsid w:val="001D13A0"/>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uiPriority w:val="39"/>
    <w:unhideWhenUsed/>
    <w:rsid w:val="00C24BA6"/>
    <w:pPr>
      <w:spacing w:after="100"/>
      <w:ind w:left="240"/>
    </w:pPr>
  </w:style>
  <w:style w:type="paragraph" w:styleId="TOC3">
    <w:name w:val="toc 3"/>
    <w:basedOn w:val="Normal"/>
    <w:next w:val="Normal"/>
    <w:autoRedefine/>
    <w:uiPriority w:val="39"/>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styleId="UnresolvedMention">
    <w:name w:val="Unresolved Mention"/>
    <w:basedOn w:val="DefaultParagraphFont"/>
    <w:uiPriority w:val="99"/>
    <w:semiHidden/>
    <w:unhideWhenUsed/>
    <w:rsid w:val="001D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valitet.helse-bergen.no/docs/pub/DOK62587.htm" TargetMode="External" /><Relationship Id="rId6" Type="http://schemas.openxmlformats.org/officeDocument/2006/relationships/hyperlink" Target="https://www.rcr.ac.uk/publication/timely-delivery-radical-radiotherapy-guidelines-management-unscheduled-treatment" TargetMode="External" /><Relationship Id="rId7" Type="http://schemas.openxmlformats.org/officeDocument/2006/relationships/hyperlink" Target="https://pubmed.ncbi.nlm.nih.gov/35272078/"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22</TotalTime>
  <Pages>7</Pages>
  <Words>1940</Words>
  <Characters>13908</Characters>
  <Application>Microsoft Office Word</Application>
  <DocSecurity>0</DocSecurity>
  <Lines>115</Lines>
  <Paragraphs>31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Beredskapsplan for behandlingspauser- protonbehandling</vt:lpstr>
      <vt:lpstr>HBHF-mal - stående</vt:lpstr>
    </vt:vector>
  </TitlesOfParts>
  <Company>Datakvalitet</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Beredskapsplan for behandlingspauser- protonbehandling</dc:title>
  <dc:subject>000302|[RefNr]|</dc:subject>
  <dc:creator>Handbok</dc:creator>
  <cp:lastModifiedBy>Ugland, Maren</cp:lastModifiedBy>
  <cp:revision>7</cp:revision>
  <cp:lastPrinted>2006-09-07T08:52:00Z</cp:lastPrinted>
  <dcterms:created xsi:type="dcterms:W3CDTF">2021-12-08T08:43:00Z</dcterms:created>
  <dcterms:modified xsi:type="dcterms:W3CDTF">2025-03-05T08:32:00Z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Helse Bergen</vt:lpwstr>
  </property>
  <property fmtid="{D5CDD505-2E9C-101B-9397-08002B2CF9AE}" pid="3" name="EK_DokTittel">
    <vt:lpwstr>Beredskapsplan for behandlingspauser- protonbehandling</vt:lpwstr>
  </property>
  <property fmtid="{D5CDD505-2E9C-101B-9397-08002B2CF9AE}" pid="4" name="EK_DokType">
    <vt:lpwstr>Retningslinje</vt:lpwstr>
  </property>
  <property fmtid="{D5CDD505-2E9C-101B-9397-08002B2CF9AE}" pid="5" name="EK_DokumentID">
    <vt:lpwstr>D81167</vt:lpwstr>
  </property>
  <property fmtid="{D5CDD505-2E9C-101B-9397-08002B2CF9AE}" pid="6" name="EK_EKPrintMerke">
    <vt:lpwstr>Uoffisiell utskrift er kun gyldig på utskriftsdato</vt:lpwstr>
  </property>
  <property fmtid="{D5CDD505-2E9C-101B-9397-08002B2CF9AE}" pid="7" name="EK_GjelderFra">
    <vt:lpwstr>26.05.2025</vt:lpwstr>
  </property>
  <property fmtid="{D5CDD505-2E9C-101B-9397-08002B2CF9AE}" pid="8" name="EK_GjelderTil">
    <vt:lpwstr>26.05.2027</vt:lpwstr>
  </property>
  <property fmtid="{D5CDD505-2E9C-101B-9397-08002B2CF9AE}" pid="9" name="EK_Merknad">
    <vt:lpwstr>[Merknad]</vt:lpwstr>
  </property>
  <property fmtid="{D5CDD505-2E9C-101B-9397-08002B2CF9AE}" pid="10" name="EK_RefNr">
    <vt:lpwstr>3.1.2.5.10.4.1-16</vt:lpwstr>
  </property>
  <property fmtid="{D5CDD505-2E9C-101B-9397-08002B2CF9AE}" pid="11" name="EK_S00MT1">
    <vt:lpwstr>Helse Bergen HF/Kreftklinikken</vt:lpwstr>
  </property>
  <property fmtid="{D5CDD505-2E9C-101B-9397-08002B2CF9AE}" pid="12" name="EK_S01MT3">
    <vt:lpwstr>Pasientbehandling/Fagprosedyrer/Kreft</vt:lpwstr>
  </property>
  <property fmtid="{D5CDD505-2E9C-101B-9397-08002B2CF9AE}" pid="13" name="EK_Signatur">
    <vt:lpwstr>Oddbjørn Straume</vt:lpwstr>
  </property>
  <property fmtid="{D5CDD505-2E9C-101B-9397-08002B2CF9AE}" pid="14" name="EK_UText1">
    <vt:lpwstr>Einar Waldeland, Helga Gripsgård, Åsa Karlsdottir</vt:lpwstr>
  </property>
  <property fmtid="{D5CDD505-2E9C-101B-9397-08002B2CF9AE}" pid="15" name="EK_Utgave">
    <vt:lpwstr>1.00</vt:lpwstr>
  </property>
  <property fmtid="{D5CDD505-2E9C-101B-9397-08002B2CF9AE}" pid="16" name="EK_Watermark">
    <vt:lpwstr>Vannmerke</vt:lpwstr>
  </property>
  <property fmtid="{D5CDD505-2E9C-101B-9397-08002B2CF9AE}" pid="17" name="MSIP_Label_d291ddcc-9a90-46b7-a727-d19b3ec4b730_ActionId">
    <vt:lpwstr>1609e232-dbe1-400c-ae56-64941a5d0520</vt:lpwstr>
  </property>
  <property fmtid="{D5CDD505-2E9C-101B-9397-08002B2CF9AE}" pid="18" name="MSIP_Label_d291ddcc-9a90-46b7-a727-d19b3ec4b730_ContentBits">
    <vt:lpwstr>0</vt:lpwstr>
  </property>
  <property fmtid="{D5CDD505-2E9C-101B-9397-08002B2CF9AE}" pid="19" name="MSIP_Label_d291ddcc-9a90-46b7-a727-d19b3ec4b730_Enabled">
    <vt:lpwstr>true</vt:lpwstr>
  </property>
  <property fmtid="{D5CDD505-2E9C-101B-9397-08002B2CF9AE}" pid="20" name="MSIP_Label_d291ddcc-9a90-46b7-a727-d19b3ec4b730_Method">
    <vt:lpwstr>Privileged</vt:lpwstr>
  </property>
  <property fmtid="{D5CDD505-2E9C-101B-9397-08002B2CF9AE}" pid="21" name="MSIP_Label_d291ddcc-9a90-46b7-a727-d19b3ec4b730_Name">
    <vt:lpwstr>Åpen</vt:lpwstr>
  </property>
  <property fmtid="{D5CDD505-2E9C-101B-9397-08002B2CF9AE}" pid="22" name="MSIP_Label_d291ddcc-9a90-46b7-a727-d19b3ec4b730_SetDate">
    <vt:lpwstr>2025-03-05T08:02:23Z</vt:lpwstr>
  </property>
  <property fmtid="{D5CDD505-2E9C-101B-9397-08002B2CF9AE}" pid="23" name="MSIP_Label_d291ddcc-9a90-46b7-a727-d19b3ec4b730_SiteId">
    <vt:lpwstr>bdcbe535-f3cf-49f5-8a6a-fb6d98dc7837</vt:lpwstr>
  </property>
  <property fmtid="{D5CDD505-2E9C-101B-9397-08002B2CF9AE}" pid="24" name="XD62587">
    <vt:lpwstr>3.1.2.5.10.1-07</vt:lpwstr>
  </property>
  <property fmtid="{D5CDD505-2E9C-101B-9397-08002B2CF9AE}" pid="25" name="XDF62587">
    <vt:lpwstr>Kompensasjon ved pauser i strålebehandling</vt:lpwstr>
  </property>
  <property fmtid="{D5CDD505-2E9C-101B-9397-08002B2CF9AE}" pid="26" name="XDL62587">
    <vt:lpwstr>3.1.2.5.10.1-07 Kompensasjon ved pauser i strålebehandling</vt:lpwstr>
  </property>
  <property fmtid="{D5CDD505-2E9C-101B-9397-08002B2CF9AE}" pid="27" name="XDT62587">
    <vt:lpwstr>Kompensasjon ved pauser i strålebehandling</vt:lpwstr>
  </property>
</Properties>
</file>