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Refusjon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 og 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F76C8F" w:rsidRPr="008452E5" w:rsidP="00F76C8F" w14:paraId="0175C8D4" w14:textId="75C6F79A">
      <w:r w:rsidRPr="008452E5">
        <w:rPr>
          <w:szCs w:val="22"/>
        </w:rPr>
        <w:t xml:space="preserve">Sikre tilgang til </w:t>
      </w:r>
      <w:r>
        <w:rPr>
          <w:szCs w:val="22"/>
        </w:rPr>
        <w:t>b</w:t>
      </w:r>
      <w:r w:rsidRPr="008452E5">
        <w:rPr>
          <w:szCs w:val="22"/>
        </w:rPr>
        <w:t>rystprotese og spesialbrystholder</w:t>
      </w:r>
      <w:r>
        <w:rPr>
          <w:szCs w:val="22"/>
        </w:rPr>
        <w:t xml:space="preserve"> for</w:t>
      </w:r>
      <w:r>
        <w:t xml:space="preserve"> personer som har en annen kjønnsidentitet enn kjønnet vedkomne ble tildelt ved fødsel. </w:t>
      </w:r>
    </w:p>
    <w:p w:rsidR="008452E5" w:rsidP="008452E5" w14:paraId="0D259015" w14:textId="1EA60D50">
      <w:pPr>
        <w:rPr>
          <w:szCs w:val="22"/>
        </w:rPr>
      </w:pP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B3E9ADC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8452E5" w:rsidRPr="008452E5" w:rsidP="008452E5" w14:paraId="79FBA0EC" w14:textId="5F2420B0">
      <w:r>
        <w:t xml:space="preserve">Transjenter. </w:t>
      </w:r>
    </w:p>
    <w:p w:rsidR="00C450FE" w:rsidRPr="00C450FE" w:rsidP="00066A58" w14:paraId="4B3E9ADD" w14:textId="77777777">
      <w:pPr>
        <w:spacing w:line="259" w:lineRule="auto"/>
      </w:pPr>
    </w:p>
    <w:p w:rsidR="00DF7BA8" w:rsidP="00066A58" w14:paraId="4B3E9ADE" w14:textId="72A85B06">
      <w:pPr>
        <w:pStyle w:val="Heading1"/>
        <w:spacing w:line="259" w:lineRule="auto"/>
      </w:pPr>
      <w:bookmarkStart w:id="3" w:name="_Toc256000002"/>
      <w:r>
        <w:t>Refusjon</w:t>
      </w:r>
      <w:bookmarkEnd w:id="3"/>
    </w:p>
    <w:p w:rsidR="008452E5" w:rsidRPr="008452E5" w:rsidP="008452E5" w14:paraId="0B23CF50" w14:textId="503B015F">
      <w:r>
        <w:t xml:space="preserve">NAV dekker brystprotese når en person har en annen kjønnsidentitet enn kjønnet vedkomne ble tildelt ved fødsel. </w:t>
      </w:r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B3E9AE0" w14:textId="4FDC2E16">
      <w:pPr>
        <w:pStyle w:val="Heading1"/>
        <w:spacing w:line="259" w:lineRule="auto"/>
      </w:pPr>
      <w:bookmarkStart w:id="4" w:name="_Toc256000003"/>
      <w:r>
        <w:t>Ansvar og gjennomføring</w:t>
      </w:r>
      <w:bookmarkEnd w:id="4"/>
    </w:p>
    <w:p w:rsidR="00935DE6" w:rsidRPr="00224D06" w:rsidP="00066A58" w14:paraId="4B3E9AE1" w14:textId="61F62829">
      <w:pPr>
        <w:spacing w:line="259" w:lineRule="auto"/>
        <w:rPr>
          <w:rFonts w:cstheme="minorHAnsi"/>
        </w:rPr>
      </w:pPr>
      <w:r>
        <w:rPr>
          <w:rFonts w:cstheme="minorHAnsi"/>
        </w:rPr>
        <w:t>Sykepeier</w:t>
      </w:r>
      <w:r w:rsidR="00F76C8F">
        <w:rPr>
          <w:rFonts w:cstheme="minorHAnsi"/>
        </w:rPr>
        <w:t xml:space="preserve"> ved RSKi vest</w:t>
      </w:r>
      <w:r w:rsidRPr="00224D06">
        <w:rPr>
          <w:rFonts w:cstheme="minorHAnsi"/>
        </w:rPr>
        <w:t xml:space="preserve"> skriver erklæring som bekrefter behov for brystprotese</w:t>
      </w:r>
      <w:r w:rsidR="00F76C8F">
        <w:rPr>
          <w:rFonts w:cstheme="minorHAnsi"/>
        </w:rPr>
        <w:t xml:space="preserve"> Fastlege kan også skrive erklæring. </w:t>
      </w:r>
    </w:p>
    <w:p w:rsidR="00224D06" w:rsidP="00066A58" w14:paraId="5CA4B30D" w14:textId="0A0AD61C">
      <w:pPr>
        <w:spacing w:line="259" w:lineRule="auto"/>
        <w:rPr>
          <w:rFonts w:cstheme="minorHAnsi"/>
        </w:rPr>
      </w:pPr>
      <w:r>
        <w:rPr>
          <w:rFonts w:cstheme="minorHAnsi"/>
        </w:rPr>
        <w:t>Sykepleier</w:t>
      </w:r>
      <w:r w:rsidRPr="00224D06">
        <w:rPr>
          <w:rFonts w:cstheme="minorHAnsi"/>
        </w:rPr>
        <w:t xml:space="preserve"> skriver ut </w:t>
      </w:r>
      <w:r w:rsidR="00F76C8F">
        <w:rPr>
          <w:rFonts w:cstheme="minorHAnsi"/>
        </w:rPr>
        <w:t>erklæring og info</w:t>
      </w:r>
      <w:r w:rsidRPr="00224D06">
        <w:rPr>
          <w:rFonts w:cstheme="minorHAnsi"/>
        </w:rPr>
        <w:t xml:space="preserve">brev vedrørende anskaffelse av brystprotese/spesialbrystholder. </w:t>
      </w:r>
    </w:p>
    <w:p w:rsidR="00224D06" w:rsidRPr="00224D06" w:rsidP="00066A58" w14:paraId="5F8F1DE2" w14:textId="17E32BAC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Sykepleier sender brev med </w:t>
      </w:r>
      <w:r w:rsidR="00F76C8F">
        <w:rPr>
          <w:rFonts w:cstheme="minorHAnsi"/>
        </w:rPr>
        <w:t>erklæring og infobrev til personen det gjelder.</w:t>
      </w:r>
    </w:p>
    <w:p w:rsidR="00224D06" w:rsidRPr="00F76C8F" w:rsidP="00F76C8F" w14:paraId="0C0E84D0" w14:textId="17D48AC4">
      <w:pPr>
        <w:spacing w:line="259" w:lineRule="auto"/>
        <w:rPr>
          <w:rFonts w:cstheme="minorHAnsi"/>
        </w:rPr>
      </w:pPr>
      <w:r w:rsidRPr="00224D06">
        <w:rPr>
          <w:rFonts w:cstheme="minorHAnsi"/>
        </w:rPr>
        <w:t xml:space="preserve">Personen det gjelder </w:t>
      </w:r>
      <w:r w:rsidR="00F76C8F">
        <w:rPr>
          <w:rFonts w:cstheme="minorHAnsi"/>
        </w:rPr>
        <w:t xml:space="preserve">finner nærmeste forhandler her: </w:t>
      </w:r>
      <w:hyperlink r:id="rId5" w:history="1">
        <w:r w:rsidRPr="009A39F5" w:rsidR="00F76C8F">
          <w:rPr>
            <w:rStyle w:val="Hyperlink"/>
            <w:sz w:val="22"/>
          </w:rPr>
          <w:t>www.amoena.com/no-en/retailers</w:t>
        </w:r>
      </w:hyperlink>
      <w:r w:rsidR="00F76C8F">
        <w:rPr>
          <w:rFonts w:cstheme="minorHAnsi"/>
        </w:rPr>
        <w:t xml:space="preserve"> , b</w:t>
      </w:r>
      <w:r>
        <w:t xml:space="preserve">estiller time og tar med erklæringen. </w:t>
      </w:r>
    </w:p>
    <w:p w:rsidR="00224D06" w:rsidP="008452E5" w14:paraId="13382B92" w14:textId="37979803">
      <w:r>
        <w:t xml:space="preserve">Forhandler bistår i tilpassing av brystprotese og </w:t>
      </w:r>
      <w:r w:rsidR="00F76C8F">
        <w:t xml:space="preserve">spesial </w:t>
      </w:r>
      <w:r>
        <w:t xml:space="preserve">BH, og søker refusjon av NAV. </w:t>
      </w:r>
    </w:p>
    <w:p w:rsidR="00510BDF" w:rsidP="00066A58" w14:paraId="4B3E9AE4" w14:textId="77777777">
      <w:pPr>
        <w:spacing w:line="259" w:lineRule="auto"/>
        <w:rPr>
          <w:rFonts w:cstheme="minorHAnsi"/>
        </w:rPr>
      </w:pPr>
    </w:p>
    <w:p w:rsidR="00510BDF" w:rsidP="00066A58" w14:paraId="4B3E9AE5" w14:textId="0A3F0650">
      <w:pPr>
        <w:spacing w:line="259" w:lineRule="auto"/>
        <w:rPr>
          <w:rFonts w:cstheme="minorHAnsi"/>
        </w:rPr>
      </w:pPr>
      <w:r>
        <w:rPr>
          <w:rFonts w:cstheme="minorHAnsi"/>
        </w:rPr>
        <w:t>Personen det gjelder kan få dekket reiseutgiftene til nærmeste forhandler</w:t>
      </w:r>
    </w:p>
    <w:p w:rsidR="00510BDF" w:rsidP="00066A58" w14:paraId="4B3E9AE6" w14:textId="77777777">
      <w:pPr>
        <w:pStyle w:val="Heading1"/>
        <w:spacing w:line="259" w:lineRule="auto"/>
      </w:pPr>
      <w:bookmarkStart w:id="5" w:name="_Toc256000004"/>
      <w:r>
        <w:t>Referanser</w:t>
      </w:r>
      <w:bookmarkEnd w:id="5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6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B3E9AEC" w14:textId="77777777">
      <w:pPr>
        <w:spacing w:line="259" w:lineRule="auto"/>
        <w:rPr>
          <w:rFonts w:cstheme="minorHAnsi"/>
        </w:rPr>
      </w:pPr>
      <w:bookmarkEnd w:id="6"/>
    </w:p>
    <w:p w:rsidR="00510BDF" w:rsidP="00066A58" w14:paraId="4B3E9AED" w14:textId="77777777">
      <w:pPr>
        <w:spacing w:line="259" w:lineRule="auto"/>
        <w:rPr>
          <w:rFonts w:cstheme="minorHAnsi"/>
        </w:rPr>
      </w:pPr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:rsidR="00F76C8F" w:rsidP="00066A58" w14:paraId="62022641" w14:textId="4DC3774C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Nav hjelpemidler: </w:t>
      </w:r>
      <w:hyperlink r:id="rId6" w:anchor="soknad" w:history="1">
        <w:r w:rsidRPr="00F76C8F">
          <w:rPr>
            <w:rStyle w:val="Hyperlink"/>
            <w:rFonts w:cstheme="minorHAnsi"/>
            <w:sz w:val="22"/>
          </w:rPr>
          <w:t>Brystprotese - nav.no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B3E9AF2" w14:textId="77777777">
      <w:pPr>
        <w:spacing w:line="259" w:lineRule="auto"/>
        <w:rPr>
          <w:rFonts w:cstheme="minorHAnsi"/>
        </w:rPr>
      </w:pPr>
      <w:bookmarkEnd w:id="7"/>
    </w:p>
    <w:p w:rsidR="009D023B" w:rsidP="00066A58" w14:paraId="4B3E9AF3" w14:textId="77777777">
      <w:pPr>
        <w:spacing w:line="259" w:lineRule="auto"/>
      </w:pPr>
    </w:p>
    <w:p w:rsidR="00DF7BA8" w:rsidP="00066A58" w14:paraId="4B3E9AF4" w14:textId="77777777">
      <w:pPr>
        <w:spacing w:line="259" w:lineRule="auto"/>
      </w:pPr>
    </w:p>
    <w:p w:rsidR="00935DE6" w:rsidP="00066A58" w14:paraId="4B3E9AF5" w14:textId="77777777">
      <w:pPr>
        <w:pStyle w:val="Heading1"/>
        <w:spacing w:line="259" w:lineRule="auto"/>
      </w:pPr>
      <w:bookmarkStart w:id="8" w:name="_Toc256000005"/>
      <w:r>
        <w:t>Forankring</w:t>
      </w:r>
      <w:bookmarkEnd w:id="8"/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9" w:name="_Toc256000006"/>
      <w:r w:rsidRPr="005F0E8F">
        <w:t>Endringer siden forrige versjon</w:t>
      </w:r>
      <w:bookmarkEnd w:id="9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48921F1B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38D9526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D80845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13FB2B2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1ECEB86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Brystproteser Bestilling (intern rutine)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Brystproteser Bestilling (intern rutine)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D80845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4F3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4D06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5AD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34A3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1BE4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2E5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A39F5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3FFF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6C8F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224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amoena.com/no-en/retailers" TargetMode="External" /><Relationship Id="rId6" Type="http://schemas.openxmlformats.org/officeDocument/2006/relationships/hyperlink" Target="https://www.nav.no/brystprotese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33</TotalTime>
  <Pages>2</Pages>
  <Words>174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Brystproteser Bestilling</vt:lpstr>
      <vt:lpstr>HBHF-mal - stående</vt:lpstr>
    </vt:vector>
  </TitlesOfParts>
  <Company>Datakvalitet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Brystproteser Bestilling (intern rutine)</dc:title>
  <dc:subject>000302|[RefNr]|</dc:subject>
  <dc:creator>Handbok</dc:creator>
  <cp:lastModifiedBy>Blanco, Monica</cp:lastModifiedBy>
  <cp:revision>6</cp:revision>
  <cp:lastPrinted>2006-09-07T08:52:00Z</cp:lastPrinted>
  <dcterms:created xsi:type="dcterms:W3CDTF">2021-12-08T08:43:00Z</dcterms:created>
  <dcterms:modified xsi:type="dcterms:W3CDTF">2025-03-11T11:59:00Z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Brystproteser Bestilling (intern rutine)</vt:lpwstr>
  </property>
  <property fmtid="{D5CDD505-2E9C-101B-9397-08002B2CF9AE}" pid="7" name="EK_DokType">
    <vt:lpwstr>Retningslinje</vt:lpwstr>
  </property>
  <property fmtid="{D5CDD505-2E9C-101B-9397-08002B2CF9AE}" pid="8" name="EK_DokumentID">
    <vt:lpwstr>D80845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12.05.2025</vt:lpwstr>
  </property>
  <property fmtid="{D5CDD505-2E9C-101B-9397-08002B2CF9AE}" pid="11" name="EK_GjelderTil">
    <vt:lpwstr>12.05.2026</vt:lpwstr>
  </property>
  <property fmtid="{D5CDD505-2E9C-101B-9397-08002B2CF9AE}" pid="12" name="EK_Merknad">
    <vt:lpwstr>[Merknad]</vt:lpwstr>
  </property>
  <property fmtid="{D5CDD505-2E9C-101B-9397-08002B2CF9AE}" pid="13" name="EK_RefNr">
    <vt:lpwstr>5.3.13-03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Monica Blanco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