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C33359" w:rsidP="0043297A" w14:paraId="0A0CFDA0" w14:textId="77777777">
      <w:pPr>
        <w:rPr>
          <w:highlight w:val="lightGray"/>
        </w:rPr>
      </w:pPr>
    </w:p>
    <w:p w:rsidR="00C33359" w:rsidP="005F2C61" w14:paraId="131EE620" w14:textId="77777777">
      <w:pPr>
        <w:spacing w:line="360" w:lineRule="auto"/>
        <w:rPr>
          <w:highlight w:val="lightGray"/>
        </w:rPr>
      </w:pPr>
    </w:p>
    <w:p w:rsidR="00C33359" w:rsidRPr="00713A12" w:rsidP="005F2C61" w14:paraId="74564138" w14:textId="3F480DA2">
      <w:pPr>
        <w:pStyle w:val="ListParagraph"/>
        <w:numPr>
          <w:ilvl w:val="0"/>
          <w:numId w:val="42"/>
        </w:numPr>
        <w:spacing w:after="160" w:line="360" w:lineRule="auto"/>
        <w:contextualSpacing/>
        <w:rPr>
          <w:sz w:val="28"/>
          <w:szCs w:val="28"/>
          <w:lang w:val="nn-NO"/>
        </w:rPr>
      </w:pPr>
      <w:r w:rsidRPr="00713A12">
        <w:rPr>
          <w:sz w:val="28"/>
          <w:szCs w:val="28"/>
          <w:lang w:val="nn-NO"/>
        </w:rPr>
        <w:t xml:space="preserve">Presenter deg for pasienten. </w:t>
      </w:r>
    </w:p>
    <w:p w:rsidR="00C33359" w:rsidRPr="00713A12" w:rsidP="005F2C61" w14:paraId="2C1101D9" w14:textId="630C0B7D">
      <w:pPr>
        <w:pStyle w:val="ListParagraph"/>
        <w:numPr>
          <w:ilvl w:val="0"/>
          <w:numId w:val="42"/>
        </w:numPr>
        <w:spacing w:after="160" w:line="360" w:lineRule="auto"/>
        <w:contextualSpacing/>
        <w:jc w:val="both"/>
        <w:rPr>
          <w:sz w:val="28"/>
          <w:szCs w:val="28"/>
          <w:lang w:val="nn-NO"/>
        </w:rPr>
      </w:pPr>
      <w:r w:rsidRPr="00713A12">
        <w:rPr>
          <w:sz w:val="28"/>
          <w:szCs w:val="28"/>
          <w:lang w:val="nn-NO"/>
        </w:rPr>
        <w:t xml:space="preserve">Be pasienten </w:t>
      </w:r>
      <w:r w:rsidRPr="00713A12">
        <w:rPr>
          <w:sz w:val="28"/>
          <w:szCs w:val="28"/>
          <w:lang w:val="nn-NO"/>
        </w:rPr>
        <w:t>oppg</w:t>
      </w:r>
      <w:r w:rsidRPr="00713A12" w:rsidR="00713A12">
        <w:rPr>
          <w:sz w:val="28"/>
          <w:szCs w:val="28"/>
          <w:lang w:val="nn-NO"/>
        </w:rPr>
        <w:t>je</w:t>
      </w:r>
      <w:r w:rsidRPr="00713A12">
        <w:rPr>
          <w:sz w:val="28"/>
          <w:szCs w:val="28"/>
          <w:lang w:val="nn-NO"/>
        </w:rPr>
        <w:t xml:space="preserve"> fullt na</w:t>
      </w:r>
      <w:r w:rsidRPr="00713A12" w:rsidR="00713A12">
        <w:rPr>
          <w:sz w:val="28"/>
          <w:szCs w:val="28"/>
          <w:lang w:val="nn-NO"/>
        </w:rPr>
        <w:t>m</w:t>
      </w:r>
      <w:r w:rsidRPr="00713A12">
        <w:rPr>
          <w:sz w:val="28"/>
          <w:szCs w:val="28"/>
          <w:lang w:val="nn-NO"/>
        </w:rPr>
        <w:t>n og fødselsnummer</w:t>
      </w:r>
      <w:r>
        <w:rPr>
          <w:sz w:val="28"/>
          <w:szCs w:val="28"/>
          <w:lang w:val="nn-NO"/>
        </w:rPr>
        <w:t xml:space="preserve"> (11-siffer)</w:t>
      </w:r>
      <w:r w:rsidRPr="00713A12">
        <w:rPr>
          <w:sz w:val="28"/>
          <w:szCs w:val="28"/>
          <w:lang w:val="nn-NO"/>
        </w:rPr>
        <w:t xml:space="preserve">. </w:t>
      </w:r>
    </w:p>
    <w:p w:rsidR="00C33359" w:rsidRPr="00713A12" w:rsidP="005F2C61" w14:paraId="2380A917" w14:textId="53383A30">
      <w:pPr>
        <w:pStyle w:val="ListParagraph"/>
        <w:numPr>
          <w:ilvl w:val="0"/>
          <w:numId w:val="42"/>
        </w:numPr>
        <w:spacing w:after="160" w:line="360" w:lineRule="auto"/>
        <w:contextualSpacing/>
        <w:rPr>
          <w:sz w:val="28"/>
          <w:szCs w:val="28"/>
          <w:lang w:val="nn-NO"/>
        </w:rPr>
      </w:pPr>
      <w:r w:rsidRPr="00713A12">
        <w:rPr>
          <w:noProof/>
          <w:lang w:val="nn-N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144145</wp:posOffset>
            </wp:positionV>
            <wp:extent cx="1504950" cy="1511935"/>
            <wp:effectExtent l="0" t="0" r="0" b="0"/>
            <wp:wrapTight wrapText="bothSides">
              <wp:wrapPolygon>
                <wp:start x="1094" y="0"/>
                <wp:lineTo x="0" y="1089"/>
                <wp:lineTo x="0" y="20139"/>
                <wp:lineTo x="1094" y="21228"/>
                <wp:lineTo x="20233" y="21228"/>
                <wp:lineTo x="21327" y="20139"/>
                <wp:lineTo x="21327" y="1089"/>
                <wp:lineTo x="20506" y="0"/>
                <wp:lineTo x="1094" y="0"/>
              </wp:wrapPolygon>
            </wp:wrapTight>
            <wp:docPr id="1585190936" name="Bilde 1" descr="Forhåndsvisning av 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190936" name="Picture 2" descr="Forhåndsvisning av bild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3A12" w:rsidR="00A97A5D">
        <w:rPr>
          <w:sz w:val="28"/>
          <w:szCs w:val="28"/>
          <w:lang w:val="nn-NO"/>
        </w:rPr>
        <w:t>Krev no</w:t>
      </w:r>
      <w:r w:rsidR="00713A12">
        <w:rPr>
          <w:sz w:val="28"/>
          <w:szCs w:val="28"/>
          <w:lang w:val="nn-NO"/>
        </w:rPr>
        <w:t>kon</w:t>
      </w:r>
      <w:r w:rsidRPr="00713A12" w:rsidR="00A97A5D">
        <w:rPr>
          <w:sz w:val="28"/>
          <w:szCs w:val="28"/>
          <w:lang w:val="nn-NO"/>
        </w:rPr>
        <w:t xml:space="preserve"> av analys</w:t>
      </w:r>
      <w:r w:rsidR="00713A12">
        <w:rPr>
          <w:sz w:val="28"/>
          <w:szCs w:val="28"/>
          <w:lang w:val="nn-NO"/>
        </w:rPr>
        <w:t>ane</w:t>
      </w:r>
      <w:r w:rsidRPr="00713A12" w:rsidR="00A97A5D">
        <w:rPr>
          <w:sz w:val="28"/>
          <w:szCs w:val="28"/>
          <w:lang w:val="nn-NO"/>
        </w:rPr>
        <w:t xml:space="preserve"> spesielle f</w:t>
      </w:r>
      <w:r w:rsidR="00713A12">
        <w:rPr>
          <w:sz w:val="28"/>
          <w:szCs w:val="28"/>
          <w:lang w:val="nn-NO"/>
        </w:rPr>
        <w:t>ørebuingar</w:t>
      </w:r>
      <w:r w:rsidRPr="00713A12" w:rsidR="00A97A5D">
        <w:rPr>
          <w:sz w:val="28"/>
          <w:szCs w:val="28"/>
          <w:lang w:val="nn-NO"/>
        </w:rPr>
        <w:t>?</w:t>
      </w:r>
    </w:p>
    <w:p w:rsidR="00C33359" w:rsidRPr="00713A12" w:rsidP="005F2C61" w14:paraId="19E3A73B" w14:textId="0E713682">
      <w:pPr>
        <w:pStyle w:val="ListParagraph"/>
        <w:numPr>
          <w:ilvl w:val="0"/>
          <w:numId w:val="42"/>
        </w:numPr>
        <w:spacing w:after="160" w:line="360" w:lineRule="auto"/>
        <w:contextualSpacing/>
        <w:rPr>
          <w:sz w:val="28"/>
          <w:szCs w:val="28"/>
          <w:lang w:val="nn-NO"/>
        </w:rPr>
      </w:pPr>
      <w:r w:rsidRPr="00713A12">
        <w:rPr>
          <w:sz w:val="28"/>
          <w:szCs w:val="28"/>
          <w:lang w:val="nn-NO"/>
        </w:rPr>
        <w:t>Utfør h</w:t>
      </w:r>
      <w:r w:rsidR="00713A12">
        <w:rPr>
          <w:sz w:val="28"/>
          <w:szCs w:val="28"/>
          <w:lang w:val="nn-NO"/>
        </w:rPr>
        <w:t>a</w:t>
      </w:r>
      <w:r w:rsidRPr="00713A12">
        <w:rPr>
          <w:sz w:val="28"/>
          <w:szCs w:val="28"/>
          <w:lang w:val="nn-NO"/>
        </w:rPr>
        <w:t>ndhygiene.</w:t>
      </w:r>
    </w:p>
    <w:p w:rsidR="00C33359" w:rsidRPr="00713A12" w:rsidP="005F2C61" w14:paraId="4D934E09" w14:textId="2D80F5D4">
      <w:pPr>
        <w:pStyle w:val="ListParagraph"/>
        <w:numPr>
          <w:ilvl w:val="0"/>
          <w:numId w:val="42"/>
        </w:numPr>
        <w:spacing w:after="160" w:line="360" w:lineRule="auto"/>
        <w:contextualSpacing/>
        <w:rPr>
          <w:sz w:val="28"/>
          <w:szCs w:val="28"/>
          <w:lang w:val="nn-NO"/>
        </w:rPr>
      </w:pPr>
      <w:r w:rsidRPr="00713A12">
        <w:rPr>
          <w:sz w:val="28"/>
          <w:szCs w:val="28"/>
          <w:lang w:val="nn-NO"/>
        </w:rPr>
        <w:t>Klargj</w:t>
      </w:r>
      <w:r w:rsidR="00713A12">
        <w:rPr>
          <w:sz w:val="28"/>
          <w:szCs w:val="28"/>
          <w:lang w:val="nn-NO"/>
        </w:rPr>
        <w:t>e</w:t>
      </w:r>
      <w:r w:rsidRPr="00713A12">
        <w:rPr>
          <w:sz w:val="28"/>
          <w:szCs w:val="28"/>
          <w:lang w:val="nn-NO"/>
        </w:rPr>
        <w:t xml:space="preserve">r nødvendig prøvetakingsutstyr. </w:t>
      </w:r>
    </w:p>
    <w:p w:rsidR="00C33359" w:rsidRPr="00713A12" w:rsidP="005F2C61" w14:paraId="272593AD" w14:textId="77157D47">
      <w:pPr>
        <w:pStyle w:val="ListParagraph"/>
        <w:numPr>
          <w:ilvl w:val="0"/>
          <w:numId w:val="42"/>
        </w:numPr>
        <w:spacing w:after="160" w:line="360" w:lineRule="auto"/>
        <w:contextualSpacing/>
        <w:rPr>
          <w:sz w:val="28"/>
          <w:szCs w:val="28"/>
          <w:lang w:val="nn-NO"/>
        </w:rPr>
      </w:pPr>
      <w:r w:rsidRPr="00713A12">
        <w:rPr>
          <w:sz w:val="28"/>
          <w:szCs w:val="28"/>
          <w:lang w:val="nn-NO"/>
        </w:rPr>
        <w:t>Finn e</w:t>
      </w:r>
      <w:r w:rsidR="00713A12">
        <w:rPr>
          <w:sz w:val="28"/>
          <w:szCs w:val="28"/>
          <w:lang w:val="nn-NO"/>
        </w:rPr>
        <w:t>igna</w:t>
      </w:r>
      <w:r w:rsidRPr="00713A12">
        <w:rPr>
          <w:sz w:val="28"/>
          <w:szCs w:val="28"/>
          <w:lang w:val="nn-NO"/>
        </w:rPr>
        <w:t xml:space="preserve"> </w:t>
      </w:r>
      <w:r w:rsidRPr="00713A12">
        <w:rPr>
          <w:sz w:val="28"/>
          <w:szCs w:val="28"/>
          <w:lang w:val="nn-NO"/>
        </w:rPr>
        <w:t>punksjonsst</w:t>
      </w:r>
      <w:r w:rsidR="00713A12">
        <w:rPr>
          <w:sz w:val="28"/>
          <w:szCs w:val="28"/>
          <w:lang w:val="nn-NO"/>
        </w:rPr>
        <w:t>a</w:t>
      </w:r>
      <w:r w:rsidRPr="00713A12">
        <w:rPr>
          <w:sz w:val="28"/>
          <w:szCs w:val="28"/>
          <w:lang w:val="nn-NO"/>
        </w:rPr>
        <w:t>d</w:t>
      </w:r>
      <w:r w:rsidRPr="00713A12">
        <w:rPr>
          <w:sz w:val="28"/>
          <w:szCs w:val="28"/>
          <w:lang w:val="nn-NO"/>
        </w:rPr>
        <w:t xml:space="preserve">. </w:t>
      </w:r>
    </w:p>
    <w:p w:rsidR="00C33359" w:rsidRPr="00713A12" w:rsidP="005F2C61" w14:paraId="679F169B" w14:textId="31CA4D1F">
      <w:pPr>
        <w:pStyle w:val="ListParagraph"/>
        <w:numPr>
          <w:ilvl w:val="0"/>
          <w:numId w:val="42"/>
        </w:numPr>
        <w:spacing w:after="160" w:line="360" w:lineRule="auto"/>
        <w:contextualSpacing/>
        <w:rPr>
          <w:sz w:val="28"/>
          <w:szCs w:val="28"/>
          <w:lang w:val="nn-NO"/>
        </w:rPr>
      </w:pPr>
      <w:r w:rsidRPr="00713A12">
        <w:rPr>
          <w:sz w:val="28"/>
          <w:szCs w:val="28"/>
          <w:lang w:val="nn-NO"/>
        </w:rPr>
        <w:t xml:space="preserve">Desinfiser </w:t>
      </w:r>
      <w:r w:rsidRPr="00713A12">
        <w:rPr>
          <w:sz w:val="28"/>
          <w:szCs w:val="28"/>
          <w:lang w:val="nn-NO"/>
        </w:rPr>
        <w:t>punksjonsst</w:t>
      </w:r>
      <w:r w:rsidR="00713A12">
        <w:rPr>
          <w:sz w:val="28"/>
          <w:szCs w:val="28"/>
          <w:lang w:val="nn-NO"/>
        </w:rPr>
        <w:t>aden</w:t>
      </w:r>
      <w:r w:rsidRPr="00713A12">
        <w:rPr>
          <w:sz w:val="28"/>
          <w:szCs w:val="28"/>
          <w:lang w:val="nn-NO"/>
        </w:rPr>
        <w:t xml:space="preserve"> og la de</w:t>
      </w:r>
      <w:r>
        <w:rPr>
          <w:sz w:val="28"/>
          <w:szCs w:val="28"/>
          <w:lang w:val="nn-NO"/>
        </w:rPr>
        <w:t>n</w:t>
      </w:r>
      <w:r w:rsidRPr="00713A12">
        <w:rPr>
          <w:sz w:val="28"/>
          <w:szCs w:val="28"/>
          <w:lang w:val="nn-NO"/>
        </w:rPr>
        <w:t xml:space="preserve"> lufttørke. </w:t>
      </w:r>
    </w:p>
    <w:p w:rsidR="00C33359" w:rsidRPr="00713A12" w:rsidP="005F2C61" w14:paraId="5D333271" w14:textId="7BDF7EB3">
      <w:pPr>
        <w:pStyle w:val="ListParagraph"/>
        <w:numPr>
          <w:ilvl w:val="0"/>
          <w:numId w:val="42"/>
        </w:numPr>
        <w:spacing w:after="160" w:line="360" w:lineRule="auto"/>
        <w:contextualSpacing/>
        <w:rPr>
          <w:sz w:val="32"/>
          <w:szCs w:val="32"/>
          <w:lang w:val="nn-NO"/>
        </w:rPr>
      </w:pPr>
      <w:r w:rsidRPr="00713A12">
        <w:rPr>
          <w:sz w:val="28"/>
          <w:szCs w:val="28"/>
          <w:lang w:val="nn-NO"/>
        </w:rPr>
        <w:t>Utfør venepunksjonen.</w:t>
      </w:r>
      <w:r w:rsidRPr="00713A12">
        <w:rPr>
          <w:sz w:val="32"/>
          <w:szCs w:val="32"/>
          <w:lang w:val="nn-NO"/>
        </w:rPr>
        <w:t xml:space="preserve"> </w:t>
      </w:r>
      <w:r w:rsidRPr="00713A12">
        <w:rPr>
          <w:sz w:val="32"/>
          <w:szCs w:val="32"/>
          <w:lang w:val="nn-NO"/>
        </w:rPr>
        <w:br/>
      </w:r>
      <w:r w:rsidRPr="00713A12">
        <w:rPr>
          <w:b/>
          <w:bCs/>
          <w:lang w:val="nn-NO"/>
        </w:rPr>
        <w:t>MERK!</w:t>
      </w:r>
      <w:r w:rsidRPr="00713A12">
        <w:rPr>
          <w:lang w:val="nn-NO"/>
        </w:rPr>
        <w:t xml:space="preserve"> Staseb</w:t>
      </w:r>
      <w:r w:rsidRPr="00713A12" w:rsidR="00713A12">
        <w:rPr>
          <w:lang w:val="nn-NO"/>
        </w:rPr>
        <w:t>a</w:t>
      </w:r>
      <w:r w:rsidRPr="00713A12">
        <w:rPr>
          <w:lang w:val="nn-NO"/>
        </w:rPr>
        <w:t xml:space="preserve">ndet må </w:t>
      </w:r>
      <w:r w:rsidR="00713A12">
        <w:rPr>
          <w:lang w:val="nn-NO"/>
        </w:rPr>
        <w:t>løysast</w:t>
      </w:r>
      <w:r w:rsidRPr="00713A12">
        <w:rPr>
          <w:lang w:val="nn-NO"/>
        </w:rPr>
        <w:t xml:space="preserve"> </w:t>
      </w:r>
      <w:r w:rsidRPr="00713A12">
        <w:rPr>
          <w:u w:val="single"/>
          <w:lang w:val="nn-NO"/>
        </w:rPr>
        <w:t>inn</w:t>
      </w:r>
      <w:r w:rsidRPr="00713A12" w:rsidR="00713A12">
        <w:rPr>
          <w:u w:val="single"/>
          <w:lang w:val="nn-NO"/>
        </w:rPr>
        <w:t>a</w:t>
      </w:r>
      <w:r w:rsidRPr="00713A12">
        <w:rPr>
          <w:u w:val="single"/>
          <w:lang w:val="nn-NO"/>
        </w:rPr>
        <w:t>n 1 minutt</w:t>
      </w:r>
      <w:r w:rsidRPr="00713A12">
        <w:rPr>
          <w:lang w:val="nn-NO"/>
        </w:rPr>
        <w:t xml:space="preserve"> og straks blodet fyll</w:t>
      </w:r>
      <w:r w:rsidR="00713A12">
        <w:rPr>
          <w:lang w:val="nn-NO"/>
        </w:rPr>
        <w:t>ast</w:t>
      </w:r>
      <w:r w:rsidRPr="00713A12">
        <w:rPr>
          <w:lang w:val="nn-NO"/>
        </w:rPr>
        <w:t xml:space="preserve"> i første prøverø</w:t>
      </w:r>
      <w:r>
        <w:rPr>
          <w:lang w:val="nn-NO"/>
        </w:rPr>
        <w:t>y</w:t>
      </w:r>
      <w:r w:rsidRPr="00713A12">
        <w:rPr>
          <w:lang w:val="nn-NO"/>
        </w:rPr>
        <w:t>r.</w:t>
      </w:r>
    </w:p>
    <w:p w:rsidR="00C33359" w:rsidRPr="00713A12" w:rsidP="005F2C61" w14:paraId="1022F5BE" w14:textId="05BF83C1">
      <w:pPr>
        <w:pStyle w:val="ListParagraph"/>
        <w:numPr>
          <w:ilvl w:val="0"/>
          <w:numId w:val="42"/>
        </w:numPr>
        <w:spacing w:after="160" w:line="360" w:lineRule="auto"/>
        <w:contextualSpacing/>
        <w:rPr>
          <w:sz w:val="28"/>
          <w:szCs w:val="28"/>
          <w:lang w:val="nn-NO"/>
        </w:rPr>
      </w:pPr>
      <w:r w:rsidRPr="00713A12">
        <w:rPr>
          <w:sz w:val="28"/>
          <w:szCs w:val="28"/>
          <w:lang w:val="nn-NO"/>
        </w:rPr>
        <w:t xml:space="preserve">Fyll </w:t>
      </w:r>
      <w:r>
        <w:rPr>
          <w:sz w:val="28"/>
          <w:szCs w:val="28"/>
          <w:lang w:val="nn-NO"/>
        </w:rPr>
        <w:t>prøverøyra</w:t>
      </w:r>
      <w:r w:rsidRPr="00713A12">
        <w:rPr>
          <w:sz w:val="28"/>
          <w:szCs w:val="28"/>
          <w:lang w:val="nn-NO"/>
        </w:rPr>
        <w:t xml:space="preserve"> til merket for riktig fyllingsgrad, og i riktig rekkefølge. </w:t>
      </w:r>
    </w:p>
    <w:p w:rsidR="00C33359" w:rsidRPr="00713A12" w:rsidP="005F2C61" w14:paraId="283A2196" w14:textId="6D51A664">
      <w:pPr>
        <w:pStyle w:val="ListParagraph"/>
        <w:numPr>
          <w:ilvl w:val="0"/>
          <w:numId w:val="42"/>
        </w:numPr>
        <w:spacing w:after="160" w:line="360" w:lineRule="auto"/>
        <w:contextualSpacing/>
        <w:rPr>
          <w:sz w:val="28"/>
          <w:szCs w:val="28"/>
          <w:lang w:val="nn-NO"/>
        </w:rPr>
      </w:pPr>
      <w:r w:rsidRPr="00713A12">
        <w:rPr>
          <w:noProof/>
          <w:lang w:val="nn-N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4319905</wp:posOffset>
            </wp:positionH>
            <wp:positionV relativeFrom="paragraph">
              <wp:posOffset>109855</wp:posOffset>
            </wp:positionV>
            <wp:extent cx="1486535" cy="1493520"/>
            <wp:effectExtent l="0" t="0" r="0" b="0"/>
            <wp:wrapTight wrapText="bothSides">
              <wp:wrapPolygon>
                <wp:start x="830" y="0"/>
                <wp:lineTo x="0" y="1102"/>
                <wp:lineTo x="0" y="20112"/>
                <wp:lineTo x="1107" y="21214"/>
                <wp:lineTo x="20207" y="21214"/>
                <wp:lineTo x="21314" y="20112"/>
                <wp:lineTo x="21314" y="1102"/>
                <wp:lineTo x="20484" y="0"/>
                <wp:lineTo x="830" y="0"/>
              </wp:wrapPolygon>
            </wp:wrapTight>
            <wp:docPr id="455170412" name="Bilde 2" descr="Forhåndsvisning av 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170412" name="Picture 4" descr="Forhåndsvisning av bild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3A12" w:rsidR="00A97A5D">
        <w:rPr>
          <w:sz w:val="28"/>
          <w:szCs w:val="28"/>
          <w:lang w:val="nn-NO"/>
        </w:rPr>
        <w:t xml:space="preserve">Bland </w:t>
      </w:r>
      <w:r>
        <w:rPr>
          <w:sz w:val="28"/>
          <w:szCs w:val="28"/>
          <w:lang w:val="nn-NO"/>
        </w:rPr>
        <w:t>prøverøyra</w:t>
      </w:r>
      <w:r w:rsidRPr="00713A12" w:rsidR="00A97A5D">
        <w:rPr>
          <w:sz w:val="28"/>
          <w:szCs w:val="28"/>
          <w:lang w:val="nn-NO"/>
        </w:rPr>
        <w:t xml:space="preserve"> </w:t>
      </w:r>
      <w:r w:rsidR="00713A12">
        <w:rPr>
          <w:sz w:val="28"/>
          <w:szCs w:val="28"/>
          <w:lang w:val="nn-NO"/>
        </w:rPr>
        <w:t>snarast</w:t>
      </w:r>
      <w:r w:rsidRPr="00713A12" w:rsidR="00A97A5D">
        <w:rPr>
          <w:sz w:val="28"/>
          <w:szCs w:val="28"/>
          <w:lang w:val="nn-NO"/>
        </w:rPr>
        <w:t xml:space="preserve">, 8-10 </w:t>
      </w:r>
      <w:r w:rsidR="00713A12">
        <w:rPr>
          <w:sz w:val="28"/>
          <w:szCs w:val="28"/>
          <w:lang w:val="nn-NO"/>
        </w:rPr>
        <w:t>gongar</w:t>
      </w:r>
      <w:r w:rsidRPr="00713A12" w:rsidR="00A97A5D">
        <w:rPr>
          <w:sz w:val="28"/>
          <w:szCs w:val="28"/>
          <w:lang w:val="nn-NO"/>
        </w:rPr>
        <w:t>.</w:t>
      </w:r>
    </w:p>
    <w:p w:rsidR="00C33359" w:rsidRPr="00713A12" w:rsidP="005F2C61" w14:paraId="59274DBC" w14:textId="71B8EC28">
      <w:pPr>
        <w:pStyle w:val="ListParagraph"/>
        <w:numPr>
          <w:ilvl w:val="0"/>
          <w:numId w:val="42"/>
        </w:numPr>
        <w:spacing w:after="160" w:line="360" w:lineRule="auto"/>
        <w:contextualSpacing/>
        <w:rPr>
          <w:sz w:val="28"/>
          <w:szCs w:val="28"/>
          <w:lang w:val="nn-NO"/>
        </w:rPr>
      </w:pPr>
      <w:r w:rsidRPr="00713A12">
        <w:rPr>
          <w:sz w:val="28"/>
          <w:szCs w:val="28"/>
          <w:lang w:val="nn-NO"/>
        </w:rPr>
        <w:t>Komprimer punksjonsst</w:t>
      </w:r>
      <w:r w:rsidR="00713A12">
        <w:rPr>
          <w:sz w:val="28"/>
          <w:szCs w:val="28"/>
          <w:lang w:val="nn-NO"/>
        </w:rPr>
        <w:t>aden</w:t>
      </w:r>
      <w:r w:rsidRPr="00713A12">
        <w:rPr>
          <w:sz w:val="28"/>
          <w:szCs w:val="28"/>
          <w:lang w:val="nn-NO"/>
        </w:rPr>
        <w:t xml:space="preserve">. </w:t>
      </w:r>
    </w:p>
    <w:p w:rsidR="00C33359" w:rsidRPr="00713A12" w:rsidP="005F2C61" w14:paraId="53DE01C2" w14:textId="3F3BE955">
      <w:pPr>
        <w:pStyle w:val="ListParagraph"/>
        <w:numPr>
          <w:ilvl w:val="0"/>
          <w:numId w:val="42"/>
        </w:numPr>
        <w:spacing w:after="160" w:line="360" w:lineRule="auto"/>
        <w:contextualSpacing/>
        <w:rPr>
          <w:sz w:val="28"/>
          <w:szCs w:val="28"/>
          <w:lang w:val="nn-NO"/>
        </w:rPr>
      </w:pPr>
      <w:r w:rsidRPr="00713A12">
        <w:rPr>
          <w:sz w:val="28"/>
          <w:szCs w:val="28"/>
          <w:lang w:val="nn-NO"/>
        </w:rPr>
        <w:t xml:space="preserve">Sikre kanyle og kast i kanyleboks. </w:t>
      </w:r>
    </w:p>
    <w:p w:rsidR="00C33359" w:rsidRPr="00713A12" w:rsidP="005F2C61" w14:paraId="06F64EDD" w14:textId="63DAC783">
      <w:pPr>
        <w:pStyle w:val="ListParagraph"/>
        <w:numPr>
          <w:ilvl w:val="0"/>
          <w:numId w:val="42"/>
        </w:numPr>
        <w:spacing w:after="160" w:line="360" w:lineRule="auto"/>
        <w:contextualSpacing/>
        <w:rPr>
          <w:sz w:val="32"/>
          <w:szCs w:val="32"/>
          <w:lang w:val="nn-NO"/>
        </w:rPr>
      </w:pPr>
      <w:r w:rsidRPr="00713A12">
        <w:rPr>
          <w:sz w:val="28"/>
          <w:szCs w:val="28"/>
          <w:lang w:val="nn-NO"/>
        </w:rPr>
        <w:t xml:space="preserve">Merk </w:t>
      </w:r>
      <w:r>
        <w:rPr>
          <w:sz w:val="28"/>
          <w:szCs w:val="28"/>
          <w:lang w:val="nn-NO"/>
        </w:rPr>
        <w:t xml:space="preserve">prøverøyra </w:t>
      </w:r>
      <w:r w:rsidR="00713A12">
        <w:rPr>
          <w:sz w:val="28"/>
          <w:szCs w:val="28"/>
          <w:lang w:val="nn-NO"/>
        </w:rPr>
        <w:t>snarast</w:t>
      </w:r>
      <w:r w:rsidRPr="00713A12">
        <w:rPr>
          <w:sz w:val="28"/>
          <w:szCs w:val="28"/>
          <w:lang w:val="nn-NO"/>
        </w:rPr>
        <w:t>, ved pasienten.</w:t>
      </w:r>
      <w:r w:rsidRPr="00713A12">
        <w:rPr>
          <w:sz w:val="32"/>
          <w:szCs w:val="32"/>
          <w:lang w:val="nn-NO"/>
        </w:rPr>
        <w:t xml:space="preserve"> </w:t>
      </w:r>
      <w:r w:rsidRPr="00713A12">
        <w:rPr>
          <w:sz w:val="32"/>
          <w:szCs w:val="32"/>
          <w:lang w:val="nn-NO"/>
        </w:rPr>
        <w:br/>
      </w:r>
      <w:r w:rsidRPr="00713A12">
        <w:rPr>
          <w:b/>
          <w:bCs/>
          <w:lang w:val="nn-NO"/>
        </w:rPr>
        <w:t>MERK!</w:t>
      </w:r>
      <w:r w:rsidRPr="00713A12">
        <w:rPr>
          <w:lang w:val="nn-NO"/>
        </w:rPr>
        <w:t xml:space="preserve"> Noter riktig prøvetakingstidspunkt på etikett</w:t>
      </w:r>
      <w:r w:rsidR="00713A12">
        <w:rPr>
          <w:lang w:val="nn-NO"/>
        </w:rPr>
        <w:t>a</w:t>
      </w:r>
      <w:r w:rsidRPr="00713A12">
        <w:rPr>
          <w:lang w:val="nn-NO"/>
        </w:rPr>
        <w:t>ne.</w:t>
      </w:r>
    </w:p>
    <w:p w:rsidR="00C33359" w:rsidRPr="00713A12" w:rsidP="005F2C61" w14:paraId="323C3087" w14:textId="714014A4">
      <w:pPr>
        <w:pStyle w:val="ListParagraph"/>
        <w:numPr>
          <w:ilvl w:val="0"/>
          <w:numId w:val="42"/>
        </w:numPr>
        <w:spacing w:after="160" w:line="360" w:lineRule="auto"/>
        <w:contextualSpacing/>
        <w:rPr>
          <w:sz w:val="28"/>
          <w:szCs w:val="28"/>
          <w:lang w:val="nn-NO"/>
        </w:rPr>
      </w:pPr>
      <w:r w:rsidRPr="00713A12">
        <w:rPr>
          <w:sz w:val="28"/>
          <w:szCs w:val="28"/>
          <w:lang w:val="nn-NO"/>
        </w:rPr>
        <w:t>Utfør h</w:t>
      </w:r>
      <w:r w:rsidRPr="00713A12" w:rsidR="00713A12">
        <w:rPr>
          <w:sz w:val="28"/>
          <w:szCs w:val="28"/>
          <w:lang w:val="nn-NO"/>
        </w:rPr>
        <w:t>a</w:t>
      </w:r>
      <w:r w:rsidRPr="00713A12">
        <w:rPr>
          <w:sz w:val="28"/>
          <w:szCs w:val="28"/>
          <w:lang w:val="nn-NO"/>
        </w:rPr>
        <w:t xml:space="preserve">ndhygiene. </w:t>
      </w:r>
    </w:p>
    <w:p w:rsidR="00C33359" w:rsidRPr="00713A12" w:rsidP="005F2C61" w14:paraId="4A1E8661" w14:textId="5D861AAB">
      <w:pPr>
        <w:pStyle w:val="ListParagraph"/>
        <w:numPr>
          <w:ilvl w:val="0"/>
          <w:numId w:val="42"/>
        </w:numPr>
        <w:spacing w:after="160" w:line="360" w:lineRule="auto"/>
        <w:contextualSpacing/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 xml:space="preserve">Sørg for </w:t>
      </w:r>
      <w:r>
        <w:rPr>
          <w:sz w:val="28"/>
          <w:szCs w:val="28"/>
          <w:lang w:val="nn-NO"/>
        </w:rPr>
        <w:t>forskriftsmessig</w:t>
      </w:r>
      <w:r>
        <w:rPr>
          <w:sz w:val="28"/>
          <w:szCs w:val="28"/>
          <w:lang w:val="nn-NO"/>
        </w:rPr>
        <w:t xml:space="preserve"> prøvebehandling </w:t>
      </w:r>
      <w:r w:rsidRPr="00713A12" w:rsidR="00AE0248">
        <w:rPr>
          <w:sz w:val="28"/>
          <w:szCs w:val="28"/>
          <w:lang w:val="nn-NO"/>
        </w:rPr>
        <w:t xml:space="preserve">og </w:t>
      </w:r>
      <w:r>
        <w:rPr>
          <w:sz w:val="28"/>
          <w:szCs w:val="28"/>
          <w:lang w:val="nn-NO"/>
        </w:rPr>
        <w:t>oppbevaring</w:t>
      </w:r>
      <w:r w:rsidRPr="00713A12" w:rsidR="00AE0248">
        <w:rPr>
          <w:sz w:val="28"/>
          <w:szCs w:val="28"/>
          <w:lang w:val="nn-NO"/>
        </w:rPr>
        <w:t xml:space="preserve"> </w:t>
      </w:r>
      <w:r>
        <w:rPr>
          <w:sz w:val="28"/>
          <w:szCs w:val="28"/>
          <w:lang w:val="nn-NO"/>
        </w:rPr>
        <w:t>i påvente av</w:t>
      </w:r>
      <w:r w:rsidRPr="00713A12" w:rsidR="00AE0248">
        <w:rPr>
          <w:sz w:val="28"/>
          <w:szCs w:val="28"/>
          <w:lang w:val="nn-NO"/>
        </w:rPr>
        <w:t xml:space="preserve"> transport til laboratoriet. </w:t>
      </w:r>
    </w:p>
    <w:p w:rsidR="00C33359" w:rsidRPr="00713A12" w:rsidP="005C4AE7" w14:paraId="423D008E" w14:textId="093AD1E4">
      <w:pPr>
        <w:rPr>
          <w:lang w:val="nn-N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3"/>
      </w:tblGrid>
      <w:tr w14:paraId="7ABAAE91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81286" w:rsidRPr="00713A12" w:rsidP="005C4AE7" w14:paraId="4DB6D949" w14:textId="2794AE00">
            <w:pPr>
              <w:rPr>
                <w:color w:val="0000FF"/>
                <w:u w:val="single"/>
                <w:lang w:val="nn-NO"/>
              </w:rPr>
            </w:pPr>
            <w:r w:rsidRPr="00713A12">
              <w:rPr>
                <w:noProof/>
                <w:highlight w:val="lightGray"/>
                <w:lang w:val="nn-NO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250190</wp:posOffset>
                      </wp:positionH>
                      <wp:positionV relativeFrom="paragraph">
                        <wp:posOffset>69850</wp:posOffset>
                      </wp:positionV>
                      <wp:extent cx="5324475" cy="1295400"/>
                      <wp:effectExtent l="0" t="0" r="28575" b="19050"/>
                      <wp:wrapSquare wrapText="bothSides"/>
                      <wp:docPr id="217" name="Tekstbok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4475" cy="12954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7A95" w:rsidRPr="00A30905" w:rsidP="005C4AE7" w14:textId="77777777">
                                  <w:pPr>
                                    <w:pStyle w:val="Punktheading"/>
                                    <w:jc w:val="center"/>
                                    <w:outlineLvl w:val="0"/>
                                    <w:rPr>
                                      <w:b w:val="0"/>
                                      <w:bCs/>
                                      <w:sz w:val="24"/>
                                      <w:lang w:val="nn-NO"/>
                                    </w:rPr>
                                  </w:pPr>
                                  <w:r w:rsidRPr="00A30905">
                                    <w:rPr>
                                      <w:b w:val="0"/>
                                      <w:bCs/>
                                      <w:sz w:val="24"/>
                                      <w:lang w:val="nn-NO"/>
                                    </w:rPr>
                                    <w:t>For informasjon om prøvetaking, prøvebehandling og oppbevaring:</w:t>
                                  </w:r>
                                </w:p>
                                <w:p w:rsidR="007F2CCE" w:rsidRPr="00A30905" w:rsidP="00517A95" w14:textId="77777777">
                                  <w:pPr>
                                    <w:pStyle w:val="Punktheading"/>
                                    <w:jc w:val="center"/>
                                    <w:outlineLvl w:val="0"/>
                                    <w:rPr>
                                      <w:b w:val="0"/>
                                      <w:bCs/>
                                      <w:sz w:val="24"/>
                                      <w:lang w:val="nn-NO"/>
                                    </w:rPr>
                                  </w:pPr>
                                  <w:hyperlink r:id="rId7" w:history="1">
                                    <w:r w:rsidRPr="00A30905">
                                      <w:rPr>
                                        <w:rStyle w:val="Hyperlink"/>
                                        <w:sz w:val="24"/>
                                        <w:u w:val="none"/>
                                        <w:lang w:val="nn-NO"/>
                                      </w:rPr>
                                      <w:t>Analyseoversikten</w:t>
                                    </w:r>
                                  </w:hyperlink>
                                  <w:r w:rsidRPr="00A30905" w:rsidR="00A97A5D">
                                    <w:rPr>
                                      <w:b w:val="0"/>
                                      <w:bCs/>
                                      <w:sz w:val="24"/>
                                      <w:lang w:val="nn-NO"/>
                                    </w:rPr>
                                    <w:t xml:space="preserve"> </w:t>
                                  </w:r>
                                  <w:r w:rsidRPr="00A30905" w:rsidR="00A97A5D">
                                    <w:rPr>
                                      <w:b w:val="0"/>
                                      <w:bCs/>
                                      <w:sz w:val="24"/>
                                      <w:lang w:val="nn-NO"/>
                                    </w:rPr>
                                    <w:br/>
                                  </w:r>
                                </w:p>
                                <w:p w:rsidR="005C4AE7" w:rsidRPr="005C4AE7" w:rsidP="005C4AE7" w14:textId="5213779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A30905">
                                    <w:rPr>
                                      <w:sz w:val="24"/>
                                      <w:lang w:val="nn-NO"/>
                                    </w:rPr>
                                    <w:t xml:space="preserve">For informasjon om riktig rekkefølge </w:t>
                                  </w:r>
                                  <w:r>
                                    <w:rPr>
                                      <w:sz w:val="24"/>
                                      <w:lang w:val="nn-NO"/>
                                    </w:rPr>
                                    <w:t>ved</w:t>
                                  </w:r>
                                  <w:r w:rsidRPr="00A30905">
                                    <w:rPr>
                                      <w:sz w:val="24"/>
                                      <w:lang w:val="nn-NO"/>
                                    </w:rPr>
                                    <w:t xml:space="preserve"> fylling av prøverøyr:</w:t>
                                  </w:r>
                                  <w:r w:rsidRPr="005C4AE7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Pr="005C4AE7">
                                    <w:rPr>
                                      <w:sz w:val="24"/>
                                    </w:rPr>
                                    <w:br/>
                                  </w:r>
                                  <w:hyperlink r:id="rId8" w:tooltip="XDF78620" w:history="1">
                                    <w:r w:rsidRPr="005C4AE7">
                                      <w:rPr>
                                        <w:rStyle w:val="Hyperlink"/>
                                        <w:b/>
                                        <w:bCs/>
                                        <w:sz w:val="24"/>
                                        <w:u w:val="none"/>
                                      </w:rPr>
                                      <w:fldChar w:fldCharType="begin" w:fldLock="1"/>
                                    </w:r>
                                    <w:r w:rsidRPr="005C4AE7">
                                      <w:rPr>
                                        <w:rStyle w:val="Hyperlink"/>
                                        <w:b/>
                                        <w:bCs/>
                                        <w:sz w:val="24"/>
                                        <w:u w:val="none"/>
                                      </w:rPr>
                                      <w:instrText xml:space="preserve"> DOCPROPERTY XDT78620 *charformat * MERGEFORMAT </w:instrText>
                                    </w:r>
                                    <w:r w:rsidRPr="005C4AE7">
                                      <w:rPr>
                                        <w:rStyle w:val="Hyperlink"/>
                                        <w:b/>
                                        <w:bCs/>
                                        <w:sz w:val="24"/>
                                        <w:u w:val="none"/>
                                      </w:rPr>
                                      <w:fldChar w:fldCharType="separate"/>
                                    </w:r>
                                    <w:r w:rsidRPr="005C4AE7">
                                      <w:rPr>
                                        <w:rStyle w:val="Hyperlink"/>
                                        <w:b/>
                                        <w:bCs/>
                                        <w:sz w:val="24"/>
                                        <w:u w:val="none"/>
                                      </w:rPr>
                                      <w:t>Rekkefølge av prøverøyr til venøs blodprøvetaking i Primærhelsetenesta</w:t>
                                    </w:r>
                                    <w:r w:rsidRPr="005C4AE7">
                                      <w:rPr>
                                        <w:rStyle w:val="Hyperlink"/>
                                        <w:b/>
                                        <w:bCs/>
                                        <w:sz w:val="24"/>
                                        <w:u w:val="none"/>
                                      </w:rPr>
                                      <w:fldChar w:fldCharType="end"/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5" type="#_x0000_t202" style="width:419.25pt;height:102pt;margin-top:5.5pt;margin-left:19.7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58240" fillcolor="white" stroked="t" strokecolor="#4f81bd" strokeweight="2pt">
                      <v:textbox>
                        <w:txbxContent>
                          <w:p w:rsidR="00517A95" w:rsidRPr="00A30905" w:rsidP="005C4AE7" w14:textId="77777777">
                            <w:pPr>
                              <w:pStyle w:val="Punktheading"/>
                              <w:jc w:val="center"/>
                              <w:outlineLvl w:val="0"/>
                              <w:rPr>
                                <w:b w:val="0"/>
                                <w:bCs/>
                                <w:sz w:val="24"/>
                                <w:lang w:val="nn-NO"/>
                              </w:rPr>
                            </w:pPr>
                            <w:r w:rsidRPr="00A30905">
                              <w:rPr>
                                <w:b w:val="0"/>
                                <w:bCs/>
                                <w:sz w:val="24"/>
                                <w:lang w:val="nn-NO"/>
                              </w:rPr>
                              <w:t>For informasjon om prøvetaking, prøvebehandling og oppbevaring:</w:t>
                            </w:r>
                          </w:p>
                          <w:p w:rsidR="007F2CCE" w:rsidRPr="00A30905" w:rsidP="00517A95" w14:textId="77777777">
                            <w:pPr>
                              <w:pStyle w:val="Punktheading"/>
                              <w:jc w:val="center"/>
                              <w:outlineLvl w:val="0"/>
                              <w:rPr>
                                <w:b w:val="0"/>
                                <w:bCs/>
                                <w:sz w:val="24"/>
                                <w:lang w:val="nn-NO"/>
                              </w:rPr>
                            </w:pPr>
                            <w:hyperlink r:id="rId7" w:history="1">
                              <w:r w:rsidRPr="00A30905">
                                <w:rPr>
                                  <w:rStyle w:val="Hyperlink"/>
                                  <w:sz w:val="24"/>
                                  <w:u w:val="none"/>
                                  <w:lang w:val="nn-NO"/>
                                </w:rPr>
                                <w:t>Analyseoversikten</w:t>
                              </w:r>
                            </w:hyperlink>
                            <w:r w:rsidRPr="00A30905" w:rsidR="00A97A5D">
                              <w:rPr>
                                <w:b w:val="0"/>
                                <w:bCs/>
                                <w:sz w:val="24"/>
                                <w:lang w:val="nn-NO"/>
                              </w:rPr>
                              <w:t xml:space="preserve"> </w:t>
                            </w:r>
                            <w:r w:rsidRPr="00A30905" w:rsidR="00A97A5D">
                              <w:rPr>
                                <w:b w:val="0"/>
                                <w:bCs/>
                                <w:sz w:val="24"/>
                                <w:lang w:val="nn-NO"/>
                              </w:rPr>
                              <w:br/>
                            </w:r>
                          </w:p>
                          <w:p w:rsidR="005C4AE7" w:rsidRPr="005C4AE7" w:rsidP="005C4AE7" w14:textId="5213779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30905">
                              <w:rPr>
                                <w:sz w:val="24"/>
                                <w:lang w:val="nn-NO"/>
                              </w:rPr>
                              <w:t xml:space="preserve">For informasjon om riktig rekkefølge </w:t>
                            </w:r>
                            <w:r>
                              <w:rPr>
                                <w:sz w:val="24"/>
                                <w:lang w:val="nn-NO"/>
                              </w:rPr>
                              <w:t>ved</w:t>
                            </w:r>
                            <w:r w:rsidRPr="00A30905">
                              <w:rPr>
                                <w:sz w:val="24"/>
                                <w:lang w:val="nn-NO"/>
                              </w:rPr>
                              <w:t xml:space="preserve"> fylling av prøverøyr:</w:t>
                            </w:r>
                            <w:r w:rsidRPr="005C4AE7">
                              <w:rPr>
                                <w:sz w:val="24"/>
                              </w:rPr>
                              <w:t xml:space="preserve"> </w:t>
                            </w:r>
                            <w:r w:rsidRPr="005C4AE7">
                              <w:rPr>
                                <w:sz w:val="24"/>
                              </w:rPr>
                              <w:br/>
                            </w:r>
                            <w:hyperlink r:id="rId8" w:tooltip="XDF78620" w:history="1">
                              <w:r w:rsidRPr="005C4AE7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u w:val="none"/>
                                </w:rPr>
                                <w:fldChar w:fldCharType="begin" w:fldLock="1"/>
                              </w:r>
                              <w:r w:rsidRPr="005C4AE7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u w:val="none"/>
                                </w:rPr>
                                <w:instrText xml:space="preserve"> DOCPROPERTY XDT78620 *charformat * MERGEFORMAT </w:instrText>
                              </w:r>
                              <w:r w:rsidRPr="005C4AE7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u w:val="none"/>
                                </w:rPr>
                                <w:fldChar w:fldCharType="separate"/>
                              </w:r>
                              <w:r w:rsidRPr="005C4AE7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u w:val="none"/>
                                </w:rPr>
                                <w:t>Rekkefølge av prøverøyr til venøs blodprøvetaking i Primærhelsetenesta</w:t>
                              </w:r>
                              <w:r w:rsidRPr="005C4AE7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u w:val="none"/>
                                </w:rPr>
                                <w:fldChar w:fldCharType="end"/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CF77EE" w:rsidRPr="00713A12" w:rsidP="005C4AE7" w14:paraId="533373AB" w14:textId="15CE54B7">
      <w:pPr>
        <w:rPr>
          <w:lang w:val="nn-NO"/>
        </w:rPr>
      </w:pPr>
    </w:p>
    <w:sectPr w:rsidSect="006E21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7" w:right="1417" w:bottom="1417" w:left="1417" w:header="397" w:footer="170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189"/>
      <w:gridCol w:w="5161"/>
      <w:gridCol w:w="2723"/>
    </w:tblGrid>
    <w:tr w14:paraId="533373B8" w14:textId="77777777" w:rsidTr="005A6D97">
      <w:tblPrEx>
        <w:tblW w:w="0" w:type="auto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204" w:type="dxa"/>
          <w:tcBorders>
            <w:right w:val="single" w:sz="4" w:space="0" w:color="auto"/>
          </w:tcBorders>
        </w:tcPr>
        <w:p w:rsidR="002348BC" w:rsidP="005A6D97" w14:paraId="533373B5" w14:textId="77777777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2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673AD" w:rsidRPr="00A673AD" w:rsidP="00A673AD" w14:paraId="5E2D004D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A673AD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2049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textbox style="mso-fit-shape-to-text:t" inset="20pt,0,0,15pt">
                      <w:txbxContent>
                        <w:p w:rsidR="00A673AD" w:rsidRPr="00A673AD" w:rsidP="00A673AD" w14:paraId="5326564E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73A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348BC">
            <w:rPr>
              <w:sz w:val="16"/>
            </w:rPr>
            <w:t xml:space="preserve">Side </w:t>
          </w:r>
          <w:r w:rsidR="002348BC">
            <w:rPr>
              <w:rStyle w:val="PageNumber"/>
              <w:sz w:val="16"/>
            </w:rPr>
            <w:fldChar w:fldCharType="begin"/>
          </w:r>
          <w:r w:rsidR="002348BC">
            <w:rPr>
              <w:rStyle w:val="PageNumber"/>
              <w:sz w:val="16"/>
            </w:rPr>
            <w:instrText xml:space="preserve"> PAGE </w:instrText>
          </w:r>
          <w:r w:rsidR="002348BC">
            <w:rPr>
              <w:rStyle w:val="PageNumber"/>
              <w:sz w:val="16"/>
            </w:rPr>
            <w:fldChar w:fldCharType="separate"/>
          </w:r>
          <w:r w:rsidR="006E2187">
            <w:rPr>
              <w:rStyle w:val="PageNumber"/>
              <w:noProof/>
              <w:sz w:val="16"/>
            </w:rPr>
            <w:t>3</w:t>
          </w:r>
          <w:r w:rsidR="002348BC">
            <w:rPr>
              <w:rStyle w:val="PageNumber"/>
              <w:sz w:val="16"/>
            </w:rPr>
            <w:fldChar w:fldCharType="end"/>
          </w:r>
          <w:r w:rsidR="002348BC">
            <w:rPr>
              <w:sz w:val="16"/>
            </w:rPr>
            <w:t xml:space="preserve"> av </w:t>
          </w:r>
          <w:r w:rsidR="002348BC">
            <w:rPr>
              <w:rStyle w:val="PageNumber"/>
              <w:sz w:val="16"/>
            </w:rPr>
            <w:fldChar w:fldCharType="begin"/>
          </w:r>
          <w:r w:rsidR="002348BC">
            <w:rPr>
              <w:rStyle w:val="PageNumber"/>
              <w:sz w:val="16"/>
            </w:rPr>
            <w:instrText xml:space="preserve"> NUMPAGES </w:instrText>
          </w:r>
          <w:r w:rsidR="002348BC">
            <w:rPr>
              <w:rStyle w:val="PageNumber"/>
              <w:sz w:val="16"/>
            </w:rPr>
            <w:fldChar w:fldCharType="separate"/>
          </w:r>
          <w:r w:rsidR="006E2187">
            <w:rPr>
              <w:rStyle w:val="PageNumber"/>
              <w:noProof/>
              <w:sz w:val="16"/>
            </w:rPr>
            <w:t>3</w:t>
          </w:r>
          <w:r w:rsidR="002348BC">
            <w:rPr>
              <w:rStyle w:val="PageNumber"/>
              <w:sz w:val="16"/>
            </w:rPr>
            <w:fldChar w:fldCharType="end"/>
          </w:r>
        </w:p>
      </w:tc>
      <w:tc>
        <w:tcPr>
          <w:tcW w:w="5245" w:type="dxa"/>
          <w:tcBorders>
            <w:left w:val="single" w:sz="4" w:space="0" w:color="auto"/>
            <w:right w:val="single" w:sz="4" w:space="0" w:color="auto"/>
          </w:tcBorders>
        </w:tcPr>
        <w:p w:rsidR="002348BC" w:rsidP="005A6D97" w14:paraId="533373B6" w14:textId="48AF5953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  <w:r>
            <w:rPr>
              <w:sz w:val="16"/>
            </w:rPr>
            <w:t xml:space="preserve">: </w:t>
          </w:r>
        </w:p>
      </w:tc>
      <w:tc>
        <w:tcPr>
          <w:tcW w:w="2762" w:type="dxa"/>
          <w:tcBorders>
            <w:left w:val="single" w:sz="4" w:space="0" w:color="auto"/>
          </w:tcBorders>
        </w:tcPr>
        <w:p w:rsidR="002348BC" w:rsidP="005A6D97" w14:paraId="533373B7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13.4.14.2-18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2348BC" w:rsidP="002348BC" w14:paraId="533373B9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5000" w:type="pct"/>
      <w:tblBorders>
        <w:top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3071"/>
      <w:gridCol w:w="2934"/>
      <w:gridCol w:w="1600"/>
      <w:gridCol w:w="668"/>
      <w:gridCol w:w="800"/>
    </w:tblGrid>
    <w:tr w14:paraId="533373BC" w14:textId="77777777" w:rsidTr="006E2187">
      <w:tblPrEx>
        <w:tblW w:w="5000" w:type="pct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4191" w:type="pct"/>
          <w:gridSpan w:val="3"/>
          <w:tcBorders>
            <w:bottom w:val="single" w:sz="4" w:space="0" w:color="auto"/>
          </w:tcBorders>
        </w:tcPr>
        <w:p w:rsidR="00310E72" w:rsidRPr="00A313E2" w:rsidP="00310E72" w14:paraId="533373BA" w14:textId="5FA5E2D1">
          <w:pPr>
            <w:spacing w:after="12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3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673AD" w:rsidRPr="00A673AD" w:rsidP="00A673AD" w14:paraId="6BC5AE25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A673AD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50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textbox style="mso-fit-shape-to-text:t" inset="20pt,0,0,15pt">
                      <w:txbxContent>
                        <w:p w:rsidR="00A673AD" w:rsidRPr="00A673AD" w:rsidP="00A673AD" w14:paraId="0D882EAD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73A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313E2" w:rsidR="00310E72">
            <w:rPr>
              <w:sz w:val="16"/>
              <w:szCs w:val="16"/>
            </w:rPr>
            <w:fldChar w:fldCharType="begin" w:fldLock="1"/>
          </w:r>
          <w:r w:rsidRPr="00A313E2" w:rsidR="00310E72">
            <w:rPr>
              <w:sz w:val="16"/>
              <w:szCs w:val="16"/>
            </w:rPr>
            <w:instrText xml:space="preserve"> DOCPROPERTY EK_EKPrintMerke </w:instrText>
          </w:r>
          <w:r w:rsidRPr="00A313E2" w:rsidR="00310E72">
            <w:rPr>
              <w:sz w:val="16"/>
              <w:szCs w:val="16"/>
            </w:rPr>
            <w:fldChar w:fldCharType="separate"/>
          </w:r>
          <w:r w:rsidRPr="00A313E2" w:rsidR="00310E72">
            <w:rPr>
              <w:sz w:val="16"/>
              <w:szCs w:val="16"/>
            </w:rPr>
            <w:t>Uoffisiell utskrift er kun gyldig på utskriftsdato</w:t>
          </w:r>
          <w:r w:rsidRPr="00A313E2" w:rsidR="00310E72">
            <w:rPr>
              <w:sz w:val="16"/>
              <w:szCs w:val="16"/>
            </w:rPr>
            <w:fldChar w:fldCharType="end"/>
          </w:r>
          <w:r w:rsidRPr="00A313E2" w:rsidR="00310E72">
            <w:rPr>
              <w:sz w:val="16"/>
              <w:szCs w:val="16"/>
            </w:rPr>
            <w:t xml:space="preserve"> </w:t>
          </w:r>
          <w:r w:rsidRPr="00A313E2" w:rsidR="00310E72">
            <w:rPr>
              <w:sz w:val="16"/>
              <w:szCs w:val="16"/>
            </w:rPr>
            <w:fldChar w:fldCharType="begin"/>
          </w:r>
          <w:r w:rsidRPr="00A313E2" w:rsidR="00310E72">
            <w:rPr>
              <w:sz w:val="16"/>
              <w:szCs w:val="16"/>
            </w:rPr>
            <w:instrText xml:space="preserve"> TIME \@ "dd.MM.yyyy" </w:instrText>
          </w:r>
          <w:r w:rsidRPr="00A313E2" w:rsidR="00310E72">
            <w:rPr>
              <w:sz w:val="16"/>
              <w:szCs w:val="16"/>
            </w:rPr>
            <w:fldChar w:fldCharType="separate"/>
          </w:r>
          <w:r w:rsidRPr="00A313E2" w:rsidR="00310E72">
            <w:rPr>
              <w:sz w:val="16"/>
              <w:szCs w:val="16"/>
            </w:rPr>
            <w:t>15.01.2025</w:t>
          </w:r>
          <w:r w:rsidRPr="00A313E2" w:rsidR="00310E72">
            <w:rPr>
              <w:sz w:val="16"/>
              <w:szCs w:val="16"/>
            </w:rPr>
            <w:fldChar w:fldCharType="end"/>
          </w:r>
        </w:p>
      </w:tc>
      <w:tc>
        <w:tcPr>
          <w:tcW w:w="809" w:type="pct"/>
          <w:gridSpan w:val="2"/>
          <w:tcBorders>
            <w:bottom w:val="single" w:sz="4" w:space="0" w:color="auto"/>
          </w:tcBorders>
        </w:tcPr>
        <w:p w:rsidR="00310E72" w:rsidRPr="00A313E2" w:rsidP="00310E72" w14:paraId="533373BB" w14:textId="77777777">
          <w:pPr>
            <w:spacing w:after="120"/>
            <w:jc w:val="center"/>
            <w:rPr>
              <w:sz w:val="16"/>
              <w:szCs w:val="16"/>
            </w:rPr>
          </w:pPr>
        </w:p>
      </w:tc>
    </w:tr>
    <w:tr w14:paraId="533373C1" w14:textId="77777777" w:rsidTr="006E2187">
      <w:tblPrEx>
        <w:tblW w:w="5000" w:type="pct"/>
        <w:tblCellMar>
          <w:left w:w="70" w:type="dxa"/>
          <w:right w:w="70" w:type="dxa"/>
        </w:tblCellMar>
        <w:tblLook w:val="0000"/>
      </w:tblPrEx>
      <w:tc>
        <w:tcPr>
          <w:tcW w:w="1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0E72" w:rsidRPr="00C6024E" w:rsidP="00310E72" w14:paraId="533373BD" w14:textId="77777777">
          <w:pPr>
            <w:rPr>
              <w:sz w:val="14"/>
              <w:szCs w:val="14"/>
            </w:rPr>
          </w:pPr>
          <w:r w:rsidRPr="00C6024E">
            <w:rPr>
              <w:sz w:val="14"/>
              <w:szCs w:val="14"/>
            </w:rPr>
            <w:fldChar w:fldCharType="begin" w:fldLock="1"/>
          </w:r>
          <w:r w:rsidRPr="00C6024E">
            <w:rPr>
              <w:sz w:val="14"/>
              <w:szCs w:val="14"/>
            </w:rPr>
            <w:instrText xml:space="preserve"> DOCPROPERTY EK_Bedriftsnavn </w:instrText>
          </w:r>
          <w:r w:rsidRPr="00C6024E">
            <w:rPr>
              <w:sz w:val="14"/>
              <w:szCs w:val="14"/>
            </w:rPr>
            <w:fldChar w:fldCharType="separate"/>
          </w:r>
          <w:r w:rsidRPr="00C6024E">
            <w:rPr>
              <w:sz w:val="14"/>
              <w:szCs w:val="14"/>
            </w:rPr>
            <w:t>Helse Bergen</w:t>
          </w:r>
          <w:r w:rsidRPr="00C6024E">
            <w:rPr>
              <w:sz w:val="14"/>
              <w:szCs w:val="14"/>
            </w:rPr>
            <w:fldChar w:fldCharType="end"/>
          </w:r>
          <w:r w:rsidRPr="00C6024E">
            <w:rPr>
              <w:sz w:val="14"/>
              <w:szCs w:val="14"/>
            </w:rPr>
            <w:t xml:space="preserve"> </w:t>
          </w:r>
          <w:r w:rsidRPr="00C6024E">
            <w:rPr>
              <w:sz w:val="14"/>
              <w:szCs w:val="14"/>
            </w:rPr>
            <w:fldChar w:fldCharType="begin" w:fldLock="1"/>
          </w:r>
          <w:r w:rsidRPr="00C6024E">
            <w:rPr>
              <w:sz w:val="14"/>
              <w:szCs w:val="14"/>
            </w:rPr>
            <w:instrText xml:space="preserve"> DOCPROPERTY EK_S00MT10400 </w:instrText>
          </w:r>
          <w:r w:rsidRPr="00C6024E">
            <w:rPr>
              <w:sz w:val="14"/>
              <w:szCs w:val="14"/>
            </w:rPr>
            <w:fldChar w:fldCharType="separate"/>
          </w:r>
          <w:r w:rsidRPr="00C6024E">
            <w:rPr>
              <w:sz w:val="14"/>
              <w:szCs w:val="14"/>
            </w:rPr>
            <w:t>[]</w:t>
          </w:r>
          <w:r w:rsidRPr="00C6024E">
            <w:rPr>
              <w:sz w:val="14"/>
              <w:szCs w:val="14"/>
            </w:rPr>
            <w:fldChar w:fldCharType="end"/>
          </w:r>
        </w:p>
      </w:tc>
      <w:tc>
        <w:tcPr>
          <w:tcW w:w="16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0E72" w:rsidRPr="0020650C" w:rsidP="00310E72" w14:paraId="533373BE" w14:textId="77777777">
          <w:pPr>
            <w:rPr>
              <w:color w:val="000080"/>
              <w:sz w:val="14"/>
              <w:szCs w:val="14"/>
            </w:rPr>
          </w:pPr>
          <w:r w:rsidRPr="0020650C">
            <w:rPr>
              <w:color w:val="000080"/>
              <w:sz w:val="14"/>
              <w:szCs w:val="14"/>
            </w:rPr>
            <w:t>DokID</w:t>
          </w:r>
          <w:r w:rsidRPr="0020650C">
            <w:rPr>
              <w:color w:val="000080"/>
              <w:sz w:val="14"/>
              <w:szCs w:val="14"/>
            </w:rPr>
            <w:t xml:space="preserve">.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20650C">
            <w:rPr>
              <w:color w:val="000080"/>
              <w:sz w:val="14"/>
              <w:szCs w:val="14"/>
            </w:rPr>
            <w:instrText xml:space="preserve"> DOCPROPERTY EK_DokumentID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20650C">
            <w:rPr>
              <w:color w:val="000080"/>
              <w:sz w:val="14"/>
              <w:szCs w:val="14"/>
            </w:rPr>
            <w:t>D80291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  <w:r w:rsidRPr="0020650C">
            <w:rPr>
              <w:color w:val="000080"/>
              <w:sz w:val="14"/>
              <w:szCs w:val="14"/>
            </w:rPr>
            <w:t xml:space="preserve">     </w:t>
          </w:r>
          <w:r w:rsidRPr="0020650C">
            <w:rPr>
              <w:sz w:val="14"/>
              <w:szCs w:val="14"/>
            </w:rPr>
            <w:t xml:space="preserve">Versjon 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20650C">
            <w:rPr>
              <w:color w:val="000080"/>
              <w:sz w:val="14"/>
              <w:szCs w:val="14"/>
            </w:rPr>
            <w:instrText xml:space="preserve"> DOCPROPERTY EK_Utgave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20650C">
            <w:rPr>
              <w:color w:val="000080"/>
              <w:sz w:val="14"/>
              <w:szCs w:val="14"/>
            </w:rPr>
            <w:t>1.00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  <w:r w:rsidRPr="0020650C">
            <w:rPr>
              <w:color w:val="000080"/>
              <w:sz w:val="14"/>
              <w:szCs w:val="14"/>
            </w:rPr>
            <w:t xml:space="preserve"> /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20650C">
            <w:rPr>
              <w:color w:val="000080"/>
              <w:sz w:val="14"/>
              <w:szCs w:val="14"/>
            </w:rPr>
            <w:instrText xml:space="preserve"> DOCPROPERTY EK_GjelderFra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20650C">
            <w:rPr>
              <w:color w:val="000080"/>
              <w:sz w:val="14"/>
              <w:szCs w:val="14"/>
            </w:rPr>
            <w:t>15.01.2025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  <w:r w:rsidRPr="0020650C">
            <w:rPr>
              <w:sz w:val="14"/>
              <w:szCs w:val="14"/>
            </w:rPr>
            <w:t xml:space="preserve">                      </w:t>
          </w:r>
        </w:p>
      </w:tc>
      <w:tc>
        <w:tcPr>
          <w:tcW w:w="1250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0E72" w:rsidRPr="00C6024E" w:rsidP="00310E72" w14:paraId="533373BF" w14:textId="77777777">
          <w:pPr>
            <w:rPr>
              <w:color w:val="000080"/>
              <w:sz w:val="14"/>
              <w:szCs w:val="14"/>
            </w:rPr>
          </w:pPr>
          <w:r w:rsidRPr="00C6024E">
            <w:rPr>
              <w:sz w:val="14"/>
              <w:szCs w:val="14"/>
            </w:rPr>
            <w:t>Godkjent av:</w:t>
          </w:r>
          <w:r>
            <w:rPr>
              <w:sz w:val="14"/>
              <w:szCs w:val="14"/>
            </w:rPr>
            <w:t xml:space="preserve">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C6024E">
            <w:rPr>
              <w:color w:val="000080"/>
              <w:sz w:val="14"/>
              <w:szCs w:val="14"/>
            </w:rPr>
            <w:instrText xml:space="preserve"> DOCPROPERTY EK_Signatur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C6024E">
            <w:rPr>
              <w:color w:val="000080"/>
              <w:sz w:val="14"/>
              <w:szCs w:val="14"/>
            </w:rPr>
            <w:t>Børø, Ingunn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</w:p>
      </w:tc>
      <w:tc>
        <w:tcPr>
          <w:tcW w:w="4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0E72" w:rsidRPr="00310E72" w:rsidP="00310E72" w14:paraId="533373C0" w14:textId="77777777">
          <w:pPr>
            <w:jc w:val="right"/>
            <w:rPr>
              <w:sz w:val="14"/>
              <w:szCs w:val="14"/>
            </w:rPr>
          </w:pPr>
          <w:r w:rsidRPr="00310E72">
            <w:rPr>
              <w:color w:val="000099"/>
              <w:sz w:val="14"/>
              <w:szCs w:val="14"/>
            </w:rPr>
            <w:t xml:space="preserve">Side </w:t>
          </w:r>
          <w:r w:rsidRPr="00310E72">
            <w:rPr>
              <w:color w:val="000099"/>
              <w:sz w:val="14"/>
              <w:szCs w:val="14"/>
            </w:rPr>
            <w:fldChar w:fldCharType="begin"/>
          </w:r>
          <w:r w:rsidRPr="00310E72">
            <w:rPr>
              <w:color w:val="000099"/>
              <w:sz w:val="14"/>
              <w:szCs w:val="14"/>
            </w:rPr>
            <w:instrText xml:space="preserve"> PAGE </w:instrText>
          </w:r>
          <w:r w:rsidRPr="00310E72">
            <w:rPr>
              <w:color w:val="000099"/>
              <w:sz w:val="14"/>
              <w:szCs w:val="14"/>
            </w:rPr>
            <w:fldChar w:fldCharType="separate"/>
          </w:r>
          <w:r w:rsidRPr="00310E72">
            <w:rPr>
              <w:color w:val="000099"/>
              <w:sz w:val="14"/>
              <w:szCs w:val="14"/>
            </w:rPr>
            <w:t>3</w:t>
          </w:r>
          <w:r w:rsidRPr="00310E72">
            <w:rPr>
              <w:color w:val="000099"/>
              <w:sz w:val="14"/>
              <w:szCs w:val="14"/>
            </w:rPr>
            <w:fldChar w:fldCharType="end"/>
          </w:r>
          <w:r w:rsidRPr="00310E72">
            <w:rPr>
              <w:color w:val="000099"/>
              <w:sz w:val="14"/>
              <w:szCs w:val="14"/>
            </w:rPr>
            <w:t xml:space="preserve"> av </w:t>
          </w:r>
          <w:r w:rsidRPr="00310E72">
            <w:rPr>
              <w:color w:val="000099"/>
              <w:sz w:val="14"/>
              <w:szCs w:val="14"/>
            </w:rPr>
            <w:fldChar w:fldCharType="begin"/>
          </w:r>
          <w:r w:rsidRPr="00310E72">
            <w:rPr>
              <w:color w:val="000099"/>
              <w:sz w:val="14"/>
              <w:szCs w:val="14"/>
            </w:rPr>
            <w:instrText xml:space="preserve"> NUMPAGES  \* MERGEFORMAT </w:instrText>
          </w:r>
          <w:r w:rsidRPr="00310E72">
            <w:rPr>
              <w:color w:val="000099"/>
              <w:sz w:val="14"/>
              <w:szCs w:val="14"/>
            </w:rPr>
            <w:fldChar w:fldCharType="separate"/>
          </w:r>
          <w:r w:rsidR="006E2187">
            <w:rPr>
              <w:noProof/>
              <w:color w:val="000099"/>
              <w:sz w:val="14"/>
              <w:szCs w:val="14"/>
            </w:rPr>
            <w:t>3</w:t>
          </w:r>
          <w:r w:rsidRPr="00310E72">
            <w:rPr>
              <w:color w:val="000099"/>
              <w:sz w:val="14"/>
              <w:szCs w:val="14"/>
            </w:rPr>
            <w:fldChar w:fldCharType="end"/>
          </w:r>
        </w:p>
      </w:tc>
    </w:tr>
  </w:tbl>
  <w:p w:rsidR="00310E72" w14:paraId="533373C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5000" w:type="pct"/>
      <w:tblBorders>
        <w:top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084"/>
      <w:gridCol w:w="2303"/>
      <w:gridCol w:w="2843"/>
      <w:gridCol w:w="1894"/>
      <w:gridCol w:w="949"/>
    </w:tblGrid>
    <w:tr w14:paraId="533373C9" w14:textId="77777777" w:rsidTr="006E2187">
      <w:tblPrEx>
        <w:tblW w:w="5000" w:type="pct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97" w:type="pct"/>
          <w:tcBorders>
            <w:bottom w:val="single" w:sz="4" w:space="0" w:color="auto"/>
          </w:tcBorders>
        </w:tcPr>
        <w:p w:rsidR="00310E72" w:rsidRPr="00A313E2" w:rsidP="00310E72" w14:paraId="533373C7" w14:textId="77777777">
          <w:pPr>
            <w:spacing w:after="12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0" distR="0" simplePos="0" relativeHeight="251659264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1" name="Tekstboks 1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673AD" w:rsidRPr="00A673AD" w:rsidP="00A673AD" w14:paraId="08194223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A673AD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" o:spid="_x0000_s2052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-text-anchor:bottom;z-index:251658240" filled="f" fillcolor="this" stroked="f">
                    <v:textbox style="mso-fit-shape-to-text:t" inset="20pt,0,0,15pt">
                      <w:txbxContent>
                        <w:p w:rsidR="00A673AD" w:rsidRPr="00A673AD" w:rsidP="00A673AD" w14:paraId="54E18CE9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73A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Følsomhet Intern </w:t>
                          </w:r>
                          <w:r w:rsidRPr="00A673A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403" w:type="pct"/>
          <w:gridSpan w:val="4"/>
          <w:tcBorders>
            <w:bottom w:val="single" w:sz="4" w:space="0" w:color="auto"/>
          </w:tcBorders>
        </w:tcPr>
        <w:p w:rsidR="00310E72" w:rsidRPr="00A313E2" w:rsidP="00310E72" w14:paraId="533373C8" w14:textId="6642B24C">
          <w:pPr>
            <w:spacing w:after="120"/>
            <w:jc w:val="center"/>
            <w:rPr>
              <w:sz w:val="16"/>
              <w:szCs w:val="16"/>
            </w:rPr>
          </w:pPr>
          <w:r w:rsidRPr="00A313E2">
            <w:rPr>
              <w:sz w:val="16"/>
              <w:szCs w:val="16"/>
            </w:rPr>
            <w:fldChar w:fldCharType="begin" w:fldLock="1"/>
          </w:r>
          <w:r w:rsidRPr="00A313E2">
            <w:rPr>
              <w:sz w:val="16"/>
              <w:szCs w:val="16"/>
            </w:rPr>
            <w:instrText xml:space="preserve"> DOCPROPERTY EK_EKPrintMerke </w:instrText>
          </w:r>
          <w:r w:rsidRPr="00A313E2">
            <w:rPr>
              <w:sz w:val="16"/>
              <w:szCs w:val="16"/>
            </w:rPr>
            <w:fldChar w:fldCharType="separate"/>
          </w:r>
          <w:r w:rsidRPr="00A313E2">
            <w:rPr>
              <w:sz w:val="16"/>
              <w:szCs w:val="16"/>
            </w:rPr>
            <w:t>Uoffisiell utskrift er kun gyldig på utskriftsdato</w:t>
          </w:r>
          <w:r w:rsidRPr="00A313E2">
            <w:rPr>
              <w:sz w:val="16"/>
              <w:szCs w:val="16"/>
            </w:rPr>
            <w:fldChar w:fldCharType="end"/>
          </w:r>
          <w:r w:rsidRPr="00A313E2">
            <w:rPr>
              <w:sz w:val="16"/>
              <w:szCs w:val="16"/>
            </w:rPr>
            <w:t xml:space="preserve"> </w:t>
          </w:r>
          <w:r w:rsidRPr="00A313E2">
            <w:rPr>
              <w:sz w:val="16"/>
              <w:szCs w:val="16"/>
            </w:rPr>
            <w:fldChar w:fldCharType="begin"/>
          </w:r>
          <w:r w:rsidRPr="00A313E2">
            <w:rPr>
              <w:sz w:val="16"/>
              <w:szCs w:val="16"/>
            </w:rPr>
            <w:instrText xml:space="preserve"> TIME \@ "dd.MM.yyyy" </w:instrText>
          </w:r>
          <w:r w:rsidRPr="00A313E2">
            <w:rPr>
              <w:sz w:val="16"/>
              <w:szCs w:val="16"/>
            </w:rPr>
            <w:fldChar w:fldCharType="separate"/>
          </w:r>
          <w:r w:rsidRPr="00A313E2">
            <w:rPr>
              <w:sz w:val="16"/>
              <w:szCs w:val="16"/>
            </w:rPr>
            <w:t>15.01.2025</w:t>
          </w:r>
          <w:r w:rsidRPr="00A313E2">
            <w:rPr>
              <w:sz w:val="16"/>
              <w:szCs w:val="16"/>
            </w:rPr>
            <w:fldChar w:fldCharType="end"/>
          </w:r>
        </w:p>
      </w:tc>
    </w:tr>
    <w:tr w14:paraId="533373CE" w14:textId="77777777" w:rsidTr="006E2187">
      <w:tblPrEx>
        <w:tblW w:w="5000" w:type="pct"/>
        <w:tblCellMar>
          <w:left w:w="70" w:type="dxa"/>
          <w:right w:w="70" w:type="dxa"/>
        </w:tblCellMar>
        <w:tblLook w:val="0000"/>
      </w:tblPrEx>
      <w:tc>
        <w:tcPr>
          <w:tcW w:w="1866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0E72" w:rsidRPr="00C6024E" w:rsidP="00310E72" w14:paraId="533373CA" w14:textId="77777777">
          <w:pPr>
            <w:rPr>
              <w:sz w:val="14"/>
              <w:szCs w:val="14"/>
            </w:rPr>
          </w:pPr>
          <w:r w:rsidRPr="00C6024E">
            <w:rPr>
              <w:sz w:val="14"/>
              <w:szCs w:val="14"/>
            </w:rPr>
            <w:fldChar w:fldCharType="begin" w:fldLock="1"/>
          </w:r>
          <w:r w:rsidRPr="00C6024E">
            <w:rPr>
              <w:sz w:val="14"/>
              <w:szCs w:val="14"/>
            </w:rPr>
            <w:instrText xml:space="preserve"> DOCPROPERTY EK_Bedriftsnavn </w:instrText>
          </w:r>
          <w:r w:rsidRPr="00C6024E">
            <w:rPr>
              <w:sz w:val="14"/>
              <w:szCs w:val="14"/>
            </w:rPr>
            <w:fldChar w:fldCharType="separate"/>
          </w:r>
          <w:r w:rsidRPr="00C6024E">
            <w:rPr>
              <w:sz w:val="14"/>
              <w:szCs w:val="14"/>
            </w:rPr>
            <w:t>Helse Bergen</w:t>
          </w:r>
          <w:r w:rsidRPr="00C6024E">
            <w:rPr>
              <w:sz w:val="14"/>
              <w:szCs w:val="14"/>
            </w:rPr>
            <w:fldChar w:fldCharType="end"/>
          </w:r>
          <w:r w:rsidRPr="00C6024E">
            <w:rPr>
              <w:sz w:val="14"/>
              <w:szCs w:val="14"/>
            </w:rPr>
            <w:t xml:space="preserve"> </w:t>
          </w:r>
          <w:r w:rsidRPr="00C6024E">
            <w:rPr>
              <w:sz w:val="14"/>
              <w:szCs w:val="14"/>
            </w:rPr>
            <w:fldChar w:fldCharType="begin" w:fldLock="1"/>
          </w:r>
          <w:r w:rsidRPr="00C6024E">
            <w:rPr>
              <w:sz w:val="14"/>
              <w:szCs w:val="14"/>
            </w:rPr>
            <w:instrText xml:space="preserve"> DOCPROPERTY EK_S00MT10400 </w:instrText>
          </w:r>
          <w:r w:rsidRPr="00C6024E">
            <w:rPr>
              <w:sz w:val="14"/>
              <w:szCs w:val="14"/>
            </w:rPr>
            <w:fldChar w:fldCharType="separate"/>
          </w:r>
          <w:r w:rsidRPr="00C6024E">
            <w:rPr>
              <w:sz w:val="14"/>
              <w:szCs w:val="14"/>
            </w:rPr>
            <w:t>[]</w:t>
          </w:r>
          <w:r w:rsidRPr="00C6024E">
            <w:rPr>
              <w:sz w:val="14"/>
              <w:szCs w:val="14"/>
            </w:rPr>
            <w:fldChar w:fldCharType="end"/>
          </w:r>
        </w:p>
      </w:tc>
      <w:tc>
        <w:tcPr>
          <w:tcW w:w="15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0E72" w:rsidRPr="0020650C" w:rsidP="00310E72" w14:paraId="533373CB" w14:textId="77777777">
          <w:pPr>
            <w:rPr>
              <w:color w:val="000080"/>
              <w:sz w:val="14"/>
              <w:szCs w:val="14"/>
            </w:rPr>
          </w:pPr>
          <w:r w:rsidRPr="0020650C">
            <w:rPr>
              <w:color w:val="000080"/>
              <w:sz w:val="14"/>
              <w:szCs w:val="14"/>
            </w:rPr>
            <w:t>DokID</w:t>
          </w:r>
          <w:r w:rsidRPr="0020650C">
            <w:rPr>
              <w:color w:val="000080"/>
              <w:sz w:val="14"/>
              <w:szCs w:val="14"/>
            </w:rPr>
            <w:t xml:space="preserve">.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20650C">
            <w:rPr>
              <w:color w:val="000080"/>
              <w:sz w:val="14"/>
              <w:szCs w:val="14"/>
            </w:rPr>
            <w:instrText xml:space="preserve"> DOCPROPERTY EK_DokumentID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20650C">
            <w:rPr>
              <w:color w:val="000080"/>
              <w:sz w:val="14"/>
              <w:szCs w:val="14"/>
            </w:rPr>
            <w:t>D80291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  <w:r w:rsidRPr="0020650C">
            <w:rPr>
              <w:color w:val="000080"/>
              <w:sz w:val="14"/>
              <w:szCs w:val="14"/>
            </w:rPr>
            <w:t xml:space="preserve">     </w:t>
          </w:r>
          <w:r w:rsidRPr="0020650C">
            <w:rPr>
              <w:sz w:val="14"/>
              <w:szCs w:val="14"/>
            </w:rPr>
            <w:t xml:space="preserve">Versjon 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20650C">
            <w:rPr>
              <w:color w:val="000080"/>
              <w:sz w:val="14"/>
              <w:szCs w:val="14"/>
            </w:rPr>
            <w:instrText xml:space="preserve"> DOCPROPERTY EK_Utgave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20650C">
            <w:rPr>
              <w:color w:val="000080"/>
              <w:sz w:val="14"/>
              <w:szCs w:val="14"/>
            </w:rPr>
            <w:t>1.00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  <w:r w:rsidRPr="0020650C">
            <w:rPr>
              <w:color w:val="000080"/>
              <w:sz w:val="14"/>
              <w:szCs w:val="14"/>
            </w:rPr>
            <w:t xml:space="preserve"> /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20650C">
            <w:rPr>
              <w:color w:val="000080"/>
              <w:sz w:val="14"/>
              <w:szCs w:val="14"/>
            </w:rPr>
            <w:instrText xml:space="preserve"> DOCPROPERTY EK_GjelderFra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20650C">
            <w:rPr>
              <w:color w:val="000080"/>
              <w:sz w:val="14"/>
              <w:szCs w:val="14"/>
            </w:rPr>
            <w:t>15.01.2025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  <w:r w:rsidRPr="0020650C">
            <w:rPr>
              <w:sz w:val="14"/>
              <w:szCs w:val="14"/>
            </w:rPr>
            <w:t xml:space="preserve">                      </w:t>
          </w:r>
        </w:p>
      </w:tc>
      <w:tc>
        <w:tcPr>
          <w:tcW w:w="10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0E72" w:rsidRPr="00C6024E" w:rsidP="00310E72" w14:paraId="533373CC" w14:textId="77777777">
          <w:pPr>
            <w:rPr>
              <w:color w:val="000080"/>
              <w:sz w:val="14"/>
              <w:szCs w:val="14"/>
            </w:rPr>
          </w:pPr>
          <w:r w:rsidRPr="00C6024E">
            <w:rPr>
              <w:sz w:val="14"/>
              <w:szCs w:val="14"/>
            </w:rPr>
            <w:t>Godkjent av:</w:t>
          </w:r>
          <w:r>
            <w:rPr>
              <w:sz w:val="14"/>
              <w:szCs w:val="14"/>
            </w:rPr>
            <w:t xml:space="preserve">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C6024E">
            <w:rPr>
              <w:color w:val="000080"/>
              <w:sz w:val="14"/>
              <w:szCs w:val="14"/>
            </w:rPr>
            <w:instrText xml:space="preserve"> DOCPROPERTY EK_Signatur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C6024E">
            <w:rPr>
              <w:color w:val="000080"/>
              <w:sz w:val="14"/>
              <w:szCs w:val="14"/>
            </w:rPr>
            <w:t>Børø, Ingunn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</w:p>
      </w:tc>
      <w:tc>
        <w:tcPr>
          <w:tcW w:w="5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0E72" w:rsidRPr="00310E72" w:rsidP="00310E72" w14:paraId="533373CD" w14:textId="77777777">
          <w:pPr>
            <w:jc w:val="right"/>
            <w:rPr>
              <w:sz w:val="14"/>
              <w:szCs w:val="14"/>
            </w:rPr>
          </w:pPr>
          <w:r w:rsidRPr="00310E72">
            <w:rPr>
              <w:color w:val="000099"/>
              <w:sz w:val="14"/>
              <w:szCs w:val="14"/>
            </w:rPr>
            <w:t xml:space="preserve">Side </w:t>
          </w:r>
          <w:r w:rsidRPr="00310E72">
            <w:rPr>
              <w:color w:val="000099"/>
              <w:sz w:val="14"/>
              <w:szCs w:val="14"/>
            </w:rPr>
            <w:fldChar w:fldCharType="begin"/>
          </w:r>
          <w:r w:rsidRPr="00310E72">
            <w:rPr>
              <w:color w:val="000099"/>
              <w:sz w:val="14"/>
              <w:szCs w:val="14"/>
            </w:rPr>
            <w:instrText xml:space="preserve"> PAGE </w:instrText>
          </w:r>
          <w:r w:rsidRPr="00310E72">
            <w:rPr>
              <w:color w:val="000099"/>
              <w:sz w:val="14"/>
              <w:szCs w:val="14"/>
            </w:rPr>
            <w:fldChar w:fldCharType="separate"/>
          </w:r>
          <w:r w:rsidRPr="00310E72">
            <w:rPr>
              <w:rFonts w:asciiTheme="minorHAnsi" w:hAnsiTheme="minorHAnsi" w:cs="Arial"/>
              <w:color w:val="000099"/>
              <w:sz w:val="14"/>
              <w:szCs w:val="14"/>
              <w:lang w:val="nb-NO" w:eastAsia="nb-NO" w:bidi="ar-SA"/>
            </w:rPr>
            <w:t>1</w:t>
          </w:r>
          <w:r w:rsidRPr="00310E72">
            <w:rPr>
              <w:color w:val="000099"/>
              <w:sz w:val="14"/>
              <w:szCs w:val="14"/>
            </w:rPr>
            <w:fldChar w:fldCharType="end"/>
          </w:r>
          <w:r w:rsidRPr="00310E72">
            <w:rPr>
              <w:color w:val="000099"/>
              <w:sz w:val="14"/>
              <w:szCs w:val="14"/>
            </w:rPr>
            <w:t xml:space="preserve"> av </w:t>
          </w:r>
          <w:r w:rsidRPr="00310E72">
            <w:rPr>
              <w:color w:val="000099"/>
              <w:sz w:val="14"/>
              <w:szCs w:val="14"/>
            </w:rPr>
            <w:fldChar w:fldCharType="begin"/>
          </w:r>
          <w:r w:rsidRPr="00310E72">
            <w:rPr>
              <w:color w:val="000099"/>
              <w:sz w:val="14"/>
              <w:szCs w:val="14"/>
            </w:rPr>
            <w:instrText xml:space="preserve"> NUMPAGES  \* MERGEFORMAT </w:instrText>
          </w:r>
          <w:r w:rsidRPr="00310E72">
            <w:rPr>
              <w:color w:val="000099"/>
              <w:sz w:val="14"/>
              <w:szCs w:val="14"/>
            </w:rPr>
            <w:fldChar w:fldCharType="separate"/>
          </w:r>
          <w:r w:rsidR="006E2187">
            <w:rPr>
              <w:rFonts w:asciiTheme="minorHAnsi" w:hAnsiTheme="minorHAnsi" w:cs="Arial"/>
              <w:noProof/>
              <w:color w:val="000099"/>
              <w:sz w:val="14"/>
              <w:szCs w:val="14"/>
              <w:lang w:val="nb-NO" w:eastAsia="nb-NO" w:bidi="ar-SA"/>
            </w:rPr>
            <w:t>1</w:t>
          </w:r>
          <w:r w:rsidRPr="00310E72">
            <w:rPr>
              <w:color w:val="000099"/>
              <w:sz w:val="14"/>
              <w:szCs w:val="14"/>
            </w:rPr>
            <w:fldChar w:fldCharType="end"/>
          </w:r>
        </w:p>
      </w:tc>
    </w:tr>
  </w:tbl>
  <w:p w:rsidR="002348BC" w:rsidRPr="00BE7038" w:rsidP="002348BC" w14:paraId="533373CF" w14:textId="77777777">
    <w:pPr>
      <w:pStyle w:val="Footer"/>
      <w:rPr>
        <w:rFonts w:cstheme="minorHAnsi"/>
        <w:color w:val="FFFFFF"/>
        <w:sz w:val="16"/>
      </w:rPr>
    </w:pPr>
    <w:r w:rsidRPr="00BE7038">
      <w:rPr>
        <w:rFonts w:cstheme="minorHAnsi"/>
        <w:color w:val="FFFFFF"/>
        <w:sz w:val="16"/>
      </w:rPr>
      <w:t xml:space="preserve"> </w:t>
    </w:r>
    <w:r w:rsidRPr="00BE7038">
      <w:rPr>
        <w:rFonts w:cstheme="minorHAnsi"/>
        <w:color w:val="FFFFFF"/>
        <w:sz w:val="16"/>
      </w:rPr>
      <w:fldChar w:fldCharType="begin" w:fldLock="1"/>
    </w:r>
    <w:r w:rsidRPr="00BE7038">
      <w:rPr>
        <w:rFonts w:cstheme="minorHAnsi"/>
        <w:color w:val="FFFFFF"/>
        <w:sz w:val="16"/>
      </w:rPr>
      <w:instrText xml:space="preserve"> DOCPROPERTY EK_Bedriftsnavn </w:instrText>
    </w:r>
    <w:r w:rsidRPr="00BE7038">
      <w:rPr>
        <w:rFonts w:cstheme="minorHAnsi"/>
        <w:color w:val="FFFFFF"/>
        <w:sz w:val="16"/>
      </w:rPr>
      <w:fldChar w:fldCharType="separate"/>
    </w:r>
    <w:r w:rsidRPr="00BE7038">
      <w:rPr>
        <w:rFonts w:cstheme="minorHAnsi"/>
        <w:color w:val="FFFFFF"/>
        <w:sz w:val="16"/>
      </w:rPr>
      <w:t>Helse Bergen</w:t>
    </w:r>
    <w:r w:rsidRPr="00BE7038">
      <w:rPr>
        <w:rFonts w:cstheme="minorHAnsi"/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88"/>
      <w:gridCol w:w="1055"/>
    </w:tblGrid>
    <w:tr w14:paraId="533373AF" w14:textId="77777777" w:rsidTr="005A6D97">
      <w:tblPrEx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8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2348BC" w:rsidP="005A6D97" w14:paraId="533373AC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Venøs blodprøvetaking - PHT</w:t>
          </w:r>
          <w:r>
            <w:rPr>
              <w:sz w:val="28"/>
            </w:rPr>
            <w:fldChar w:fldCharType="end"/>
          </w:r>
        </w:p>
      </w:tc>
      <w:tc>
        <w:tcPr>
          <w:tcW w:w="105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348BC" w:rsidP="005A6D97" w14:paraId="533373AD" w14:textId="77777777">
          <w:pPr>
            <w:pStyle w:val="Header"/>
            <w:jc w:val="left"/>
            <w:rPr>
              <w:sz w:val="12"/>
            </w:rPr>
          </w:pPr>
        </w:p>
        <w:p w:rsidR="002348BC" w:rsidP="005A6D97" w14:paraId="533373AE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2348BC" w:rsidP="002348BC" w14:paraId="533373B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left w:val="none" w:sz="0" w:space="0" w:color="auto"/>
      </w:tblBorders>
      <w:tblLook w:val="04A0"/>
    </w:tblPr>
    <w:tblGrid>
      <w:gridCol w:w="8142"/>
      <w:gridCol w:w="931"/>
    </w:tblGrid>
    <w:tr w14:paraId="533373B3" w14:textId="77777777" w:rsidTr="001767F5">
      <w:tblPrEx>
        <w:tblW w:w="0" w:type="auto"/>
        <w:tblBorders>
          <w:left w:val="none" w:sz="0" w:space="0" w:color="auto"/>
        </w:tblBorders>
        <w:tblLook w:val="04A0"/>
      </w:tblPrEx>
      <w:tc>
        <w:tcPr>
          <w:tcW w:w="13608" w:type="dxa"/>
          <w:tcBorders>
            <w:top w:val="nil"/>
            <w:right w:val="nil"/>
          </w:tcBorders>
        </w:tcPr>
        <w:p w:rsidR="00653330" w:rsidRPr="002B4B9B" w:rsidP="00653330" w14:paraId="533373B1" w14:textId="77777777">
          <w:pPr>
            <w:rPr>
              <w:color w:val="000080"/>
            </w:rPr>
          </w:pPr>
          <w:r>
            <w:rPr>
              <w:color w:val="000080"/>
            </w:rPr>
            <w:fldChar w:fldCharType="begin" w:fldLock="1"/>
          </w:r>
          <w:r>
            <w:rPr>
              <w:color w:val="000080"/>
            </w:rPr>
            <w:instrText xml:space="preserve"> DOCPROPERTY EK_DokTittel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t>Venøs blodprøvetaking - PHT</w:t>
          </w:r>
          <w:r>
            <w:rPr>
              <w:color w:val="000080"/>
            </w:rPr>
            <w:fldChar w:fldCharType="end"/>
          </w:r>
        </w:p>
      </w:tc>
      <w:tc>
        <w:tcPr>
          <w:tcW w:w="1530" w:type="dxa"/>
          <w:tcBorders>
            <w:top w:val="nil"/>
            <w:left w:val="nil"/>
            <w:right w:val="nil"/>
          </w:tcBorders>
        </w:tcPr>
        <w:p w:rsidR="00653330" w:rsidRPr="00AA31EE" w:rsidP="00653330" w14:paraId="533373B2" w14:textId="77777777">
          <w:pPr>
            <w:rPr>
              <w:color w:val="000080"/>
            </w:rPr>
          </w:pPr>
        </w:p>
      </w:tc>
    </w:tr>
  </w:tbl>
  <w:p w:rsidR="0003240D" w14:paraId="533373B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522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91"/>
      <w:gridCol w:w="7583"/>
    </w:tblGrid>
    <w:tr w14:paraId="533373C5" w14:textId="77777777" w:rsidTr="00CA350C">
      <w:tblPrEx>
        <w:tblW w:w="5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Ex>
      <w:trPr>
        <w:cantSplit/>
        <w:trHeight w:val="840"/>
      </w:trPr>
      <w:tc>
        <w:tcPr>
          <w:tcW w:w="998" w:type="pct"/>
          <w:tcBorders>
            <w:right w:val="nil"/>
          </w:tcBorders>
          <w:vAlign w:val="center"/>
        </w:tcPr>
        <w:p w:rsidR="00893FF9" w:rsidRPr="00CA350C" w:rsidP="0036099B" w14:paraId="533373C3" w14:textId="77777777">
          <w:pPr>
            <w:jc w:val="center"/>
            <w:rPr>
              <w:rFonts w:cstheme="minorHAnsi"/>
              <w:b/>
              <w:color w:val="365F91"/>
              <w:sz w:val="16"/>
              <w:szCs w:val="16"/>
            </w:rPr>
          </w:pPr>
          <w:r>
            <w:rPr>
              <w:rFonts w:cstheme="minorHAnsi"/>
            </w:rP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51" type="#_x0000_t75" style="width:82pt;height:16.4pt" o:ole="">
                <v:imagedata r:id="rId1" o:title=""/>
              </v:shape>
              <o:OLEObject Type="Embed" ProgID="PBrush" ShapeID="_x0000_i2051" DrawAspect="Content" ObjectID="_1797837733" r:id="rId2"/>
            </w:object>
          </w:r>
        </w:p>
      </w:tc>
      <w:tc>
        <w:tcPr>
          <w:tcW w:w="4002" w:type="pct"/>
          <w:tcBorders>
            <w:left w:val="nil"/>
          </w:tcBorders>
          <w:vAlign w:val="center"/>
        </w:tcPr>
        <w:p w:rsidR="00893FF9" w:rsidRPr="00CA350C" w:rsidP="0036099B" w14:paraId="533373C4" w14:textId="77777777">
          <w:pPr>
            <w:pStyle w:val="Header"/>
            <w:jc w:val="center"/>
            <w:rPr>
              <w:rFonts w:cstheme="minorHAnsi"/>
              <w:color w:val="FF0000"/>
              <w:sz w:val="32"/>
            </w:rPr>
          </w:pPr>
          <w:r w:rsidRPr="00CA350C">
            <w:rPr>
              <w:rFonts w:cstheme="minorHAnsi"/>
              <w:sz w:val="28"/>
            </w:rPr>
            <w:fldChar w:fldCharType="begin" w:fldLock="1"/>
          </w:r>
          <w:r w:rsidRPr="00CA350C">
            <w:rPr>
              <w:rFonts w:cstheme="minorHAnsi"/>
              <w:color w:val="000080"/>
              <w:sz w:val="28"/>
            </w:rPr>
            <w:instrText xml:space="preserve"> DOCPROPERTY EK_DokTittel </w:instrText>
          </w:r>
          <w:r w:rsidRPr="00CA350C">
            <w:rPr>
              <w:rFonts w:cstheme="minorHAnsi"/>
              <w:sz w:val="28"/>
            </w:rPr>
            <w:fldChar w:fldCharType="separate"/>
          </w:r>
          <w:r w:rsidRPr="00CA350C">
            <w:rPr>
              <w:rFonts w:cstheme="minorHAnsi"/>
              <w:color w:val="000080"/>
              <w:sz w:val="28"/>
            </w:rPr>
            <w:t>Venøs blodprøvetaking - PHT</w:t>
          </w:r>
          <w:r w:rsidRPr="00CA350C">
            <w:rPr>
              <w:rFonts w:cstheme="minorHAnsi"/>
              <w:sz w:val="28"/>
            </w:rPr>
            <w:fldChar w:fldCharType="end"/>
          </w:r>
        </w:p>
      </w:tc>
    </w:tr>
  </w:tbl>
  <w:p w:rsidR="00C8479A" w:rsidRPr="00C8479A" w:rsidP="006D1685" w14:paraId="533373C6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5EEAB7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5DE3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003E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F62A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D6EAE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9855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48E9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4EA3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82C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665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E0407"/>
    <w:multiLevelType w:val="hybridMultilevel"/>
    <w:tmpl w:val="40A4488A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01B12452"/>
    <w:multiLevelType w:val="multilevel"/>
    <w:tmpl w:val="A0E298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04F017E3"/>
    <w:multiLevelType w:val="hybridMultilevel"/>
    <w:tmpl w:val="08E23EE6"/>
    <w:lvl w:ilvl="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946E9F"/>
    <w:multiLevelType w:val="multilevel"/>
    <w:tmpl w:val="39C47C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0D6C1A5B"/>
    <w:multiLevelType w:val="hybridMultilevel"/>
    <w:tmpl w:val="8F20345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3D5AAC"/>
    <w:multiLevelType w:val="hybridMultilevel"/>
    <w:tmpl w:val="85023068"/>
    <w:lvl w:ilvl="0">
      <w:start w:val="1"/>
      <w:numFmt w:val="bullet"/>
      <w:pStyle w:val="ListBullet2"/>
      <w:lvlText w:val="°"/>
      <w:lvlJc w:val="left"/>
      <w:pPr>
        <w:ind w:left="360" w:hanging="360"/>
      </w:pPr>
      <w:rPr>
        <w:rFonts w:ascii="Symbol" w:hAnsi="Symbol" w:hint="default"/>
        <w:b w:val="0"/>
        <w:i w:val="0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07729C"/>
    <w:multiLevelType w:val="multilevel"/>
    <w:tmpl w:val="28A813C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12E6371A"/>
    <w:multiLevelType w:val="multilevel"/>
    <w:tmpl w:val="43FA5BD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14885A6F"/>
    <w:multiLevelType w:val="hybridMultilevel"/>
    <w:tmpl w:val="3CEE08B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9142ED"/>
    <w:multiLevelType w:val="multilevel"/>
    <w:tmpl w:val="7B32A0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14F41A5B"/>
    <w:multiLevelType w:val="hybridMultilevel"/>
    <w:tmpl w:val="9CF879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A6A08F7"/>
    <w:multiLevelType w:val="multilevel"/>
    <w:tmpl w:val="AFCA4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2FE52EBC"/>
    <w:multiLevelType w:val="multilevel"/>
    <w:tmpl w:val="8152914C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431"/>
        </w:tabs>
        <w:ind w:left="431" w:hanging="431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431"/>
        </w:tabs>
        <w:ind w:left="431" w:hanging="431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431"/>
        </w:tabs>
        <w:ind w:left="431" w:hanging="431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"/>
        </w:tabs>
        <w:ind w:left="431" w:hanging="431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23">
    <w:nsid w:val="308D53C9"/>
    <w:multiLevelType w:val="hybridMultilevel"/>
    <w:tmpl w:val="CD42DF9C"/>
    <w:lvl w:ilvl="0">
      <w:start w:val="1"/>
      <w:numFmt w:val="bullet"/>
      <w:lvlText w:val="o"/>
      <w:lvlJc w:val="left"/>
      <w:pPr>
        <w:ind w:left="567" w:hanging="567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F71FFD"/>
    <w:multiLevelType w:val="multilevel"/>
    <w:tmpl w:val="5344DE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hint="default"/>
        <w:b w:val="0"/>
        <w:i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374E7A59"/>
    <w:multiLevelType w:val="hybridMultilevel"/>
    <w:tmpl w:val="3CEE08B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D63A77"/>
    <w:multiLevelType w:val="hybridMultilevel"/>
    <w:tmpl w:val="2DCC5468"/>
    <w:lvl w:ilvl="0">
      <w:start w:val="1"/>
      <w:numFmt w:val="decimal"/>
      <w:pStyle w:val="ListBullet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8502E0"/>
    <w:multiLevelType w:val="hybridMultilevel"/>
    <w:tmpl w:val="12F232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4F2797"/>
    <w:multiLevelType w:val="hybridMultilevel"/>
    <w:tmpl w:val="2DFECD0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D07F44"/>
    <w:multiLevelType w:val="multilevel"/>
    <w:tmpl w:val="BC882C4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4A79443E"/>
    <w:multiLevelType w:val="hybridMultilevel"/>
    <w:tmpl w:val="CFB63652"/>
    <w:lvl w:ilvl="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EE35CF"/>
    <w:multiLevelType w:val="hybridMultilevel"/>
    <w:tmpl w:val="E3A25A52"/>
    <w:lvl w:ilvl="0">
      <w:start w:val="1"/>
      <w:numFmt w:val="decimal"/>
      <w:lvlText w:val="%1."/>
      <w:lvlJc w:val="left"/>
      <w:pPr>
        <w:ind w:left="1077" w:hanging="360"/>
      </w:p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592A5F1D"/>
    <w:multiLevelType w:val="multilevel"/>
    <w:tmpl w:val="39C47C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>
    <w:nsid w:val="5CDF316E"/>
    <w:multiLevelType w:val="hybridMultilevel"/>
    <w:tmpl w:val="1F38EB46"/>
    <w:lvl w:ilvl="0">
      <w:start w:val="1"/>
      <w:numFmt w:val="decimal"/>
      <w:lvlText w:val="%1."/>
      <w:lvlJc w:val="left"/>
      <w:pPr>
        <w:ind w:left="1077" w:hanging="360"/>
      </w:p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>
    <w:nsid w:val="693F5AE6"/>
    <w:multiLevelType w:val="multilevel"/>
    <w:tmpl w:val="A0E298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78FF1101"/>
    <w:multiLevelType w:val="hybridMultilevel"/>
    <w:tmpl w:val="34C492C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700244">
    <w:abstractNumId w:val="17"/>
  </w:num>
  <w:num w:numId="2" w16cid:durableId="246808661">
    <w:abstractNumId w:val="8"/>
  </w:num>
  <w:num w:numId="3" w16cid:durableId="1373115794">
    <w:abstractNumId w:val="3"/>
  </w:num>
  <w:num w:numId="4" w16cid:durableId="2033527439">
    <w:abstractNumId w:val="2"/>
  </w:num>
  <w:num w:numId="5" w16cid:durableId="459305931">
    <w:abstractNumId w:val="1"/>
  </w:num>
  <w:num w:numId="6" w16cid:durableId="667749803">
    <w:abstractNumId w:val="0"/>
  </w:num>
  <w:num w:numId="7" w16cid:durableId="1268268908">
    <w:abstractNumId w:val="9"/>
  </w:num>
  <w:num w:numId="8" w16cid:durableId="1237476313">
    <w:abstractNumId w:val="7"/>
  </w:num>
  <w:num w:numId="9" w16cid:durableId="2075083495">
    <w:abstractNumId w:val="6"/>
  </w:num>
  <w:num w:numId="10" w16cid:durableId="687147013">
    <w:abstractNumId w:val="5"/>
  </w:num>
  <w:num w:numId="11" w16cid:durableId="2133207674">
    <w:abstractNumId w:val="4"/>
  </w:num>
  <w:num w:numId="12" w16cid:durableId="923759991">
    <w:abstractNumId w:val="21"/>
  </w:num>
  <w:num w:numId="13" w16cid:durableId="1050804608">
    <w:abstractNumId w:val="29"/>
  </w:num>
  <w:num w:numId="14" w16cid:durableId="233704503">
    <w:abstractNumId w:val="19"/>
  </w:num>
  <w:num w:numId="15" w16cid:durableId="1995142696">
    <w:abstractNumId w:val="11"/>
  </w:num>
  <w:num w:numId="16" w16cid:durableId="844905501">
    <w:abstractNumId w:val="34"/>
  </w:num>
  <w:num w:numId="17" w16cid:durableId="742333580">
    <w:abstractNumId w:val="24"/>
  </w:num>
  <w:num w:numId="18" w16cid:durableId="1538660011">
    <w:abstractNumId w:val="22"/>
  </w:num>
  <w:num w:numId="19" w16cid:durableId="283854905">
    <w:abstractNumId w:val="28"/>
  </w:num>
  <w:num w:numId="20" w16cid:durableId="687221876">
    <w:abstractNumId w:val="26"/>
  </w:num>
  <w:num w:numId="21" w16cid:durableId="659961990">
    <w:abstractNumId w:val="20"/>
  </w:num>
  <w:num w:numId="22" w16cid:durableId="637757665">
    <w:abstractNumId w:val="30"/>
  </w:num>
  <w:num w:numId="23" w16cid:durableId="1734280234">
    <w:abstractNumId w:val="12"/>
  </w:num>
  <w:num w:numId="24" w16cid:durableId="635454141">
    <w:abstractNumId w:val="15"/>
  </w:num>
  <w:num w:numId="25" w16cid:durableId="792287324">
    <w:abstractNumId w:val="33"/>
  </w:num>
  <w:num w:numId="26" w16cid:durableId="1231384658">
    <w:abstractNumId w:val="31"/>
  </w:num>
  <w:num w:numId="27" w16cid:durableId="45884471">
    <w:abstractNumId w:val="26"/>
    <w:lvlOverride w:ilvl="0">
      <w:startOverride w:val="1"/>
    </w:lvlOverride>
  </w:num>
  <w:num w:numId="28" w16cid:durableId="780026641">
    <w:abstractNumId w:val="26"/>
    <w:lvlOverride w:ilvl="0">
      <w:startOverride w:val="1"/>
    </w:lvlOverride>
  </w:num>
  <w:num w:numId="29" w16cid:durableId="152647572">
    <w:abstractNumId w:val="26"/>
    <w:lvlOverride w:ilvl="0">
      <w:startOverride w:val="1"/>
    </w:lvlOverride>
  </w:num>
  <w:num w:numId="30" w16cid:durableId="773861033">
    <w:abstractNumId w:val="16"/>
  </w:num>
  <w:num w:numId="31" w16cid:durableId="1303929578">
    <w:abstractNumId w:val="27"/>
  </w:num>
  <w:num w:numId="32" w16cid:durableId="596788021">
    <w:abstractNumId w:val="13"/>
  </w:num>
  <w:num w:numId="33" w16cid:durableId="684553022">
    <w:abstractNumId w:val="32"/>
  </w:num>
  <w:num w:numId="34" w16cid:durableId="896864279">
    <w:abstractNumId w:val="10"/>
  </w:num>
  <w:num w:numId="35" w16cid:durableId="714085819">
    <w:abstractNumId w:val="25"/>
  </w:num>
  <w:num w:numId="36" w16cid:durableId="834610285">
    <w:abstractNumId w:val="18"/>
  </w:num>
  <w:num w:numId="37" w16cid:durableId="1324699652">
    <w:abstractNumId w:val="14"/>
  </w:num>
  <w:num w:numId="38" w16cid:durableId="1175194258">
    <w:abstractNumId w:val="16"/>
    <w:lvlOverride w:ilvl="0">
      <w:startOverride w:val="1"/>
    </w:lvlOverride>
  </w:num>
  <w:num w:numId="39" w16cid:durableId="2107655429">
    <w:abstractNumId w:val="26"/>
    <w:lvlOverride w:ilvl="0">
      <w:startOverride w:val="1"/>
    </w:lvlOverride>
  </w:num>
  <w:num w:numId="40" w16cid:durableId="246574194">
    <w:abstractNumId w:val="26"/>
    <w:lvlOverride w:ilvl="0">
      <w:startOverride w:val="1"/>
    </w:lvlOverride>
  </w:num>
  <w:num w:numId="41" w16cid:durableId="9111471">
    <w:abstractNumId w:val="23"/>
  </w:num>
  <w:num w:numId="42" w16cid:durableId="206845416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0004"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1E0"/>
    <w:rsid w:val="00001971"/>
    <w:rsid w:val="000021A9"/>
    <w:rsid w:val="00003423"/>
    <w:rsid w:val="00005BAC"/>
    <w:rsid w:val="0001133D"/>
    <w:rsid w:val="000113E0"/>
    <w:rsid w:val="0001473D"/>
    <w:rsid w:val="00017209"/>
    <w:rsid w:val="00017AAC"/>
    <w:rsid w:val="00025082"/>
    <w:rsid w:val="0003240D"/>
    <w:rsid w:val="000328CF"/>
    <w:rsid w:val="00033582"/>
    <w:rsid w:val="00036129"/>
    <w:rsid w:val="00036AC2"/>
    <w:rsid w:val="00041379"/>
    <w:rsid w:val="00042B94"/>
    <w:rsid w:val="00042FA5"/>
    <w:rsid w:val="00044036"/>
    <w:rsid w:val="0004594A"/>
    <w:rsid w:val="00050B15"/>
    <w:rsid w:val="00060D72"/>
    <w:rsid w:val="00072A02"/>
    <w:rsid w:val="00077D13"/>
    <w:rsid w:val="00084986"/>
    <w:rsid w:val="00084DC4"/>
    <w:rsid w:val="00091A81"/>
    <w:rsid w:val="00091F25"/>
    <w:rsid w:val="00093516"/>
    <w:rsid w:val="0009563D"/>
    <w:rsid w:val="000B1580"/>
    <w:rsid w:val="000B68AF"/>
    <w:rsid w:val="000B6AEE"/>
    <w:rsid w:val="000B7DED"/>
    <w:rsid w:val="000C28A7"/>
    <w:rsid w:val="000C5FC7"/>
    <w:rsid w:val="000C6B7E"/>
    <w:rsid w:val="000D2AD5"/>
    <w:rsid w:val="000D3AAE"/>
    <w:rsid w:val="000D52A5"/>
    <w:rsid w:val="000D672E"/>
    <w:rsid w:val="000D679D"/>
    <w:rsid w:val="000D796B"/>
    <w:rsid w:val="000E0324"/>
    <w:rsid w:val="000E3AB8"/>
    <w:rsid w:val="000F2BB4"/>
    <w:rsid w:val="00100826"/>
    <w:rsid w:val="00105791"/>
    <w:rsid w:val="00106F24"/>
    <w:rsid w:val="0010714B"/>
    <w:rsid w:val="00116983"/>
    <w:rsid w:val="00117B44"/>
    <w:rsid w:val="0012262D"/>
    <w:rsid w:val="001301E8"/>
    <w:rsid w:val="00131B12"/>
    <w:rsid w:val="0013385D"/>
    <w:rsid w:val="001364CB"/>
    <w:rsid w:val="001428CB"/>
    <w:rsid w:val="00154ABC"/>
    <w:rsid w:val="00154ECE"/>
    <w:rsid w:val="0015620E"/>
    <w:rsid w:val="00172E7A"/>
    <w:rsid w:val="001758C9"/>
    <w:rsid w:val="00177FC8"/>
    <w:rsid w:val="00183119"/>
    <w:rsid w:val="001837FD"/>
    <w:rsid w:val="00183915"/>
    <w:rsid w:val="0018509F"/>
    <w:rsid w:val="001919A6"/>
    <w:rsid w:val="001933B0"/>
    <w:rsid w:val="001A17B5"/>
    <w:rsid w:val="001B07AB"/>
    <w:rsid w:val="001C22DD"/>
    <w:rsid w:val="001C5719"/>
    <w:rsid w:val="001C751C"/>
    <w:rsid w:val="001D20D6"/>
    <w:rsid w:val="001D2F76"/>
    <w:rsid w:val="001E1C22"/>
    <w:rsid w:val="001E2406"/>
    <w:rsid w:val="001E3C15"/>
    <w:rsid w:val="00201847"/>
    <w:rsid w:val="0020650C"/>
    <w:rsid w:val="00212F15"/>
    <w:rsid w:val="00215CBF"/>
    <w:rsid w:val="00220042"/>
    <w:rsid w:val="002248BB"/>
    <w:rsid w:val="00226A6C"/>
    <w:rsid w:val="00227D4A"/>
    <w:rsid w:val="002348BC"/>
    <w:rsid w:val="0024441B"/>
    <w:rsid w:val="00244F41"/>
    <w:rsid w:val="002467B3"/>
    <w:rsid w:val="00246EBB"/>
    <w:rsid w:val="002528CC"/>
    <w:rsid w:val="00252CE2"/>
    <w:rsid w:val="0025542A"/>
    <w:rsid w:val="00255E06"/>
    <w:rsid w:val="00256D80"/>
    <w:rsid w:val="0026036B"/>
    <w:rsid w:val="00262247"/>
    <w:rsid w:val="00265299"/>
    <w:rsid w:val="00272E3D"/>
    <w:rsid w:val="00274268"/>
    <w:rsid w:val="00274F92"/>
    <w:rsid w:val="00276CF5"/>
    <w:rsid w:val="00277C60"/>
    <w:rsid w:val="00277C7E"/>
    <w:rsid w:val="00282BED"/>
    <w:rsid w:val="002A76F1"/>
    <w:rsid w:val="002A7B26"/>
    <w:rsid w:val="002B2D1D"/>
    <w:rsid w:val="002B310F"/>
    <w:rsid w:val="002B4B9B"/>
    <w:rsid w:val="002B4BAE"/>
    <w:rsid w:val="002C3DA8"/>
    <w:rsid w:val="002C51BE"/>
    <w:rsid w:val="002D485F"/>
    <w:rsid w:val="002D6972"/>
    <w:rsid w:val="002E10DC"/>
    <w:rsid w:val="002E443E"/>
    <w:rsid w:val="002E65D1"/>
    <w:rsid w:val="002F56F8"/>
    <w:rsid w:val="002F7A60"/>
    <w:rsid w:val="00303218"/>
    <w:rsid w:val="00303F43"/>
    <w:rsid w:val="00304E32"/>
    <w:rsid w:val="00310E72"/>
    <w:rsid w:val="003174CA"/>
    <w:rsid w:val="00317733"/>
    <w:rsid w:val="003254ED"/>
    <w:rsid w:val="00327CF8"/>
    <w:rsid w:val="00333BC4"/>
    <w:rsid w:val="00334C24"/>
    <w:rsid w:val="00356D8B"/>
    <w:rsid w:val="0036099B"/>
    <w:rsid w:val="0036111B"/>
    <w:rsid w:val="00363E71"/>
    <w:rsid w:val="00371E42"/>
    <w:rsid w:val="00375DF7"/>
    <w:rsid w:val="00382C43"/>
    <w:rsid w:val="00382EA6"/>
    <w:rsid w:val="003847A3"/>
    <w:rsid w:val="00385CA6"/>
    <w:rsid w:val="00387928"/>
    <w:rsid w:val="003952AC"/>
    <w:rsid w:val="0039685D"/>
    <w:rsid w:val="00397531"/>
    <w:rsid w:val="003A0EB0"/>
    <w:rsid w:val="003A4193"/>
    <w:rsid w:val="003B4EC2"/>
    <w:rsid w:val="003B526A"/>
    <w:rsid w:val="003C587E"/>
    <w:rsid w:val="003C5E4C"/>
    <w:rsid w:val="003C788A"/>
    <w:rsid w:val="003D77FD"/>
    <w:rsid w:val="003D7FDA"/>
    <w:rsid w:val="003E0DD1"/>
    <w:rsid w:val="003E2851"/>
    <w:rsid w:val="003E3D09"/>
    <w:rsid w:val="003E3F36"/>
    <w:rsid w:val="003E40F2"/>
    <w:rsid w:val="003F42AD"/>
    <w:rsid w:val="003F4F39"/>
    <w:rsid w:val="003F5CDC"/>
    <w:rsid w:val="00400E18"/>
    <w:rsid w:val="00404D08"/>
    <w:rsid w:val="00410381"/>
    <w:rsid w:val="0041758F"/>
    <w:rsid w:val="0042023E"/>
    <w:rsid w:val="00420C44"/>
    <w:rsid w:val="00422AF7"/>
    <w:rsid w:val="00425541"/>
    <w:rsid w:val="0042678A"/>
    <w:rsid w:val="00431E03"/>
    <w:rsid w:val="0043297A"/>
    <w:rsid w:val="004412D7"/>
    <w:rsid w:val="00456044"/>
    <w:rsid w:val="004560BA"/>
    <w:rsid w:val="0045662F"/>
    <w:rsid w:val="00461062"/>
    <w:rsid w:val="004645B2"/>
    <w:rsid w:val="004674E9"/>
    <w:rsid w:val="0047393C"/>
    <w:rsid w:val="00473E64"/>
    <w:rsid w:val="00481286"/>
    <w:rsid w:val="00481875"/>
    <w:rsid w:val="00482BB0"/>
    <w:rsid w:val="00484215"/>
    <w:rsid w:val="004A032D"/>
    <w:rsid w:val="004A4DC6"/>
    <w:rsid w:val="004A65E3"/>
    <w:rsid w:val="004B1768"/>
    <w:rsid w:val="004B19E9"/>
    <w:rsid w:val="004B68AC"/>
    <w:rsid w:val="004B69E8"/>
    <w:rsid w:val="004C481E"/>
    <w:rsid w:val="004C78C5"/>
    <w:rsid w:val="004D22EC"/>
    <w:rsid w:val="004E59C8"/>
    <w:rsid w:val="004F038C"/>
    <w:rsid w:val="004F08D3"/>
    <w:rsid w:val="004F38D7"/>
    <w:rsid w:val="00502CE6"/>
    <w:rsid w:val="0051609E"/>
    <w:rsid w:val="00517A95"/>
    <w:rsid w:val="00524791"/>
    <w:rsid w:val="005256D1"/>
    <w:rsid w:val="00526377"/>
    <w:rsid w:val="00534413"/>
    <w:rsid w:val="00536AD3"/>
    <w:rsid w:val="0054428B"/>
    <w:rsid w:val="005479BE"/>
    <w:rsid w:val="00554E20"/>
    <w:rsid w:val="00556A61"/>
    <w:rsid w:val="00574245"/>
    <w:rsid w:val="00576A96"/>
    <w:rsid w:val="00580448"/>
    <w:rsid w:val="00581468"/>
    <w:rsid w:val="005821F3"/>
    <w:rsid w:val="005847D7"/>
    <w:rsid w:val="00590401"/>
    <w:rsid w:val="00594A04"/>
    <w:rsid w:val="005961F6"/>
    <w:rsid w:val="005A142E"/>
    <w:rsid w:val="005A6D97"/>
    <w:rsid w:val="005B0EDD"/>
    <w:rsid w:val="005B1605"/>
    <w:rsid w:val="005B2498"/>
    <w:rsid w:val="005B48E0"/>
    <w:rsid w:val="005C2CDF"/>
    <w:rsid w:val="005C4AE7"/>
    <w:rsid w:val="005D5C0A"/>
    <w:rsid w:val="005D6C4C"/>
    <w:rsid w:val="005E70D8"/>
    <w:rsid w:val="005F1067"/>
    <w:rsid w:val="005F19BF"/>
    <w:rsid w:val="005F2C61"/>
    <w:rsid w:val="00602494"/>
    <w:rsid w:val="006061A5"/>
    <w:rsid w:val="0060795B"/>
    <w:rsid w:val="00607F89"/>
    <w:rsid w:val="006160CB"/>
    <w:rsid w:val="00625847"/>
    <w:rsid w:val="0064324E"/>
    <w:rsid w:val="00653330"/>
    <w:rsid w:val="00656E91"/>
    <w:rsid w:val="0065782D"/>
    <w:rsid w:val="0066145E"/>
    <w:rsid w:val="0066465F"/>
    <w:rsid w:val="00665538"/>
    <w:rsid w:val="006677F3"/>
    <w:rsid w:val="00677E2A"/>
    <w:rsid w:val="006805DF"/>
    <w:rsid w:val="006925EA"/>
    <w:rsid w:val="006942CD"/>
    <w:rsid w:val="00695DA1"/>
    <w:rsid w:val="006A2176"/>
    <w:rsid w:val="006C201A"/>
    <w:rsid w:val="006C250F"/>
    <w:rsid w:val="006C5A4D"/>
    <w:rsid w:val="006C6471"/>
    <w:rsid w:val="006D1685"/>
    <w:rsid w:val="006E2187"/>
    <w:rsid w:val="006E3929"/>
    <w:rsid w:val="006F2924"/>
    <w:rsid w:val="006F6F88"/>
    <w:rsid w:val="007042B4"/>
    <w:rsid w:val="007072E4"/>
    <w:rsid w:val="00713A12"/>
    <w:rsid w:val="0071590C"/>
    <w:rsid w:val="00717E1F"/>
    <w:rsid w:val="007213CD"/>
    <w:rsid w:val="007346A9"/>
    <w:rsid w:val="007366F8"/>
    <w:rsid w:val="00772B35"/>
    <w:rsid w:val="00791477"/>
    <w:rsid w:val="00794485"/>
    <w:rsid w:val="00795C96"/>
    <w:rsid w:val="0079754E"/>
    <w:rsid w:val="007A5B6B"/>
    <w:rsid w:val="007A7B7C"/>
    <w:rsid w:val="007B1AE8"/>
    <w:rsid w:val="007B5105"/>
    <w:rsid w:val="007C0E06"/>
    <w:rsid w:val="007C3C56"/>
    <w:rsid w:val="007D0BE2"/>
    <w:rsid w:val="007E0B29"/>
    <w:rsid w:val="007E50C3"/>
    <w:rsid w:val="007F09E6"/>
    <w:rsid w:val="007F21B1"/>
    <w:rsid w:val="007F2788"/>
    <w:rsid w:val="007F2CCE"/>
    <w:rsid w:val="007F39F3"/>
    <w:rsid w:val="007F7639"/>
    <w:rsid w:val="00800E7C"/>
    <w:rsid w:val="00812C53"/>
    <w:rsid w:val="00813CB6"/>
    <w:rsid w:val="00817A63"/>
    <w:rsid w:val="0082426B"/>
    <w:rsid w:val="0083043F"/>
    <w:rsid w:val="00841CF9"/>
    <w:rsid w:val="00843E49"/>
    <w:rsid w:val="008447B8"/>
    <w:rsid w:val="00850562"/>
    <w:rsid w:val="008505DC"/>
    <w:rsid w:val="008561A8"/>
    <w:rsid w:val="008675F6"/>
    <w:rsid w:val="00874672"/>
    <w:rsid w:val="008838FD"/>
    <w:rsid w:val="00886916"/>
    <w:rsid w:val="008921D3"/>
    <w:rsid w:val="00893405"/>
    <w:rsid w:val="00893FF9"/>
    <w:rsid w:val="008A25FF"/>
    <w:rsid w:val="008A2DCB"/>
    <w:rsid w:val="008A4029"/>
    <w:rsid w:val="008C3120"/>
    <w:rsid w:val="008D0F9C"/>
    <w:rsid w:val="008D456F"/>
    <w:rsid w:val="008D4938"/>
    <w:rsid w:val="008F4A3C"/>
    <w:rsid w:val="008F76A9"/>
    <w:rsid w:val="008F7D41"/>
    <w:rsid w:val="00900734"/>
    <w:rsid w:val="00907349"/>
    <w:rsid w:val="009112FC"/>
    <w:rsid w:val="009233EC"/>
    <w:rsid w:val="009363BC"/>
    <w:rsid w:val="0093694C"/>
    <w:rsid w:val="00945006"/>
    <w:rsid w:val="009451E0"/>
    <w:rsid w:val="00952756"/>
    <w:rsid w:val="00954E4C"/>
    <w:rsid w:val="00957953"/>
    <w:rsid w:val="009664E1"/>
    <w:rsid w:val="009668B3"/>
    <w:rsid w:val="0098022A"/>
    <w:rsid w:val="009867D7"/>
    <w:rsid w:val="00990B9B"/>
    <w:rsid w:val="00993C6A"/>
    <w:rsid w:val="0099656D"/>
    <w:rsid w:val="00996F80"/>
    <w:rsid w:val="009A2767"/>
    <w:rsid w:val="009A6252"/>
    <w:rsid w:val="009A67FF"/>
    <w:rsid w:val="009A7B1B"/>
    <w:rsid w:val="009B0DA1"/>
    <w:rsid w:val="009B3871"/>
    <w:rsid w:val="009B4DF3"/>
    <w:rsid w:val="009C280C"/>
    <w:rsid w:val="009C643F"/>
    <w:rsid w:val="009D1C51"/>
    <w:rsid w:val="009E1E77"/>
    <w:rsid w:val="009E6A71"/>
    <w:rsid w:val="009F131F"/>
    <w:rsid w:val="009F65B4"/>
    <w:rsid w:val="00A01717"/>
    <w:rsid w:val="00A05859"/>
    <w:rsid w:val="00A076BA"/>
    <w:rsid w:val="00A1102A"/>
    <w:rsid w:val="00A149B9"/>
    <w:rsid w:val="00A306BD"/>
    <w:rsid w:val="00A30905"/>
    <w:rsid w:val="00A313E2"/>
    <w:rsid w:val="00A31941"/>
    <w:rsid w:val="00A3539D"/>
    <w:rsid w:val="00A43942"/>
    <w:rsid w:val="00A55965"/>
    <w:rsid w:val="00A61D3E"/>
    <w:rsid w:val="00A66DDB"/>
    <w:rsid w:val="00A673AD"/>
    <w:rsid w:val="00A71896"/>
    <w:rsid w:val="00A75D10"/>
    <w:rsid w:val="00A83FDE"/>
    <w:rsid w:val="00A91D22"/>
    <w:rsid w:val="00A956ED"/>
    <w:rsid w:val="00A96903"/>
    <w:rsid w:val="00A97A5D"/>
    <w:rsid w:val="00AA0B2F"/>
    <w:rsid w:val="00AA0D23"/>
    <w:rsid w:val="00AA25C4"/>
    <w:rsid w:val="00AA31EE"/>
    <w:rsid w:val="00AB1993"/>
    <w:rsid w:val="00AB635A"/>
    <w:rsid w:val="00AB7A30"/>
    <w:rsid w:val="00AC0219"/>
    <w:rsid w:val="00AC16B7"/>
    <w:rsid w:val="00AE0248"/>
    <w:rsid w:val="00AE0C04"/>
    <w:rsid w:val="00AE5B33"/>
    <w:rsid w:val="00AE6A98"/>
    <w:rsid w:val="00AF046E"/>
    <w:rsid w:val="00AF31E4"/>
    <w:rsid w:val="00AF3CF5"/>
    <w:rsid w:val="00AF5761"/>
    <w:rsid w:val="00B03E2E"/>
    <w:rsid w:val="00B058C6"/>
    <w:rsid w:val="00B05D80"/>
    <w:rsid w:val="00B10D1F"/>
    <w:rsid w:val="00B14EEC"/>
    <w:rsid w:val="00B16663"/>
    <w:rsid w:val="00B173B0"/>
    <w:rsid w:val="00B204AC"/>
    <w:rsid w:val="00B21A0A"/>
    <w:rsid w:val="00B21E2C"/>
    <w:rsid w:val="00B23E1A"/>
    <w:rsid w:val="00B26C71"/>
    <w:rsid w:val="00B44F24"/>
    <w:rsid w:val="00B50C35"/>
    <w:rsid w:val="00B554DE"/>
    <w:rsid w:val="00B57FB4"/>
    <w:rsid w:val="00B6082B"/>
    <w:rsid w:val="00B61B8B"/>
    <w:rsid w:val="00B63A2D"/>
    <w:rsid w:val="00B66F6E"/>
    <w:rsid w:val="00B73C03"/>
    <w:rsid w:val="00B80C60"/>
    <w:rsid w:val="00B82317"/>
    <w:rsid w:val="00B85A09"/>
    <w:rsid w:val="00B92426"/>
    <w:rsid w:val="00B97059"/>
    <w:rsid w:val="00BA35EE"/>
    <w:rsid w:val="00BA4D21"/>
    <w:rsid w:val="00BB0F02"/>
    <w:rsid w:val="00BB544B"/>
    <w:rsid w:val="00BB640F"/>
    <w:rsid w:val="00BB7505"/>
    <w:rsid w:val="00BB7A61"/>
    <w:rsid w:val="00BC009F"/>
    <w:rsid w:val="00BC2144"/>
    <w:rsid w:val="00BC7A78"/>
    <w:rsid w:val="00BD097B"/>
    <w:rsid w:val="00BD1304"/>
    <w:rsid w:val="00BD7799"/>
    <w:rsid w:val="00BE2E19"/>
    <w:rsid w:val="00BE4E2E"/>
    <w:rsid w:val="00BE7038"/>
    <w:rsid w:val="00BF1362"/>
    <w:rsid w:val="00C01255"/>
    <w:rsid w:val="00C03B41"/>
    <w:rsid w:val="00C0403F"/>
    <w:rsid w:val="00C04558"/>
    <w:rsid w:val="00C13402"/>
    <w:rsid w:val="00C14D00"/>
    <w:rsid w:val="00C236D6"/>
    <w:rsid w:val="00C247FA"/>
    <w:rsid w:val="00C257FA"/>
    <w:rsid w:val="00C279D8"/>
    <w:rsid w:val="00C32E75"/>
    <w:rsid w:val="00C33359"/>
    <w:rsid w:val="00C36E67"/>
    <w:rsid w:val="00C464D6"/>
    <w:rsid w:val="00C47E1E"/>
    <w:rsid w:val="00C56269"/>
    <w:rsid w:val="00C6024E"/>
    <w:rsid w:val="00C632B4"/>
    <w:rsid w:val="00C67CEE"/>
    <w:rsid w:val="00C8479A"/>
    <w:rsid w:val="00CA236C"/>
    <w:rsid w:val="00CA350C"/>
    <w:rsid w:val="00CB7BE3"/>
    <w:rsid w:val="00CD2828"/>
    <w:rsid w:val="00CD5728"/>
    <w:rsid w:val="00CE29AC"/>
    <w:rsid w:val="00CE2F50"/>
    <w:rsid w:val="00CE6899"/>
    <w:rsid w:val="00CF2E23"/>
    <w:rsid w:val="00CF4D22"/>
    <w:rsid w:val="00CF77EE"/>
    <w:rsid w:val="00D02261"/>
    <w:rsid w:val="00D064C8"/>
    <w:rsid w:val="00D10FA4"/>
    <w:rsid w:val="00D13A87"/>
    <w:rsid w:val="00D17B16"/>
    <w:rsid w:val="00D235BF"/>
    <w:rsid w:val="00D30B4D"/>
    <w:rsid w:val="00D45AB4"/>
    <w:rsid w:val="00D50A58"/>
    <w:rsid w:val="00D61A86"/>
    <w:rsid w:val="00D61EA9"/>
    <w:rsid w:val="00D6204F"/>
    <w:rsid w:val="00D6697C"/>
    <w:rsid w:val="00D66D99"/>
    <w:rsid w:val="00D70023"/>
    <w:rsid w:val="00D75331"/>
    <w:rsid w:val="00D85718"/>
    <w:rsid w:val="00D90118"/>
    <w:rsid w:val="00D918E4"/>
    <w:rsid w:val="00DA0E5F"/>
    <w:rsid w:val="00DA704E"/>
    <w:rsid w:val="00DA79EB"/>
    <w:rsid w:val="00DB00AA"/>
    <w:rsid w:val="00DB2014"/>
    <w:rsid w:val="00DB3110"/>
    <w:rsid w:val="00DB7063"/>
    <w:rsid w:val="00DC11B3"/>
    <w:rsid w:val="00DC38A7"/>
    <w:rsid w:val="00DC5D7A"/>
    <w:rsid w:val="00DD0485"/>
    <w:rsid w:val="00DD47C7"/>
    <w:rsid w:val="00DE28F6"/>
    <w:rsid w:val="00DE32CB"/>
    <w:rsid w:val="00DE489C"/>
    <w:rsid w:val="00DE6F3C"/>
    <w:rsid w:val="00DF1C08"/>
    <w:rsid w:val="00DF2A36"/>
    <w:rsid w:val="00DF2AA8"/>
    <w:rsid w:val="00DF5965"/>
    <w:rsid w:val="00DF76D0"/>
    <w:rsid w:val="00E058F2"/>
    <w:rsid w:val="00E16845"/>
    <w:rsid w:val="00E22AB3"/>
    <w:rsid w:val="00E2401A"/>
    <w:rsid w:val="00E24605"/>
    <w:rsid w:val="00E26AB9"/>
    <w:rsid w:val="00E4254C"/>
    <w:rsid w:val="00E43CAC"/>
    <w:rsid w:val="00E5103C"/>
    <w:rsid w:val="00E5202C"/>
    <w:rsid w:val="00E53875"/>
    <w:rsid w:val="00E5484E"/>
    <w:rsid w:val="00E575B1"/>
    <w:rsid w:val="00E60F4B"/>
    <w:rsid w:val="00E767F7"/>
    <w:rsid w:val="00E810BA"/>
    <w:rsid w:val="00E87EFE"/>
    <w:rsid w:val="00E91F23"/>
    <w:rsid w:val="00E92211"/>
    <w:rsid w:val="00E92EA8"/>
    <w:rsid w:val="00E9542F"/>
    <w:rsid w:val="00E95E49"/>
    <w:rsid w:val="00E96BA2"/>
    <w:rsid w:val="00E96F20"/>
    <w:rsid w:val="00EB0173"/>
    <w:rsid w:val="00EB197D"/>
    <w:rsid w:val="00EB2527"/>
    <w:rsid w:val="00EB2EC7"/>
    <w:rsid w:val="00EB354D"/>
    <w:rsid w:val="00EC0FC9"/>
    <w:rsid w:val="00EC4BDD"/>
    <w:rsid w:val="00EC50B4"/>
    <w:rsid w:val="00ED1F08"/>
    <w:rsid w:val="00ED2300"/>
    <w:rsid w:val="00ED556A"/>
    <w:rsid w:val="00ED5CE1"/>
    <w:rsid w:val="00ED6CDC"/>
    <w:rsid w:val="00EE2616"/>
    <w:rsid w:val="00EE34F8"/>
    <w:rsid w:val="00EE65B4"/>
    <w:rsid w:val="00EE7828"/>
    <w:rsid w:val="00EF4DD0"/>
    <w:rsid w:val="00EF6D25"/>
    <w:rsid w:val="00EF7B55"/>
    <w:rsid w:val="00F021D8"/>
    <w:rsid w:val="00F058DA"/>
    <w:rsid w:val="00F06D65"/>
    <w:rsid w:val="00F15450"/>
    <w:rsid w:val="00F16942"/>
    <w:rsid w:val="00F16D44"/>
    <w:rsid w:val="00F238D5"/>
    <w:rsid w:val="00F24813"/>
    <w:rsid w:val="00F24B01"/>
    <w:rsid w:val="00F2632C"/>
    <w:rsid w:val="00F3481E"/>
    <w:rsid w:val="00F37BD8"/>
    <w:rsid w:val="00F37F0D"/>
    <w:rsid w:val="00F4128C"/>
    <w:rsid w:val="00F50904"/>
    <w:rsid w:val="00F514B8"/>
    <w:rsid w:val="00F5715E"/>
    <w:rsid w:val="00F676B1"/>
    <w:rsid w:val="00F716A0"/>
    <w:rsid w:val="00F72B21"/>
    <w:rsid w:val="00F82231"/>
    <w:rsid w:val="00F87CA5"/>
    <w:rsid w:val="00F92110"/>
    <w:rsid w:val="00F94687"/>
    <w:rsid w:val="00F95353"/>
    <w:rsid w:val="00F97D66"/>
    <w:rsid w:val="00FA262E"/>
    <w:rsid w:val="00FA296E"/>
    <w:rsid w:val="00FB1538"/>
    <w:rsid w:val="00FB2CCF"/>
    <w:rsid w:val="00FB7BCD"/>
    <w:rsid w:val="00FC26D5"/>
    <w:rsid w:val="00FC7152"/>
    <w:rsid w:val="00FC7AA5"/>
    <w:rsid w:val="00FD4900"/>
    <w:rsid w:val="00FD6858"/>
    <w:rsid w:val="00FD6DF4"/>
    <w:rsid w:val="00FD71DA"/>
    <w:rsid w:val="00FD7AAE"/>
    <w:rsid w:val="00FE0BE0"/>
    <w:rsid w:val="00FE5FFA"/>
    <w:rsid w:val="00FF192F"/>
    <w:rsid w:val="00FF1965"/>
    <w:rsid w:val="00FF1C98"/>
  </w:rsids>
  <w:docVars>
    <w:docVar w:name="beskyttet" w:val="nei"/>
    <w:docVar w:name="docver" w:val="2.20"/>
    <w:docVar w:name="ekr_dokeier" w:val="[ResEier]"/>
    <w:docVar w:name="ekr_doktittel" w:val="[ResTittel]"/>
    <w:docVar w:name="ekr_doktype" w:val="[ResType]"/>
    <w:docVar w:name="ekr_dokumentid" w:val="[ResId]"/>
    <w:docVar w:name="ekr_endret" w:val="[ResEndret]"/>
    <w:docVar w:name="ekr_gradering" w:val="[ResGrad]"/>
    <w:docVar w:name="ekr_hørt" w:val="[Hørt av]"/>
    <w:docVar w:name="ekr_ibruk" w:val="[ResIBruk]"/>
    <w:docVar w:name="ekr_opprettet" w:val="[ResOppr]"/>
    <w:docVar w:name="ekr_rapport" w:val="[Tilknyttet rapport]"/>
    <w:docVar w:name="ekr_refnr" w:val="[ResRefNr]"/>
    <w:docVar w:name="ekr_signatur" w:val="[ResSign]"/>
    <w:docVar w:name="ekr_skrevetav" w:val="[Utfylt av]"/>
    <w:docVar w:name="ekr_status" w:val="[ResStat]"/>
    <w:docVar w:name="ekr_utext1" w:val="[RESUText1]"/>
    <w:docVar w:name="ekr_utext2" w:val="[RESUText2]"/>
    <w:docVar w:name="ekr_utext3" w:val="[RESUText3]"/>
    <w:docVar w:name="ekr_utext4" w:val="[RESUText4]"/>
    <w:docVar w:name="ekr_utgitt" w:val="[ResUtfylt]"/>
    <w:docVar w:name="ekr_verifisert" w:val="[Verifisert av]"/>
    <w:docVar w:name="ek_ansvarlig" w:val="[EK-Ansvarlig]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MBF Skjemamal, LOGO, offisiell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1304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l" w:val="[dl]"/>
    <w:docVar w:name="ek_doclevel" w:val="[DokNivå]"/>
    <w:docVar w:name="ek_doclvlshort" w:val="[DokNivåKort]"/>
    <w:docVar w:name="ek_doktittel" w:val="MBF Skjemamal, LOGO, offisiell"/>
    <w:docVar w:name="ek_doktype" w:val="[DokType]"/>
    <w:docVar w:name="ek_dokumentid" w:val="[ID]"/>
    <w:docVar w:name="ek_endrfields" w:val="EK_DokTittel¤1#EK_Rapport¤1#"/>
    <w:docVar w:name="ek_erstatter" w:val="[Erstatter]"/>
    <w:docVar w:name="ek_erstatterd" w:val="[ErstatterD]"/>
    <w:docVar w:name="ek_format" w:val="-10"/>
    <w:docVar w:name="ek_gjelderfra" w:val="[GjelderFra]"/>
    <w:docVar w:name="ek_gjeldertil" w:val="[GyldigTil]"/>
    <w:docVar w:name="ek_gradering" w:val="[Gradering]"/>
    <w:docVar w:name="ek_hbnavn" w:val="[HbNavn]"/>
    <w:docVar w:name="ek_hrefnr" w:val="[HRefnr]"/>
    <w:docVar w:name="ek_hørt" w:val="[Hørt av]"/>
    <w:docVar w:name="ek_ibrukdato" w:val="[Endret]"/>
    <w:docVar w:name="ek_klgjelderfra" w:val="[KlGjelderFra]"/>
    <w:docVar w:name="ek_merknad" w:val="[Merknad]"/>
    <w:docVar w:name="ek_opprettet" w:val="[Opprettet]"/>
    <w:docVar w:name="ek_protection" w:val="0"/>
    <w:docVar w:name="ek_rapport" w:val="[Tilknyttet rapport]"/>
    <w:docVar w:name="ek_revisjon" w:val="[Rev]"/>
    <w:docVar w:name="ek_s00mt10400" w:val="[ ]"/>
    <w:docVar w:name="ek_s01mt3" w:val="[ ]"/>
    <w:docVar w:name="ek_status" w:val="[Status]"/>
    <w:docVar w:name="ek_stikkord" w:val="[Stikkord]"/>
    <w:docVar w:name="ek_superstikkord" w:val="[SuperStikkord]"/>
    <w:docVar w:name="ek_type" w:val="MAL"/>
    <w:docVar w:name="ek_utext1" w:val="[Dok.ansvarlig]"/>
    <w:docVar w:name="ek_utext2" w:val="[UText2]"/>
    <w:docVar w:name="ek_utext3" w:val="[UText3]"/>
    <w:docVar w:name="ek_utext4" w:val="[UText4]"/>
    <w:docVar w:name="ek_utgitt" w:val="[Utgitt]"/>
    <w:docVar w:name="ek_verifisert" w:val="[Verifisert av]"/>
    <w:docVar w:name="khb" w:val="UB"/>
    <w:docVar w:name="skitten" w:val="0"/>
    <w:docVar w:name="tidek_eksref" w:val="--"/>
    <w:docVar w:name="tidek_referanse" w:val="--"/>
    <w:docVar w:name="tidek_vedlegg" w:val="--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333732F"/>
  <w15:docId w15:val="{F107ECDB-115C-4DE5-AF78-FD797390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71E42"/>
    <w:rPr>
      <w:rFonts w:asciiTheme="minorHAnsi" w:hAnsiTheme="minorHAnsi" w:cs="Arial"/>
      <w:sz w:val="22"/>
      <w:szCs w:val="24"/>
    </w:rPr>
  </w:style>
  <w:style w:type="paragraph" w:styleId="Heading1">
    <w:name w:val="heading 1"/>
    <w:basedOn w:val="Normal"/>
    <w:next w:val="Normal"/>
    <w:autoRedefine/>
    <w:qFormat/>
    <w:rsid w:val="00BA4D21"/>
    <w:pPr>
      <w:numPr>
        <w:numId w:val="30"/>
      </w:numPr>
      <w:spacing w:after="120"/>
      <w:ind w:left="397" w:hanging="397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BA4D21"/>
    <w:pPr>
      <w:numPr>
        <w:ilvl w:val="1"/>
        <w:numId w:val="30"/>
      </w:numPr>
      <w:spacing w:after="120"/>
      <w:ind w:left="578" w:hanging="578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71E42"/>
    <w:pPr>
      <w:numPr>
        <w:ilvl w:val="2"/>
        <w:numId w:val="30"/>
      </w:numPr>
      <w:spacing w:after="120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C67CEE"/>
    <w:pPr>
      <w:numPr>
        <w:ilvl w:val="3"/>
        <w:numId w:val="30"/>
      </w:numPr>
      <w:tabs>
        <w:tab w:val="left" w:pos="851"/>
      </w:tabs>
      <w:spacing w:after="120"/>
      <w:ind w:left="851" w:hanging="851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67CEE"/>
    <w:pPr>
      <w:numPr>
        <w:ilvl w:val="4"/>
        <w:numId w:val="30"/>
      </w:numPr>
      <w:spacing w:after="120"/>
      <w:ind w:left="1009" w:hanging="1009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C67CEE"/>
    <w:pPr>
      <w:numPr>
        <w:ilvl w:val="5"/>
        <w:numId w:val="30"/>
      </w:numPr>
      <w:spacing w:after="120"/>
      <w:ind w:left="1151" w:hanging="1151"/>
      <w:outlineLvl w:val="5"/>
    </w:pPr>
    <w:rPr>
      <w:b/>
    </w:rPr>
  </w:style>
  <w:style w:type="paragraph" w:styleId="Heading7">
    <w:name w:val="heading 7"/>
    <w:aliases w:val="Vedlegg"/>
    <w:basedOn w:val="Normal"/>
    <w:next w:val="Normal"/>
    <w:qFormat/>
    <w:rsid w:val="003C5E4C"/>
    <w:pPr>
      <w:outlineLvl w:val="6"/>
    </w:pPr>
    <w:rPr>
      <w:b/>
      <w:caps/>
      <w:sz w:val="24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1C22DD"/>
    <w:pPr>
      <w:numPr>
        <w:ilvl w:val="7"/>
        <w:numId w:val="30"/>
      </w:numPr>
      <w:spacing w:before="240" w:after="60"/>
      <w:outlineLvl w:val="7"/>
    </w:pPr>
    <w:rPr>
      <w:rFonts w:ascii="Calibri" w:hAnsi="Calibri" w:cs="Times New Roman"/>
      <w:i/>
      <w:iCs/>
      <w:sz w:val="24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1C22DD"/>
    <w:pPr>
      <w:numPr>
        <w:ilvl w:val="8"/>
        <w:numId w:val="30"/>
      </w:numPr>
      <w:spacing w:before="240" w:after="60"/>
      <w:outlineLvl w:val="8"/>
    </w:pPr>
    <w:rPr>
      <w:rFonts w:ascii="Cambria" w:hAnsi="Cambria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link w:val="TopptekstTegn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83043F"/>
    <w:rPr>
      <w:color w:val="0000FF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rsid w:val="0038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A4193"/>
    <w:pPr>
      <w:tabs>
        <w:tab w:val="left" w:pos="426"/>
        <w:tab w:val="right" w:leader="dot" w:pos="9061"/>
      </w:tabs>
    </w:pPr>
    <w:rPr>
      <w:rFonts w:cs="Times New Roman"/>
      <w:noProof/>
      <w:szCs w:val="22"/>
    </w:rPr>
  </w:style>
  <w:style w:type="paragraph" w:styleId="TOC2">
    <w:name w:val="toc 2"/>
    <w:basedOn w:val="Normal"/>
    <w:next w:val="Normal"/>
    <w:autoRedefine/>
    <w:uiPriority w:val="39"/>
    <w:rsid w:val="0083043F"/>
    <w:pPr>
      <w:tabs>
        <w:tab w:val="left" w:pos="567"/>
        <w:tab w:val="right" w:leader="dot" w:pos="9061"/>
      </w:tabs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83043F"/>
    <w:pPr>
      <w:tabs>
        <w:tab w:val="left" w:pos="709"/>
        <w:tab w:val="right" w:leader="dot" w:pos="9061"/>
      </w:tabs>
    </w:pPr>
    <w:rPr>
      <w:noProof/>
    </w:rPr>
  </w:style>
  <w:style w:type="character" w:styleId="SubtleEmphasis">
    <w:name w:val="Subtle Emphasis"/>
    <w:uiPriority w:val="19"/>
    <w:rsid w:val="005961F6"/>
    <w:rPr>
      <w:i/>
      <w:iCs/>
      <w:color w:val="808080"/>
    </w:rPr>
  </w:style>
  <w:style w:type="character" w:styleId="IntenseEmphasis">
    <w:name w:val="Intense Emphasis"/>
    <w:uiPriority w:val="21"/>
    <w:rsid w:val="005961F6"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SitatTegn"/>
    <w:uiPriority w:val="29"/>
    <w:rsid w:val="005961F6"/>
    <w:rPr>
      <w:i/>
      <w:iCs/>
      <w:color w:val="000000"/>
    </w:rPr>
  </w:style>
  <w:style w:type="character" w:customStyle="1" w:styleId="SitatTegn">
    <w:name w:val="Sitat Tegn"/>
    <w:link w:val="Quote"/>
    <w:uiPriority w:val="29"/>
    <w:rsid w:val="005961F6"/>
    <w:rPr>
      <w:rFonts w:ascii="Arial" w:hAnsi="Arial" w:cs="Arial"/>
      <w:i/>
      <w:iCs/>
      <w:color w:val="000000"/>
      <w:sz w:val="22"/>
      <w:szCs w:val="24"/>
    </w:rPr>
  </w:style>
  <w:style w:type="character" w:styleId="SubtleReference">
    <w:name w:val="Subtle Reference"/>
    <w:uiPriority w:val="31"/>
    <w:rsid w:val="005961F6"/>
    <w:rPr>
      <w:smallCaps/>
      <w:color w:val="C0504D"/>
      <w:u w:val="single"/>
    </w:rPr>
  </w:style>
  <w:style w:type="paragraph" w:styleId="ListBullet">
    <w:name w:val="List Bullet"/>
    <w:basedOn w:val="Normal"/>
    <w:qFormat/>
    <w:rsid w:val="007072E4"/>
    <w:pPr>
      <w:numPr>
        <w:numId w:val="20"/>
      </w:numPr>
      <w:ind w:left="426" w:hanging="426"/>
    </w:pPr>
  </w:style>
  <w:style w:type="paragraph" w:styleId="ListBullet2">
    <w:name w:val="List Bullet 2"/>
    <w:basedOn w:val="ListBullet"/>
    <w:qFormat/>
    <w:rsid w:val="002528CC"/>
    <w:pPr>
      <w:numPr>
        <w:numId w:val="24"/>
      </w:numPr>
    </w:pPr>
  </w:style>
  <w:style w:type="paragraph" w:styleId="TOC4">
    <w:name w:val="toc 4"/>
    <w:basedOn w:val="Normal"/>
    <w:next w:val="Normal"/>
    <w:uiPriority w:val="39"/>
    <w:rsid w:val="0083043F"/>
    <w:pPr>
      <w:tabs>
        <w:tab w:val="left" w:pos="851"/>
        <w:tab w:val="right" w:leader="dot" w:pos="9061"/>
      </w:tabs>
    </w:pPr>
    <w:rPr>
      <w:noProof/>
    </w:rPr>
  </w:style>
  <w:style w:type="paragraph" w:styleId="TOC5">
    <w:name w:val="toc 5"/>
    <w:basedOn w:val="Normal"/>
    <w:next w:val="Normal"/>
    <w:autoRedefine/>
    <w:uiPriority w:val="39"/>
    <w:rsid w:val="0083043F"/>
    <w:pPr>
      <w:tabs>
        <w:tab w:val="left" w:pos="993"/>
        <w:tab w:val="right" w:leader="dot" w:pos="9061"/>
      </w:tabs>
    </w:pPr>
    <w:rPr>
      <w:noProof/>
    </w:rPr>
  </w:style>
  <w:style w:type="paragraph" w:styleId="TOC6">
    <w:name w:val="toc 6"/>
    <w:basedOn w:val="Normal"/>
    <w:next w:val="Normal"/>
    <w:autoRedefine/>
    <w:uiPriority w:val="39"/>
    <w:rsid w:val="0083043F"/>
    <w:pPr>
      <w:tabs>
        <w:tab w:val="left" w:pos="1134"/>
        <w:tab w:val="right" w:leader="dot" w:pos="9061"/>
      </w:tabs>
    </w:pPr>
    <w:rPr>
      <w:noProof/>
    </w:rPr>
  </w:style>
  <w:style w:type="character" w:customStyle="1" w:styleId="Overskrift8Tegn">
    <w:name w:val="Overskrift 8 Tegn"/>
    <w:link w:val="Heading8"/>
    <w:semiHidden/>
    <w:rsid w:val="001C22D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Heading9"/>
    <w:semiHidden/>
    <w:rsid w:val="001C22DD"/>
    <w:rPr>
      <w:rFonts w:ascii="Cambria" w:eastAsia="Times New Roman" w:hAnsi="Cambria" w:cs="Times New Roman"/>
      <w:sz w:val="22"/>
      <w:szCs w:val="22"/>
    </w:rPr>
  </w:style>
  <w:style w:type="paragraph" w:styleId="Index1">
    <w:name w:val="index 1"/>
    <w:basedOn w:val="Normal"/>
    <w:next w:val="Normal"/>
    <w:autoRedefine/>
    <w:rsid w:val="00C14D00"/>
    <w:pPr>
      <w:ind w:left="220" w:hanging="220"/>
    </w:pPr>
  </w:style>
  <w:style w:type="paragraph" w:styleId="TOC7">
    <w:name w:val="toc 7"/>
    <w:basedOn w:val="Normal"/>
    <w:next w:val="Normal"/>
    <w:autoRedefine/>
    <w:uiPriority w:val="39"/>
    <w:rsid w:val="000C28A7"/>
    <w:pPr>
      <w:ind w:left="1320"/>
    </w:pPr>
  </w:style>
  <w:style w:type="character" w:styleId="BookTitle">
    <w:name w:val="Book Title"/>
    <w:uiPriority w:val="33"/>
    <w:rsid w:val="002528CC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2528CC"/>
    <w:pPr>
      <w:ind w:left="708"/>
    </w:pPr>
  </w:style>
  <w:style w:type="character" w:customStyle="1" w:styleId="TopptekstTegn">
    <w:name w:val="Topptekst Tegn"/>
    <w:basedOn w:val="DefaultParagraphFont"/>
    <w:link w:val="Header"/>
    <w:rsid w:val="00893FF9"/>
    <w:rPr>
      <w:rFonts w:ascii="Arial" w:hAnsi="Arial" w:cs="Arial"/>
      <w:szCs w:val="24"/>
    </w:rPr>
  </w:style>
  <w:style w:type="table" w:styleId="TableGrid2">
    <w:name w:val="Table Grid 2"/>
    <w:basedOn w:val="TableNormal"/>
    <w:unhideWhenUsed/>
    <w:rsid w:val="0004594A"/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2467B3"/>
    <w:rPr>
      <w:sz w:val="16"/>
      <w:szCs w:val="16"/>
    </w:rPr>
  </w:style>
  <w:style w:type="paragraph" w:styleId="CommentText">
    <w:name w:val="annotation text"/>
    <w:basedOn w:val="Normal"/>
    <w:link w:val="MerknadstekstTegn"/>
    <w:unhideWhenUsed/>
    <w:rsid w:val="002467B3"/>
    <w:rPr>
      <w:sz w:val="20"/>
      <w:szCs w:val="20"/>
    </w:rPr>
  </w:style>
  <w:style w:type="character" w:customStyle="1" w:styleId="MerknadstekstTegn">
    <w:name w:val="Merknadstekst Tegn"/>
    <w:basedOn w:val="DefaultParagraphFont"/>
    <w:link w:val="CommentText"/>
    <w:rsid w:val="002467B3"/>
    <w:rPr>
      <w:rFonts w:asciiTheme="minorHAnsi" w:hAnsiTheme="minorHAnsi" w:cs="Arial"/>
    </w:rPr>
  </w:style>
  <w:style w:type="paragraph" w:styleId="CommentSubject">
    <w:name w:val="annotation subject"/>
    <w:basedOn w:val="CommentText"/>
    <w:next w:val="CommentText"/>
    <w:link w:val="KommentaremneTegn"/>
    <w:semiHidden/>
    <w:unhideWhenUsed/>
    <w:rsid w:val="002467B3"/>
    <w:rPr>
      <w:b/>
      <w:bCs/>
    </w:rPr>
  </w:style>
  <w:style w:type="character" w:customStyle="1" w:styleId="KommentaremneTegn">
    <w:name w:val="Kommentaremne Tegn"/>
    <w:basedOn w:val="MerknadstekstTegn"/>
    <w:link w:val="CommentSubject"/>
    <w:semiHidden/>
    <w:rsid w:val="002467B3"/>
    <w:rPr>
      <w:rFonts w:asciiTheme="minorHAnsi" w:hAnsiTheme="minorHAnsi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yperlink" Target="https://analyseoversikten.no/" TargetMode="External" /><Relationship Id="rId8" Type="http://schemas.openxmlformats.org/officeDocument/2006/relationships/hyperlink" Target="https://kvalitet.helse-bergen.no/docs/pub/DOK78620.pdf" TargetMode="External" /><Relationship Id="rId9" Type="http://schemas.openxmlformats.org/officeDocument/2006/relationships/header" Target="head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oleObject" Target="embeddings/oleObject1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IDTOR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45DA068-7273-4BD2-9A5B-96450CFF23F4}">
  <we:reference id="1fc441d0-c012-4ded-878a-44e68ea26eb9" version="3.0.0.0" store="EXCatalog" storeType="excatalog"/>
  <we:alternateReferences>
    <we:reference id="WA200003024" version="3.0.0.0" store="nb-NO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39E85-91E5-4C20-B9F6-A3FAAA8E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91</TotalTime>
  <Pages>1</Pages>
  <Words>112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Venøs blodprøvetaking - PHT</vt:lpstr>
      <vt:lpstr>MIA - Mal for prosedyrer, generell</vt:lpstr>
    </vt:vector>
  </TitlesOfParts>
  <Company>Datakvalitet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Venøs blodprøvetaking - PHT</dc:title>
  <dc:subject>0003021304|[RefNr]|</dc:subject>
  <dc:creator>Handbok</dc:creator>
  <cp:lastModifiedBy>Sande, Sofie</cp:lastModifiedBy>
  <cp:revision>28</cp:revision>
  <cp:lastPrinted>2010-11-18T08:34:00Z</cp:lastPrinted>
  <dcterms:created xsi:type="dcterms:W3CDTF">2024-04-22T12:25:00Z</dcterms:created>
  <dcterms:modified xsi:type="dcterms:W3CDTF">2025-01-08T09:36:00Z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Venøs blodprøvetaking - PHT</vt:lpwstr>
  </property>
  <property fmtid="{D5CDD505-2E9C-101B-9397-08002B2CF9AE}" pid="7" name="EK_DokumentID">
    <vt:lpwstr>D80291</vt:lpwstr>
  </property>
  <property fmtid="{D5CDD505-2E9C-101B-9397-08002B2CF9AE}" pid="8" name="EK_EKPrintMerke">
    <vt:lpwstr>Uoffisiell utskrift er kun gyldig på utskriftsdato</vt:lpwstr>
  </property>
  <property fmtid="{D5CDD505-2E9C-101B-9397-08002B2CF9AE}" pid="9" name="EK_GjelderFra">
    <vt:lpwstr>15.01.2025</vt:lpwstr>
  </property>
  <property fmtid="{D5CDD505-2E9C-101B-9397-08002B2CF9AE}" pid="10" name="EK_RefNr">
    <vt:lpwstr>13.4.14.2-18</vt:lpwstr>
  </property>
  <property fmtid="{D5CDD505-2E9C-101B-9397-08002B2CF9AE}" pid="11" name="EK_S00MT10400">
    <vt:lpwstr>[]</vt:lpwstr>
  </property>
  <property fmtid="{D5CDD505-2E9C-101B-9397-08002B2CF9AE}" pid="12" name="EK_Signatur">
    <vt:lpwstr>Børø, Ingunn</vt:lpwstr>
  </property>
  <property fmtid="{D5CDD505-2E9C-101B-9397-08002B2CF9AE}" pid="13" name="EK_Utgave">
    <vt:lpwstr>1.00</vt:lpwstr>
  </property>
  <property fmtid="{D5CDD505-2E9C-101B-9397-08002B2CF9AE}" pid="14" name="EK_Watermark">
    <vt:lpwstr>Vannmerke</vt:lpwstr>
  </property>
  <property fmtid="{D5CDD505-2E9C-101B-9397-08002B2CF9AE}" pid="15" name="MSIP_Label_0c3ffc1c-ef00-4620-9c2f-7d9c1597774b_ActionId">
    <vt:lpwstr>ef3a16d8-a864-42e7-92c1-a7d4306c26cf</vt:lpwstr>
  </property>
  <property fmtid="{D5CDD505-2E9C-101B-9397-08002B2CF9AE}" pid="16" name="MSIP_Label_0c3ffc1c-ef00-4620-9c2f-7d9c1597774b_ContentBits">
    <vt:lpwstr>2</vt:lpwstr>
  </property>
  <property fmtid="{D5CDD505-2E9C-101B-9397-08002B2CF9AE}" pid="17" name="MSIP_Label_0c3ffc1c-ef00-4620-9c2f-7d9c1597774b_Enabled">
    <vt:lpwstr>true</vt:lpwstr>
  </property>
  <property fmtid="{D5CDD505-2E9C-101B-9397-08002B2CF9AE}" pid="18" name="MSIP_Label_0c3ffc1c-ef00-4620-9c2f-7d9c1597774b_Method">
    <vt:lpwstr>Standard</vt:lpwstr>
  </property>
  <property fmtid="{D5CDD505-2E9C-101B-9397-08002B2CF9AE}" pid="19" name="MSIP_Label_0c3ffc1c-ef00-4620-9c2f-7d9c1597774b_Name">
    <vt:lpwstr>Intern</vt:lpwstr>
  </property>
  <property fmtid="{D5CDD505-2E9C-101B-9397-08002B2CF9AE}" pid="20" name="MSIP_Label_0c3ffc1c-ef00-4620-9c2f-7d9c1597774b_SetDate">
    <vt:lpwstr>2024-04-22T12:25:16Z</vt:lpwstr>
  </property>
  <property fmtid="{D5CDD505-2E9C-101B-9397-08002B2CF9AE}" pid="21" name="MSIP_Label_0c3ffc1c-ef00-4620-9c2f-7d9c1597774b_SiteId">
    <vt:lpwstr>bdcbe535-f3cf-49f5-8a6a-fb6d98dc7837</vt:lpwstr>
  </property>
  <property fmtid="{D5CDD505-2E9C-101B-9397-08002B2CF9AE}" pid="22" name="XDT78620">
    <vt:lpwstr>Rekkefølge av prøverøyr til venøs blodprøvetaking i Primærhelsetenesta</vt:lpwstr>
  </property>
  <property fmtid="{D5CDD505-2E9C-101B-9397-08002B2CF9AE}" pid="23" name="XR08835">
    <vt:lpwstr>3.2.1.2.2.1.6</vt:lpwstr>
  </property>
  <property fmtid="{D5CDD505-2E9C-101B-9397-08002B2CF9AE}" pid="24" name="XRF08835">
    <vt:lpwstr>Analyseoversikten</vt:lpwstr>
  </property>
  <property fmtid="{D5CDD505-2E9C-101B-9397-08002B2CF9AE}" pid="25" name="XRL08835">
    <vt:lpwstr>3.2.1.2.2.1.6 Analyseoversikten</vt:lpwstr>
  </property>
  <property fmtid="{D5CDD505-2E9C-101B-9397-08002B2CF9AE}" pid="26" name="XRT08835">
    <vt:lpwstr>Analyseoversikten</vt:lpwstr>
  </property>
</Properties>
</file>