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267005F4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</w:t>
            </w:r>
            <w:r>
              <w:rPr>
                <w:rStyle w:val="Hyperlink"/>
              </w:rPr>
              <w:t>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267005FE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672DD5" w14:paraId="267005FF" w14:textId="4A95FBFB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672DD5">
        <w:rPr>
          <w:rFonts w:cstheme="minorHAnsi"/>
        </w:rPr>
        <w:t xml:space="preserve">Gi </w:t>
      </w:r>
      <w:r>
        <w:rPr>
          <w:rFonts w:cstheme="minorHAnsi"/>
        </w:rPr>
        <w:t xml:space="preserve">barnehager trygge </w:t>
      </w:r>
      <w:r>
        <w:rPr>
          <w:rFonts w:cstheme="minorHAnsi"/>
        </w:rPr>
        <w:t>tiltak for håndtering av matallergi</w:t>
      </w:r>
    </w:p>
    <w:p w:rsidR="00672DD5" w:rsidP="00672DD5" w14:paraId="23281744" w14:textId="016CE5C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God kunnskap om matallergi, forebygging av allergiske reaksjoner og behandling av en allergisk reaksjon</w:t>
      </w:r>
    </w:p>
    <w:p w:rsidR="00672DD5" w:rsidP="00672DD5" w14:paraId="039C2748" w14:textId="66AE17A3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Bidra til at ansatte, barn og foresatte opplever barnehagen som trygg</w:t>
      </w:r>
    </w:p>
    <w:p w:rsidR="00672DD5" w:rsidP="00672DD5" w14:paraId="4F5E7E4A" w14:textId="67CFAB68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Færrest mulig restriksjoner for barnet</w:t>
      </w:r>
    </w:p>
    <w:p w:rsidR="00672DD5" w:rsidRPr="00672DD5" w:rsidP="00672DD5" w14:paraId="184FF821" w14:textId="77777777">
      <w:pPr>
        <w:pStyle w:val="ListParagraph"/>
        <w:spacing w:line="259" w:lineRule="auto"/>
        <w:ind w:left="1065"/>
        <w:rPr>
          <w:rFonts w:cstheme="minorHAnsi"/>
        </w:rPr>
      </w:pPr>
    </w:p>
    <w:p w:rsidR="002744C3" w:rsidP="00066A58" w14:paraId="26700600" w14:textId="77777777">
      <w:pPr>
        <w:pStyle w:val="Heading1"/>
        <w:spacing w:line="259" w:lineRule="auto"/>
      </w:pPr>
      <w:bookmarkStart w:id="2" w:name="_Toc256000001"/>
      <w:r>
        <w:t>Målgru</w:t>
      </w:r>
      <w:r>
        <w:t>ppe og avgrensning</w:t>
      </w:r>
      <w:bookmarkEnd w:id="2"/>
    </w:p>
    <w:p w:rsidR="00672DD5" w:rsidRPr="00672DD5" w:rsidP="00672DD5" w14:paraId="66B8E4B1" w14:textId="668D8F3B">
      <w:r>
        <w:tab/>
        <w:t>Alle ansatte</w:t>
      </w:r>
    </w:p>
    <w:p w:rsidR="00C450FE" w:rsidRPr="00C450FE" w:rsidP="00066A58" w14:paraId="26700601" w14:textId="77777777">
      <w:pPr>
        <w:spacing w:line="259" w:lineRule="auto"/>
      </w:pPr>
    </w:p>
    <w:p w:rsidR="00DF7BA8" w:rsidP="00066A58" w14:paraId="26700602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672DD5" w:rsidRPr="00672DD5" w:rsidP="00672DD5" w14:paraId="686344A3" w14:textId="4478C0A3">
      <w:r>
        <w:tab/>
        <w:t>Matallergi som kan gi alvorlige reaksjoner</w:t>
      </w:r>
    </w:p>
    <w:p w:rsidR="00DF7BA8" w:rsidRPr="00360258" w:rsidP="00066A58" w14:paraId="26700603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26700604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066A58" w14:paraId="26700605" w14:textId="681338D9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ab/>
      </w:r>
      <w:r w:rsidRPr="00672DD5">
        <w:rPr>
          <w:rFonts w:cstheme="minorHAnsi"/>
        </w:rPr>
        <w:t>Styrer</w:t>
      </w:r>
    </w:p>
    <w:p w:rsidR="00DF7BA8" w:rsidRPr="00DF7BA8" w:rsidP="00497DE6" w14:paraId="43202B05" w14:textId="54D06F4E">
      <w:pPr>
        <w:rPr>
          <w:rFonts w:cstheme="minorHAnsi"/>
        </w:rPr>
      </w:pPr>
      <w:r>
        <w:rPr>
          <w:rFonts w:cstheme="minorHAnsi"/>
        </w:rPr>
        <w:br w:type="page"/>
      </w:r>
    </w:p>
    <w:p w:rsidR="00510BDF" w:rsidP="00066A58" w14:paraId="26700607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066A58" w14:paraId="26700608" w14:textId="27286A62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Når</w:t>
      </w:r>
      <w:r w:rsidRPr="00B257DE" w:rsidR="00672DD5">
        <w:rPr>
          <w:rFonts w:cstheme="minorHAnsi"/>
          <w:b/>
          <w:bCs/>
        </w:rPr>
        <w:t xml:space="preserve"> barnehagen får melding fra foresatte om at et barn har alvorlig matallergi;</w:t>
      </w:r>
    </w:p>
    <w:p w:rsidR="00FF0CFD" w:rsidP="00066A58" w14:paraId="7F0F1CB4" w14:textId="77777777">
      <w:pPr>
        <w:spacing w:line="259" w:lineRule="auto"/>
        <w:rPr>
          <w:rFonts w:cstheme="minorHAnsi"/>
          <w:b/>
          <w:bCs/>
        </w:rPr>
      </w:pPr>
    </w:p>
    <w:tbl>
      <w:tblPr>
        <w:tblStyle w:val="GridTable4Accent6"/>
        <w:tblW w:w="0" w:type="auto"/>
        <w:tblLook w:val="04A0"/>
      </w:tblPr>
      <w:tblGrid>
        <w:gridCol w:w="1696"/>
        <w:gridCol w:w="3786"/>
        <w:gridCol w:w="1547"/>
        <w:gridCol w:w="2032"/>
      </w:tblGrid>
      <w:tr w14:paraId="7E5B3C2D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7A6FA3" w:rsidP="00066A58" w14:paraId="54064512" w14:textId="6415F607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Hva</w:t>
            </w:r>
          </w:p>
        </w:tc>
        <w:tc>
          <w:tcPr>
            <w:tcW w:w="3786" w:type="dxa"/>
          </w:tcPr>
          <w:p w:rsidR="007A6FA3" w:rsidP="00066A58" w14:paraId="0F94A373" w14:textId="547D7529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Tiltak</w:t>
            </w:r>
          </w:p>
        </w:tc>
        <w:tc>
          <w:tcPr>
            <w:tcW w:w="1547" w:type="dxa"/>
          </w:tcPr>
          <w:p w:rsidR="007A6FA3" w:rsidP="00066A58" w14:paraId="089AD86C" w14:textId="53DB73B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Hvem</w:t>
            </w:r>
            <w:r w:rsidR="00FF0CFD">
              <w:rPr>
                <w:rFonts w:cstheme="minorHAnsi"/>
                <w:b w:val="0"/>
                <w:bCs w:val="0"/>
              </w:rPr>
              <w:t xml:space="preserve"> deltar</w:t>
            </w:r>
          </w:p>
        </w:tc>
        <w:tc>
          <w:tcPr>
            <w:tcW w:w="2032" w:type="dxa"/>
          </w:tcPr>
          <w:p w:rsidR="007A6FA3" w:rsidP="00066A58" w14:paraId="544F396F" w14:textId="4595383A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Ansvar</w:t>
            </w:r>
          </w:p>
        </w:tc>
      </w:tr>
      <w:tr w14:paraId="60716D1E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7A6FA3" w:rsidRPr="007A6FA3" w:rsidP="00066A58" w14:paraId="0D2076EC" w14:textId="0781E2A5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Informasjon om barn med alvorlig matallergi</w:t>
            </w:r>
          </w:p>
        </w:tc>
        <w:tc>
          <w:tcPr>
            <w:tcW w:w="3786" w:type="dxa"/>
          </w:tcPr>
          <w:p w:rsidR="007A6FA3" w:rsidRPr="007A6FA3" w:rsidP="00066A58" w14:paraId="317EF6DB" w14:textId="019A2930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 xml:space="preserve">Innkalle </w:t>
            </w:r>
            <w:r w:rsidR="00FF0CFD">
              <w:rPr>
                <w:rFonts w:cstheme="minorHAnsi"/>
                <w:sz w:val="22"/>
                <w:szCs w:val="18"/>
              </w:rPr>
              <w:t>til foreldresamtale</w:t>
            </w:r>
          </w:p>
        </w:tc>
        <w:tc>
          <w:tcPr>
            <w:tcW w:w="1547" w:type="dxa"/>
          </w:tcPr>
          <w:p w:rsidR="007A6FA3" w:rsidRPr="007A6FA3" w:rsidP="00066A58" w14:paraId="7B4BD21E" w14:textId="4F86427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Foresatte og ped</w:t>
            </w:r>
            <w:r>
              <w:rPr>
                <w:rFonts w:cstheme="minorHAnsi"/>
                <w:sz w:val="22"/>
                <w:szCs w:val="18"/>
              </w:rPr>
              <w:t xml:space="preserve">leder </w:t>
            </w:r>
            <w:r w:rsidRPr="007A6FA3">
              <w:rPr>
                <w:rFonts w:cstheme="minorHAnsi"/>
                <w:sz w:val="22"/>
                <w:szCs w:val="18"/>
              </w:rPr>
              <w:t>på avdeling</w:t>
            </w:r>
          </w:p>
        </w:tc>
        <w:tc>
          <w:tcPr>
            <w:tcW w:w="2032" w:type="dxa"/>
          </w:tcPr>
          <w:p w:rsidR="007A6FA3" w:rsidRPr="007A6FA3" w:rsidP="00066A58" w14:paraId="2D51C8FD" w14:textId="376D686C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  <w:p w:rsidR="007A6FA3" w:rsidRPr="007A6FA3" w:rsidP="00066A58" w14:paraId="6ED0EF18" w14:textId="51DBC02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</w:p>
        </w:tc>
      </w:tr>
      <w:tr w14:paraId="0038E439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7A6FA3" w:rsidRPr="007A6FA3" w:rsidP="00066A58" w14:paraId="7A740C69" w14:textId="460773B7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 xml:space="preserve">Skjema «Min </w:t>
            </w:r>
            <w:r w:rsidRPr="007A6FA3">
              <w:rPr>
                <w:rFonts w:cstheme="minorHAnsi"/>
                <w:sz w:val="22"/>
                <w:szCs w:val="18"/>
              </w:rPr>
              <w:t>matallergi»</w:t>
            </w:r>
          </w:p>
        </w:tc>
        <w:tc>
          <w:tcPr>
            <w:tcW w:w="3786" w:type="dxa"/>
          </w:tcPr>
          <w:p w:rsidR="007A6FA3" w:rsidP="00066A58" w14:paraId="00F4BCC6" w14:textId="77777777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Foresatte fyller ut og leverer til barnehagen</w:t>
            </w:r>
            <w:r>
              <w:rPr>
                <w:rFonts w:cstheme="minorHAnsi"/>
                <w:sz w:val="22"/>
                <w:szCs w:val="18"/>
              </w:rPr>
              <w:t xml:space="preserve"> </w:t>
            </w:r>
          </w:p>
          <w:p w:rsidR="00E01E1F" w:rsidRPr="007A6FA3" w:rsidP="00066A58" w14:paraId="510D034B" w14:textId="456E5A3D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hyperlink r:id="rId5" w:history="1">
              <w:r w:rsidRPr="00E01E1F">
                <w:rPr>
                  <w:rStyle w:val="Hyperlink"/>
                  <w:rFonts w:cstheme="minorHAnsi"/>
                  <w:sz w:val="22"/>
                  <w:szCs w:val="18"/>
                </w:rPr>
                <w:t>Min matallergi</w:t>
              </w:r>
            </w:hyperlink>
          </w:p>
        </w:tc>
        <w:tc>
          <w:tcPr>
            <w:tcW w:w="1547" w:type="dxa"/>
          </w:tcPr>
          <w:p w:rsidR="007A6FA3" w:rsidRPr="007A6FA3" w:rsidP="00066A58" w14:paraId="01BD8644" w14:textId="49771633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Fore</w:t>
            </w:r>
            <w:r w:rsidRPr="007A6FA3">
              <w:rPr>
                <w:rFonts w:cstheme="minorHAnsi"/>
                <w:sz w:val="22"/>
                <w:szCs w:val="18"/>
              </w:rPr>
              <w:t>satte</w:t>
            </w:r>
          </w:p>
        </w:tc>
        <w:tc>
          <w:tcPr>
            <w:tcW w:w="2032" w:type="dxa"/>
          </w:tcPr>
          <w:p w:rsidR="007A6FA3" w:rsidRPr="007A6FA3" w:rsidP="00066A58" w14:paraId="7B44247E" w14:textId="26C8D5C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4BE5DAEC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7A6FA3" w:rsidRPr="007A6FA3" w:rsidP="00066A58" w14:paraId="2198084B" w14:textId="12216F4C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Legeerklæring</w:t>
            </w:r>
          </w:p>
        </w:tc>
        <w:tc>
          <w:tcPr>
            <w:tcW w:w="3786" w:type="dxa"/>
          </w:tcPr>
          <w:p w:rsidR="007A6FA3" w:rsidRPr="007A6FA3" w:rsidP="00066A58" w14:paraId="6082F7D1" w14:textId="0DB5DB43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Foresatte fremlegger legeerklæring med informasjon om hvilke tiltak som er nødvendig</w:t>
            </w:r>
          </w:p>
        </w:tc>
        <w:tc>
          <w:tcPr>
            <w:tcW w:w="1547" w:type="dxa"/>
          </w:tcPr>
          <w:p w:rsidR="007A6FA3" w:rsidRPr="007A6FA3" w:rsidP="00066A58" w14:paraId="1B046B61" w14:textId="73986416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Foresatte</w:t>
            </w:r>
          </w:p>
        </w:tc>
        <w:tc>
          <w:tcPr>
            <w:tcW w:w="2032" w:type="dxa"/>
          </w:tcPr>
          <w:p w:rsidR="007A6FA3" w:rsidRPr="007A6FA3" w:rsidP="00066A58" w14:paraId="1B69FB99" w14:textId="5ED48BCF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40233073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7A6FA3" w:rsidRPr="007A6FA3" w:rsidP="00066A58" w14:paraId="4C0C6E5E" w14:textId="1551710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Utarbeide tiltak</w:t>
            </w:r>
          </w:p>
        </w:tc>
        <w:tc>
          <w:tcPr>
            <w:tcW w:w="3786" w:type="dxa"/>
          </w:tcPr>
          <w:p w:rsidR="007A6FA3" w:rsidRPr="007A6FA3" w:rsidP="00066A58" w14:paraId="13F2F5CD" w14:textId="202A7CC1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Tiltaksplan</w:t>
            </w:r>
          </w:p>
        </w:tc>
        <w:tc>
          <w:tcPr>
            <w:tcW w:w="1547" w:type="dxa"/>
          </w:tcPr>
          <w:p w:rsidR="007A6FA3" w:rsidRPr="007A6FA3" w:rsidP="00066A58" w14:paraId="518DDD8F" w14:textId="5093C1FF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  <w:r w:rsidRPr="007A6FA3">
              <w:rPr>
                <w:rFonts w:cstheme="minorHAnsi"/>
                <w:sz w:val="22"/>
                <w:szCs w:val="18"/>
                <w:lang w:val="nn-NO"/>
              </w:rPr>
              <w:t>Ped</w:t>
            </w:r>
            <w:r w:rsidR="00FF0CFD">
              <w:rPr>
                <w:rFonts w:cstheme="minorHAnsi"/>
                <w:sz w:val="22"/>
                <w:szCs w:val="18"/>
                <w:lang w:val="nn-NO"/>
              </w:rPr>
              <w:t xml:space="preserve">leder </w:t>
            </w:r>
            <w:r w:rsidRPr="007A6FA3">
              <w:rPr>
                <w:rFonts w:cstheme="minorHAnsi"/>
                <w:sz w:val="22"/>
                <w:szCs w:val="18"/>
                <w:lang w:val="nn-NO"/>
              </w:rPr>
              <w:t>og foresatte</w:t>
            </w:r>
          </w:p>
        </w:tc>
        <w:tc>
          <w:tcPr>
            <w:tcW w:w="2032" w:type="dxa"/>
          </w:tcPr>
          <w:p w:rsidR="007A6FA3" w:rsidRPr="007A6FA3" w:rsidP="00066A58" w14:paraId="6ACC714B" w14:textId="3E4F446F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  <w:r w:rsidRPr="007A6FA3">
              <w:rPr>
                <w:rFonts w:cstheme="minorHAnsi"/>
                <w:sz w:val="22"/>
                <w:szCs w:val="18"/>
                <w:lang w:val="nn-NO"/>
              </w:rPr>
              <w:t xml:space="preserve">Styrer </w:t>
            </w:r>
          </w:p>
        </w:tc>
      </w:tr>
      <w:tr w14:paraId="03F46E8C" w14:textId="77777777" w:rsidTr="00BB7BCE">
        <w:tblPrEx>
          <w:tblW w:w="0" w:type="auto"/>
          <w:tblLook w:val="04A0"/>
        </w:tblPrEx>
        <w:tc>
          <w:tcPr>
            <w:tcW w:w="1696" w:type="dxa"/>
            <w:vMerge w:val="restart"/>
          </w:tcPr>
          <w:p w:rsidR="00497DE6" w:rsidRPr="007A6FA3" w:rsidP="00066A58" w14:paraId="21067C54" w14:textId="2559F47E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  <w:r w:rsidRPr="007A6FA3">
              <w:rPr>
                <w:rFonts w:cstheme="minorHAnsi"/>
                <w:sz w:val="22"/>
                <w:szCs w:val="18"/>
                <w:lang w:val="nn-NO"/>
              </w:rPr>
              <w:t xml:space="preserve">Opplæring </w:t>
            </w:r>
          </w:p>
        </w:tc>
        <w:tc>
          <w:tcPr>
            <w:tcW w:w="3786" w:type="dxa"/>
          </w:tcPr>
          <w:p w:rsidR="00497DE6" w:rsidRPr="007A6FA3" w:rsidP="00066A58" w14:paraId="10DC601C" w14:textId="1E0CC8B0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 xml:space="preserve">Rutine og tiltaksplan skal gjennomgås på personalmøte </w:t>
            </w:r>
          </w:p>
        </w:tc>
        <w:tc>
          <w:tcPr>
            <w:tcW w:w="1547" w:type="dxa"/>
          </w:tcPr>
          <w:p w:rsidR="00497DE6" w:rsidRPr="007A6FA3" w:rsidP="00066A58" w14:paraId="375508CB" w14:textId="2854E6CE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Alle ansatte</w:t>
            </w:r>
          </w:p>
        </w:tc>
        <w:tc>
          <w:tcPr>
            <w:tcW w:w="2032" w:type="dxa"/>
          </w:tcPr>
          <w:p w:rsidR="00497DE6" w:rsidRPr="007A6FA3" w:rsidP="00066A58" w14:paraId="715FD17C" w14:textId="4A79A252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70A6C4EE" w14:textId="77777777" w:rsidTr="00BB7BCE">
        <w:tblPrEx>
          <w:tblW w:w="0" w:type="auto"/>
          <w:tblLook w:val="04A0"/>
        </w:tblPrEx>
        <w:tc>
          <w:tcPr>
            <w:tcW w:w="1696" w:type="dxa"/>
            <w:vMerge/>
          </w:tcPr>
          <w:p w:rsidR="00497DE6" w:rsidRPr="007A6FA3" w:rsidP="00066A58" w14:paraId="7F9B9FAB" w14:textId="77777777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</w:p>
        </w:tc>
        <w:tc>
          <w:tcPr>
            <w:tcW w:w="3786" w:type="dxa"/>
          </w:tcPr>
          <w:p w:rsidR="00497DE6" w:rsidRPr="007A6FA3" w:rsidP="00066A58" w14:paraId="10494CB3" w14:textId="07540B5F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Gjennomføre</w:t>
            </w:r>
            <w:r w:rsidRPr="007A6FA3">
              <w:rPr>
                <w:rFonts w:cstheme="minorHAnsi"/>
                <w:sz w:val="22"/>
                <w:szCs w:val="18"/>
              </w:rPr>
              <w:t xml:space="preserve"> E-læringskurset Matallergier i skoler og barnehager i Kompetanseportalen</w:t>
            </w:r>
          </w:p>
        </w:tc>
        <w:tc>
          <w:tcPr>
            <w:tcW w:w="1547" w:type="dxa"/>
          </w:tcPr>
          <w:p w:rsidR="00497DE6" w:rsidRPr="007A6FA3" w:rsidP="00066A58" w14:paraId="15EA2EFF" w14:textId="794E84F8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Alle ansatte</w:t>
            </w:r>
          </w:p>
        </w:tc>
        <w:tc>
          <w:tcPr>
            <w:tcW w:w="2032" w:type="dxa"/>
          </w:tcPr>
          <w:p w:rsidR="00497DE6" w:rsidRPr="007A6FA3" w:rsidP="00066A58" w14:paraId="67101FF4" w14:textId="543F27E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5446D187" w14:textId="77777777" w:rsidTr="00BB7BCE">
        <w:tblPrEx>
          <w:tblW w:w="0" w:type="auto"/>
          <w:tblLook w:val="04A0"/>
        </w:tblPrEx>
        <w:tc>
          <w:tcPr>
            <w:tcW w:w="1696" w:type="dxa"/>
            <w:vMerge/>
          </w:tcPr>
          <w:p w:rsidR="00497DE6" w:rsidRPr="007A6FA3" w:rsidP="00066A58" w14:paraId="71E1BAA4" w14:textId="77777777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</w:p>
        </w:tc>
        <w:tc>
          <w:tcPr>
            <w:tcW w:w="3786" w:type="dxa"/>
          </w:tcPr>
          <w:p w:rsidR="00497DE6" w:rsidRPr="007A6FA3" w:rsidP="00066A58" w14:paraId="12CCA517" w14:textId="77777777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Hvordan lage mat uten matallergenet;</w:t>
            </w:r>
          </w:p>
          <w:p w:rsidR="00497DE6" w:rsidRPr="007A6FA3" w:rsidP="007A6FA3" w14:paraId="6FAC8580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 xml:space="preserve">Lese og </w:t>
            </w:r>
            <w:r w:rsidRPr="007A6FA3">
              <w:rPr>
                <w:rFonts w:cstheme="minorHAnsi"/>
                <w:sz w:val="22"/>
                <w:szCs w:val="18"/>
              </w:rPr>
              <w:t>forstå allergenmerking og ingredienslister</w:t>
            </w:r>
          </w:p>
          <w:p w:rsidR="00497DE6" w:rsidRPr="007A6FA3" w:rsidP="007A6FA3" w14:paraId="6B35F1C4" w14:textId="24F2A313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Lage mat uten matal</w:t>
            </w:r>
            <w:r>
              <w:rPr>
                <w:rFonts w:cstheme="minorHAnsi"/>
                <w:sz w:val="22"/>
                <w:szCs w:val="18"/>
              </w:rPr>
              <w:t>l</w:t>
            </w:r>
            <w:r w:rsidRPr="007A6FA3">
              <w:rPr>
                <w:rFonts w:cstheme="minorHAnsi"/>
                <w:sz w:val="22"/>
                <w:szCs w:val="18"/>
              </w:rPr>
              <w:t>ergenet først</w:t>
            </w:r>
          </w:p>
          <w:p w:rsidR="00497DE6" w:rsidRPr="007A6FA3" w:rsidP="007A6FA3" w14:paraId="7BC2137F" w14:textId="3A0DCAD1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Vurdere behov for eget utstyr for tillaging av mat</w:t>
            </w:r>
          </w:p>
        </w:tc>
        <w:tc>
          <w:tcPr>
            <w:tcW w:w="1547" w:type="dxa"/>
          </w:tcPr>
          <w:p w:rsidR="00497DE6" w:rsidRPr="007A6FA3" w:rsidP="00066A58" w14:paraId="7700801E" w14:textId="63814509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Ansatte på avdeling</w:t>
            </w:r>
          </w:p>
        </w:tc>
        <w:tc>
          <w:tcPr>
            <w:tcW w:w="2032" w:type="dxa"/>
          </w:tcPr>
          <w:p w:rsidR="00497DE6" w:rsidRPr="007A6FA3" w:rsidP="00066A58" w14:paraId="5F72DAF5" w14:textId="50EF7A0B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5752C368" w14:textId="77777777" w:rsidTr="00BB7BCE">
        <w:tblPrEx>
          <w:tblW w:w="0" w:type="auto"/>
          <w:tblLook w:val="04A0"/>
        </w:tblPrEx>
        <w:tc>
          <w:tcPr>
            <w:tcW w:w="1696" w:type="dxa"/>
            <w:vMerge/>
          </w:tcPr>
          <w:p w:rsidR="00497DE6" w:rsidRPr="007A6FA3" w:rsidP="00066A58" w14:paraId="3F00903F" w14:textId="77777777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</w:p>
        </w:tc>
        <w:tc>
          <w:tcPr>
            <w:tcW w:w="3786" w:type="dxa"/>
          </w:tcPr>
          <w:p w:rsidR="00497DE6" w:rsidRPr="007A6FA3" w:rsidP="007A6FA3" w14:paraId="69ED5996" w14:textId="77777777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Hvordan forebygge uhell;</w:t>
            </w:r>
          </w:p>
          <w:p w:rsidR="00497DE6" w:rsidRPr="007A6FA3" w:rsidP="007A6FA3" w14:paraId="7D17C6FB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Hold spising og lek adskilt</w:t>
            </w:r>
          </w:p>
          <w:p w:rsidR="00497DE6" w:rsidRPr="007A6FA3" w:rsidP="007A6FA3" w14:paraId="3B92C3C5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Godt renhold mellom måltid og lek</w:t>
            </w:r>
          </w:p>
          <w:p w:rsidR="00497DE6" w:rsidRPr="007A6FA3" w:rsidP="007A6FA3" w14:paraId="534BC894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 xml:space="preserve">Benytt </w:t>
            </w:r>
            <w:r w:rsidRPr="007A6FA3">
              <w:rPr>
                <w:rFonts w:cstheme="minorHAnsi"/>
                <w:sz w:val="22"/>
                <w:szCs w:val="18"/>
              </w:rPr>
              <w:t>heldekkende smekker for små barn</w:t>
            </w:r>
          </w:p>
          <w:p w:rsidR="00497DE6" w:rsidRPr="007A6FA3" w:rsidP="007A6FA3" w14:paraId="229467CB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God hygiene etter måltid (munn og hender)</w:t>
            </w:r>
          </w:p>
          <w:p w:rsidR="00497DE6" w:rsidRPr="007A6FA3" w:rsidP="007A6FA3" w14:paraId="13AA89CC" w14:textId="7F364EA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Alltid ansatte til stede under måltid</w:t>
            </w:r>
          </w:p>
        </w:tc>
        <w:tc>
          <w:tcPr>
            <w:tcW w:w="1547" w:type="dxa"/>
          </w:tcPr>
          <w:p w:rsidR="00497DE6" w:rsidRPr="007A6FA3" w:rsidP="00066A58" w14:paraId="10750079" w14:textId="4C6C4184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Ansatte på avdeling</w:t>
            </w:r>
          </w:p>
        </w:tc>
        <w:tc>
          <w:tcPr>
            <w:tcW w:w="2032" w:type="dxa"/>
          </w:tcPr>
          <w:p w:rsidR="00497DE6" w:rsidRPr="007A6FA3" w:rsidP="00066A58" w14:paraId="739FDF9F" w14:textId="63ED1962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5608893A" w14:textId="77777777" w:rsidTr="00BB7BCE">
        <w:tblPrEx>
          <w:tblW w:w="0" w:type="auto"/>
          <w:tblLook w:val="04A0"/>
        </w:tblPrEx>
        <w:tc>
          <w:tcPr>
            <w:tcW w:w="1696" w:type="dxa"/>
            <w:vMerge/>
          </w:tcPr>
          <w:p w:rsidR="00497DE6" w:rsidRPr="007A6FA3" w:rsidP="00066A58" w14:paraId="7828F354" w14:textId="77777777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</w:p>
        </w:tc>
        <w:tc>
          <w:tcPr>
            <w:tcW w:w="3786" w:type="dxa"/>
          </w:tcPr>
          <w:p w:rsidR="00497DE6" w:rsidRPr="007A6FA3" w:rsidP="007A6FA3" w14:paraId="1C95B7FF" w14:textId="77777777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Behandling og tiltak ved alvorlige allergiske reaksjoner (anafylaksi)</w:t>
            </w:r>
          </w:p>
          <w:p w:rsidR="00497DE6" w:rsidRPr="007A6FA3" w:rsidP="007A6FA3" w14:paraId="48098BA3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Kunne gjenkjenne symptomer på anafylaksi</w:t>
            </w:r>
          </w:p>
          <w:p w:rsidR="00497DE6" w:rsidRPr="007A6FA3" w:rsidP="007A6FA3" w14:paraId="2AD82354" w14:textId="77777777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Vite hvordan og når adrenalinpenn skal settes</w:t>
            </w:r>
          </w:p>
          <w:p w:rsidR="00497DE6" w:rsidRPr="007A6FA3" w:rsidP="007A6FA3" w14:paraId="560BD9BF" w14:textId="715467D8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Hensiktsmessig oppbevaring av legemidler</w:t>
            </w:r>
          </w:p>
        </w:tc>
        <w:tc>
          <w:tcPr>
            <w:tcW w:w="1547" w:type="dxa"/>
          </w:tcPr>
          <w:p w:rsidR="00497DE6" w:rsidRPr="007A6FA3" w:rsidP="00066A58" w14:paraId="1FAD5486" w14:textId="2F7819D9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Ansatte på avdeling</w:t>
            </w:r>
          </w:p>
        </w:tc>
        <w:tc>
          <w:tcPr>
            <w:tcW w:w="2032" w:type="dxa"/>
          </w:tcPr>
          <w:p w:rsidR="00497DE6" w:rsidRPr="007A6FA3" w:rsidP="00066A58" w14:paraId="57904DE1" w14:textId="38D2955E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 w:rsidRPr="007A6FA3"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0BE4D80B" w14:textId="77777777" w:rsidTr="00BB7BCE">
        <w:tblPrEx>
          <w:tblW w:w="0" w:type="auto"/>
          <w:tblLook w:val="04A0"/>
        </w:tblPrEx>
        <w:tc>
          <w:tcPr>
            <w:tcW w:w="1696" w:type="dxa"/>
            <w:vMerge/>
          </w:tcPr>
          <w:p w:rsidR="00497DE6" w:rsidRPr="007A6FA3" w:rsidP="00066A58" w14:paraId="22976E6E" w14:textId="34D4BB6A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</w:p>
        </w:tc>
        <w:tc>
          <w:tcPr>
            <w:tcW w:w="3786" w:type="dxa"/>
          </w:tcPr>
          <w:p w:rsidR="00497DE6" w:rsidRPr="007A6FA3" w:rsidP="007A6FA3" w14:paraId="267431BA" w14:textId="677F1501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Opplæring gjentas minimum 2 ganger årlig og ved nyansettelser og vikar</w:t>
            </w:r>
          </w:p>
        </w:tc>
        <w:tc>
          <w:tcPr>
            <w:tcW w:w="1547" w:type="dxa"/>
          </w:tcPr>
          <w:p w:rsidR="00497DE6" w:rsidRPr="007A6FA3" w:rsidP="00066A58" w14:paraId="52A47626" w14:textId="2AF6452A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Alle ansatte</w:t>
            </w:r>
          </w:p>
        </w:tc>
        <w:tc>
          <w:tcPr>
            <w:tcW w:w="2032" w:type="dxa"/>
          </w:tcPr>
          <w:p w:rsidR="00497DE6" w:rsidRPr="007A6FA3" w:rsidP="00066A58" w14:paraId="0A5577E2" w14:textId="4E2FA6E8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Styrer</w:t>
            </w:r>
          </w:p>
        </w:tc>
      </w:tr>
      <w:tr w14:paraId="5D7A11F7" w14:textId="77777777" w:rsidTr="00BB7BCE">
        <w:tblPrEx>
          <w:tblW w:w="0" w:type="auto"/>
          <w:tblLook w:val="04A0"/>
        </w:tblPrEx>
        <w:tc>
          <w:tcPr>
            <w:tcW w:w="1696" w:type="dxa"/>
          </w:tcPr>
          <w:p w:rsidR="00497DE6" w:rsidRPr="007A6FA3" w:rsidP="00066A58" w14:paraId="7427049B" w14:textId="27E90AB2">
            <w:pPr>
              <w:spacing w:line="259" w:lineRule="auto"/>
              <w:rPr>
                <w:rFonts w:cstheme="minorHAnsi"/>
                <w:sz w:val="22"/>
                <w:szCs w:val="18"/>
                <w:lang w:val="nn-NO"/>
              </w:rPr>
            </w:pPr>
            <w:r>
              <w:rPr>
                <w:rFonts w:cstheme="minorHAnsi"/>
                <w:sz w:val="22"/>
                <w:szCs w:val="18"/>
                <w:lang w:val="nn-NO"/>
              </w:rPr>
              <w:t>Tiltaksplan</w:t>
            </w:r>
          </w:p>
        </w:tc>
        <w:tc>
          <w:tcPr>
            <w:tcW w:w="3786" w:type="dxa"/>
          </w:tcPr>
          <w:p w:rsidR="00497DE6" w:rsidRPr="007A6FA3" w:rsidP="007A6FA3" w14:paraId="17E89902" w14:textId="1DA7642B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Evalueres årlig</w:t>
            </w:r>
          </w:p>
        </w:tc>
        <w:tc>
          <w:tcPr>
            <w:tcW w:w="1547" w:type="dxa"/>
          </w:tcPr>
          <w:p w:rsidR="00497DE6" w:rsidRPr="007A6FA3" w:rsidP="00066A58" w14:paraId="5142AE61" w14:textId="4B944191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Pedleder og foresatte</w:t>
            </w:r>
          </w:p>
        </w:tc>
        <w:tc>
          <w:tcPr>
            <w:tcW w:w="2032" w:type="dxa"/>
          </w:tcPr>
          <w:p w:rsidR="00497DE6" w:rsidRPr="007A6FA3" w:rsidP="00066A58" w14:paraId="0628921D" w14:textId="2594303C">
            <w:pPr>
              <w:spacing w:line="259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Styrer</w:t>
            </w:r>
          </w:p>
        </w:tc>
      </w:tr>
    </w:tbl>
    <w:p w:rsidR="008A7943" w:rsidRPr="008A7943" w:rsidP="008A7943" w14:paraId="483658DA" w14:textId="77777777">
      <w:pPr>
        <w:pStyle w:val="ListParagraph"/>
        <w:spacing w:line="259" w:lineRule="auto"/>
        <w:ind w:left="1065"/>
        <w:rPr>
          <w:rFonts w:cstheme="minorHAnsi"/>
        </w:rPr>
      </w:pPr>
    </w:p>
    <w:p w:rsidR="00672DD5" w:rsidP="00672DD5" w14:paraId="78788176" w14:textId="77777777">
      <w:pPr>
        <w:spacing w:line="259" w:lineRule="auto"/>
        <w:rPr>
          <w:rFonts w:cstheme="minorHAnsi"/>
        </w:rPr>
      </w:pPr>
    </w:p>
    <w:p w:rsidR="005A22E5" w:rsidRPr="00497DE6" w:rsidP="00497DE6" w14:paraId="34E53D1C" w14:textId="1522F484">
      <w:pPr>
        <w:rPr>
          <w:rFonts w:cstheme="minorHAnsi"/>
          <w:b/>
          <w:bCs/>
        </w:rPr>
      </w:pPr>
      <w:r w:rsidRPr="005A22E5">
        <w:rPr>
          <w:rFonts w:cstheme="minorHAnsi"/>
          <w:b/>
          <w:bCs/>
          <w:sz w:val="28"/>
          <w:szCs w:val="22"/>
        </w:rPr>
        <w:t>Beredskap</w:t>
      </w:r>
    </w:p>
    <w:p w:rsidR="005A22E5" w:rsidRPr="005A22E5" w:rsidP="005A22E5" w14:paraId="6B13E631" w14:textId="77777777">
      <w:pPr>
        <w:shd w:val="clear" w:color="auto" w:fill="FFFFFF"/>
        <w:spacing w:before="168" w:after="240" w:line="326" w:lineRule="atLeast"/>
        <w:rPr>
          <w:rFonts w:cstheme="minorHAnsi"/>
          <w:szCs w:val="24"/>
        </w:rPr>
      </w:pPr>
      <w:r w:rsidRPr="005A22E5">
        <w:rPr>
          <w:rFonts w:cstheme="minorHAnsi"/>
          <w:b/>
          <w:bCs/>
          <w:szCs w:val="24"/>
        </w:rPr>
        <w:t xml:space="preserve">Ved </w:t>
      </w:r>
      <w:r w:rsidRPr="005A22E5">
        <w:rPr>
          <w:rFonts w:cstheme="minorHAnsi"/>
          <w:b/>
          <w:bCs/>
          <w:szCs w:val="24"/>
        </w:rPr>
        <w:t>alvorlige allergiske reaksjoner skal barnet ha to adrenalinpenner tilgjengelig til behandling.</w:t>
      </w:r>
    </w:p>
    <w:p w:rsidR="005A22E5" w:rsidRPr="005A22E5" w:rsidP="005A22E5" w14:paraId="7572CF39" w14:textId="77777777">
      <w:pPr>
        <w:shd w:val="clear" w:color="auto" w:fill="FFFFFF"/>
        <w:spacing w:before="168" w:after="240" w:line="326" w:lineRule="atLeast"/>
        <w:rPr>
          <w:rFonts w:cstheme="minorHAnsi"/>
          <w:szCs w:val="24"/>
        </w:rPr>
      </w:pPr>
      <w:r w:rsidRPr="005A22E5">
        <w:rPr>
          <w:rFonts w:cstheme="minorHAnsi"/>
          <w:szCs w:val="24"/>
        </w:rPr>
        <w:t>Adrenalinpennene skal oppbevares på et fast sted i skolen/barnehagen og merkes med navn, klasse/avdeling og gjerne med bilde av barnet.</w:t>
      </w:r>
    </w:p>
    <w:p w:rsidR="005A22E5" w:rsidRPr="005A22E5" w:rsidP="005A22E5" w14:paraId="5084AD6D" w14:textId="77777777">
      <w:pPr>
        <w:shd w:val="clear" w:color="auto" w:fill="FFFFFF"/>
        <w:spacing w:before="168" w:after="240" w:line="326" w:lineRule="atLeast"/>
        <w:rPr>
          <w:rFonts w:cstheme="minorHAnsi"/>
          <w:szCs w:val="24"/>
        </w:rPr>
      </w:pPr>
      <w:r w:rsidRPr="005A22E5">
        <w:rPr>
          <w:rFonts w:cstheme="minorHAnsi"/>
          <w:szCs w:val="24"/>
        </w:rPr>
        <w:t xml:space="preserve">Barnet skal ha beredskap </w:t>
      </w:r>
      <w:r w:rsidRPr="005A22E5">
        <w:rPr>
          <w:rFonts w:cstheme="minorHAnsi"/>
          <w:szCs w:val="24"/>
        </w:rPr>
        <w:t>tilgjengelig utenfor skole/barnehagetiden. Skolebarn har vanligvis adrenalinpenner tilgjengelig i sekken sin, som er med på aktiviteter etter skoletid. </w:t>
      </w:r>
    </w:p>
    <w:p w:rsidR="005A22E5" w:rsidRPr="005A22E5" w:rsidP="005A22E5" w14:paraId="0CFE01D9" w14:textId="77777777">
      <w:pPr>
        <w:shd w:val="clear" w:color="auto" w:fill="FFFFFF"/>
        <w:spacing w:before="168" w:after="240" w:line="326" w:lineRule="atLeast"/>
        <w:rPr>
          <w:rFonts w:cstheme="minorHAnsi"/>
          <w:szCs w:val="24"/>
        </w:rPr>
      </w:pPr>
      <w:r w:rsidRPr="005A22E5">
        <w:rPr>
          <w:rFonts w:cstheme="minorHAnsi"/>
          <w:szCs w:val="24"/>
        </w:rPr>
        <w:t>Adrenalinpennene er temperaturfølsomme, og vi anbefaler at de oppbevares for eksempel i en tom stålterm</w:t>
      </w:r>
      <w:r w:rsidRPr="005A22E5">
        <w:rPr>
          <w:rFonts w:cstheme="minorHAnsi"/>
          <w:szCs w:val="24"/>
        </w:rPr>
        <w:t>os for å beskyttes mot høye og lave temperaturer. </w:t>
      </w:r>
    </w:p>
    <w:p w:rsidR="005A22E5" w:rsidP="00672DD5" w14:paraId="343B4DB1" w14:textId="77777777">
      <w:pPr>
        <w:spacing w:line="259" w:lineRule="auto"/>
        <w:rPr>
          <w:rFonts w:cstheme="minorHAnsi"/>
          <w:b/>
          <w:bCs/>
        </w:rPr>
      </w:pPr>
    </w:p>
    <w:p w:rsidR="00672DD5" w:rsidRPr="005A22E5" w:rsidP="00672DD5" w14:paraId="30F79A63" w14:textId="54860359">
      <w:pPr>
        <w:spacing w:line="259" w:lineRule="auto"/>
        <w:rPr>
          <w:rFonts w:cstheme="minorHAnsi"/>
          <w:b/>
          <w:bCs/>
          <w:sz w:val="28"/>
          <w:szCs w:val="22"/>
        </w:rPr>
      </w:pPr>
      <w:r w:rsidRPr="005A22E5">
        <w:rPr>
          <w:rFonts w:cstheme="minorHAnsi"/>
          <w:b/>
          <w:bCs/>
          <w:sz w:val="28"/>
          <w:szCs w:val="22"/>
        </w:rPr>
        <w:t>Behandle alvorlig allergisk reaksjon;</w:t>
      </w:r>
    </w:p>
    <w:p w:rsidR="00672DD5" w:rsidP="00672DD5" w14:paraId="77B04CF7" w14:textId="180A8E4A">
      <w:pPr>
        <w:spacing w:line="259" w:lineRule="auto"/>
        <w:rPr>
          <w:rFonts w:cstheme="minorHAnsi"/>
          <w:color w:val="FF0000"/>
        </w:rPr>
      </w:pPr>
      <w:r w:rsidRPr="00672DD5">
        <w:rPr>
          <w:rFonts w:cstheme="minorHAnsi"/>
          <w:color w:val="FF0000"/>
        </w:rPr>
        <w:t>De alvorlige allergiske reaksjonene, anafylaksier, oppstår raskt og krever rask behandling</w:t>
      </w:r>
    </w:p>
    <w:p w:rsidR="00FE015B" w:rsidP="00FE015B" w14:paraId="542CBE5C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  <w:lang w:val="nn-NO"/>
        </w:rPr>
      </w:pPr>
      <w:r w:rsidRPr="00672DD5">
        <w:rPr>
          <w:rFonts w:cstheme="minorHAnsi"/>
          <w:lang w:val="nn-NO"/>
        </w:rPr>
        <w:t xml:space="preserve">Legg barnet </w:t>
      </w:r>
      <w:r>
        <w:rPr>
          <w:rFonts w:cstheme="minorHAnsi"/>
          <w:lang w:val="nn-NO"/>
        </w:rPr>
        <w:t>ned og sett adrenalinpenn i låret dersom barnet:</w:t>
      </w:r>
    </w:p>
    <w:p w:rsidR="00672DD5" w:rsidRPr="00FE015B" w:rsidP="00FE015B" w14:paraId="711C748D" w14:textId="0E3A69D7">
      <w:pPr>
        <w:pStyle w:val="ListParagraph"/>
        <w:spacing w:line="259" w:lineRule="auto"/>
        <w:ind w:left="360"/>
        <w:rPr>
          <w:rFonts w:cstheme="minorHAnsi"/>
        </w:rPr>
      </w:pPr>
      <w:r w:rsidRPr="000226F7">
        <w:rPr>
          <w:rFonts w:cstheme="minorHAnsi"/>
        </w:rPr>
        <w:tab/>
      </w:r>
      <w:r w:rsidRPr="00FE015B">
        <w:rPr>
          <w:rFonts w:cstheme="minorHAnsi"/>
        </w:rPr>
        <w:t xml:space="preserve">- </w:t>
      </w:r>
      <w:r w:rsidRPr="00FE015B" w:rsidR="00B257DE">
        <w:rPr>
          <w:rFonts w:cstheme="minorHAnsi"/>
        </w:rPr>
        <w:t>Er i ferd med å utvikle alvorlig allergisk reaksjon/anafylaksi</w:t>
      </w:r>
    </w:p>
    <w:p w:rsidR="00B257DE" w:rsidP="00FE015B" w14:paraId="46F10AAE" w14:textId="350FE35F">
      <w:pPr>
        <w:pStyle w:val="ListParagraph"/>
        <w:spacing w:line="259" w:lineRule="auto"/>
        <w:ind w:left="360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B257DE">
        <w:rPr>
          <w:rFonts w:cstheme="minorHAnsi"/>
        </w:rPr>
        <w:t>Har fått i seg matvaren som de tidlig</w:t>
      </w:r>
      <w:r>
        <w:rPr>
          <w:rFonts w:cstheme="minorHAnsi"/>
        </w:rPr>
        <w:t>ere har fått anafylaksi av</w:t>
      </w:r>
    </w:p>
    <w:p w:rsidR="00B257DE" w:rsidP="00B257DE" w14:paraId="722C5114" w14:textId="6F76E90C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Ring 113 og tilkall hjelp. Ikke forlat barnet</w:t>
      </w:r>
    </w:p>
    <w:p w:rsidR="00B257DE" w:rsidP="00B257DE" w14:paraId="44A5B03C" w14:textId="6D8A62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Hold barnet rolig og liggende</w:t>
      </w:r>
    </w:p>
    <w:p w:rsidR="00B257DE" w:rsidP="00FE015B" w14:paraId="51323B0A" w14:textId="28D11FCB">
      <w:pPr>
        <w:pStyle w:val="ListParagraph"/>
        <w:spacing w:line="259" w:lineRule="auto"/>
        <w:ind w:left="360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B257DE">
        <w:rPr>
          <w:rFonts w:cstheme="minorHAnsi"/>
        </w:rPr>
        <w:t xml:space="preserve">Ved pustebesvær: legg hode noe </w:t>
      </w:r>
      <w:r>
        <w:rPr>
          <w:rFonts w:cstheme="minorHAnsi"/>
        </w:rPr>
        <w:t>høyere og gi astmamedisin hvis barnet har dette</w:t>
      </w:r>
    </w:p>
    <w:p w:rsidR="00B257DE" w:rsidP="00B257DE" w14:paraId="61554A8D" w14:textId="4E3094FE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Ring foresatte</w:t>
      </w:r>
    </w:p>
    <w:p w:rsidR="00B257DE" w:rsidP="00B257DE" w14:paraId="392FFAA6" w14:textId="4F4B0E2F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Vær forberedt på hjerte-lungeredning</w:t>
      </w:r>
    </w:p>
    <w:p w:rsidR="00B257DE" w:rsidP="00B257DE" w14:paraId="01F31B48" w14:textId="77777777">
      <w:pPr>
        <w:spacing w:line="259" w:lineRule="auto"/>
        <w:rPr>
          <w:rFonts w:cstheme="minorHAnsi"/>
        </w:rPr>
      </w:pPr>
    </w:p>
    <w:p w:rsidR="00B257DE" w:rsidP="00B257DE" w14:paraId="00F053F7" w14:textId="1A0A0943">
      <w:pPr>
        <w:spacing w:line="259" w:lineRule="auto"/>
        <w:rPr>
          <w:rFonts w:cstheme="minorHAnsi"/>
        </w:rPr>
      </w:pPr>
      <w:r>
        <w:rPr>
          <w:rFonts w:cstheme="minorHAnsi"/>
        </w:rPr>
        <w:t>Gi ny adrenalinpenn etter 5-10 minutter ved manglende effekt eller forverring</w:t>
      </w:r>
    </w:p>
    <w:p w:rsidR="00B257DE" w:rsidP="00B257DE" w14:paraId="642E0728" w14:textId="77777777">
      <w:pPr>
        <w:spacing w:line="259" w:lineRule="auto"/>
        <w:rPr>
          <w:rFonts w:cstheme="minorHAnsi"/>
        </w:rPr>
      </w:pPr>
    </w:p>
    <w:p w:rsidR="00B257DE" w:rsidP="00B257DE" w14:paraId="1DAEC2E8" w14:textId="7BF7B4BC">
      <w:pPr>
        <w:spacing w:line="259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>
            <wp:extent cx="2638425" cy="2771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DE" w:rsidP="005A22E5" w14:paraId="44CD24B7" w14:textId="2846E6B8">
      <w:pPr>
        <w:spacing w:line="259" w:lineRule="auto"/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  <w:t>Instrukser på adrenalinpenner varierer mell</w:t>
      </w:r>
      <w:r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  <w:t>om å holde fra 3-10 sekunder. Du gjør ikke feil ved å holde i 10 sekunder.</w:t>
      </w:r>
    </w:p>
    <w:p w:rsidR="00B257DE" w:rsidP="00B257DE" w14:paraId="079F3C8C" w14:textId="77777777">
      <w:pPr>
        <w:spacing w:line="259" w:lineRule="auto"/>
        <w:jc w:val="center"/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</w:pPr>
    </w:p>
    <w:p w:rsidR="00B257DE" w:rsidRPr="00B257DE" w:rsidP="00B257DE" w14:paraId="785061A3" w14:textId="77777777">
      <w:pPr>
        <w:shd w:val="clear" w:color="auto" w:fill="FFFFFF"/>
        <w:spacing w:before="168" w:after="240" w:line="326" w:lineRule="atLeast"/>
        <w:rPr>
          <w:rFonts w:ascii="Segoe UI" w:hAnsi="Segoe UI" w:cs="Segoe UI"/>
          <w:sz w:val="21"/>
          <w:szCs w:val="21"/>
        </w:rPr>
      </w:pPr>
      <w:r w:rsidRPr="00B257DE">
        <w:rPr>
          <w:rFonts w:ascii="Segoe UI" w:hAnsi="Segoe UI" w:cs="Segoe UI"/>
          <w:b/>
          <w:bCs/>
          <w:sz w:val="21"/>
          <w:szCs w:val="21"/>
        </w:rPr>
        <w:t>Adrenalin er førstehjelp ved en alvorlig allergisk reaksjon.</w:t>
      </w:r>
    </w:p>
    <w:p w:rsidR="00B257DE" w:rsidRPr="00B257DE" w:rsidP="00B257DE" w14:paraId="3EBEAB3E" w14:textId="77777777">
      <w:pPr>
        <w:shd w:val="clear" w:color="auto" w:fill="FFFFFF"/>
        <w:spacing w:before="168" w:after="240" w:line="326" w:lineRule="atLeast"/>
        <w:rPr>
          <w:rFonts w:ascii="Segoe UI" w:hAnsi="Segoe UI" w:cs="Segoe UI"/>
          <w:sz w:val="21"/>
          <w:szCs w:val="21"/>
        </w:rPr>
      </w:pPr>
      <w:r w:rsidRPr="00B257DE">
        <w:rPr>
          <w:rFonts w:ascii="Segoe UI" w:hAnsi="Segoe UI" w:cs="Segoe UI"/>
          <w:sz w:val="21"/>
          <w:szCs w:val="21"/>
        </w:rPr>
        <w:t xml:space="preserve">Ved kjent alvorlig allergi, venter du ikke til reaksjonen og symptomene er alvorlige, men gir barnet </w:t>
      </w:r>
      <w:r w:rsidRPr="00B257DE">
        <w:rPr>
          <w:rFonts w:ascii="Segoe UI" w:hAnsi="Segoe UI" w:cs="Segoe UI"/>
          <w:sz w:val="21"/>
          <w:szCs w:val="21"/>
        </w:rPr>
        <w:t>behandling.</w:t>
      </w:r>
    </w:p>
    <w:p w:rsidR="00B257DE" w:rsidRPr="00B257DE" w:rsidP="00B257DE" w14:paraId="33BC3B45" w14:textId="77777777">
      <w:pPr>
        <w:shd w:val="clear" w:color="auto" w:fill="FFFFFF"/>
        <w:spacing w:before="168" w:after="240" w:line="326" w:lineRule="atLeast"/>
        <w:rPr>
          <w:rFonts w:ascii="Segoe UI" w:hAnsi="Segoe UI" w:cs="Segoe UI"/>
          <w:sz w:val="21"/>
          <w:szCs w:val="21"/>
        </w:rPr>
      </w:pPr>
      <w:r w:rsidRPr="00B257DE">
        <w:rPr>
          <w:rFonts w:ascii="Segoe UI" w:hAnsi="Segoe UI" w:cs="Segoe UI"/>
          <w:sz w:val="21"/>
          <w:szCs w:val="21"/>
        </w:rPr>
        <w:t>Det er bedre å sette en dose for mye enn for lite, og en dose for tidlig enn for sent.</w:t>
      </w:r>
    </w:p>
    <w:p w:rsidR="00B257DE" w:rsidRPr="00B257DE" w:rsidP="00B257DE" w14:paraId="573AA66C" w14:textId="77777777">
      <w:pPr>
        <w:shd w:val="clear" w:color="auto" w:fill="FFFFFF"/>
        <w:spacing w:before="168" w:after="240" w:line="326" w:lineRule="atLeast"/>
        <w:rPr>
          <w:rFonts w:ascii="Segoe UI" w:hAnsi="Segoe UI" w:cs="Segoe UI"/>
          <w:sz w:val="21"/>
          <w:szCs w:val="21"/>
        </w:rPr>
      </w:pPr>
      <w:r w:rsidRPr="00B257DE">
        <w:rPr>
          <w:rFonts w:ascii="Segoe UI" w:hAnsi="Segoe UI" w:cs="Segoe UI"/>
          <w:b/>
          <w:bCs/>
          <w:sz w:val="21"/>
          <w:szCs w:val="21"/>
        </w:rPr>
        <w:t>Jo tidligere du setter adrenalinpennen, jo bedre virker medisinen</w:t>
      </w:r>
      <w:r w:rsidRPr="00B257DE">
        <w:rPr>
          <w:rFonts w:ascii="Segoe UI" w:hAnsi="Segoe UI" w:cs="Segoe UI"/>
          <w:sz w:val="21"/>
          <w:szCs w:val="21"/>
        </w:rPr>
        <w:t>. Hvis du er usikker på om barnet har anafylaksi, er det derfor bedre å sette adrenalinpenne</w:t>
      </w:r>
      <w:r w:rsidRPr="00B257DE">
        <w:rPr>
          <w:rFonts w:ascii="Segoe UI" w:hAnsi="Segoe UI" w:cs="Segoe UI"/>
          <w:sz w:val="21"/>
          <w:szCs w:val="21"/>
        </w:rPr>
        <w:t>n tidlig, selv om det senere skulle vise seg å være unødvendig.</w:t>
      </w:r>
    </w:p>
    <w:p w:rsidR="00B257DE" w:rsidRPr="00B257DE" w:rsidP="005A22E5" w14:paraId="5E7091D0" w14:textId="2216F646">
      <w:pPr>
        <w:spacing w:line="259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>
            <wp:extent cx="4905375" cy="3857625"/>
            <wp:effectExtent l="0" t="0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DF" w:rsidP="00066A58" w14:paraId="26700609" w14:textId="77777777">
      <w:pPr>
        <w:spacing w:line="259" w:lineRule="auto"/>
        <w:rPr>
          <w:rFonts w:cstheme="minorHAnsi"/>
        </w:rPr>
      </w:pPr>
    </w:p>
    <w:p w:rsidR="005A22E5" w:rsidRPr="005A22E5" w:rsidP="005A22E5" w14:paraId="433BC330" w14:textId="7CDBFD83">
      <w:pPr>
        <w:spacing w:line="259" w:lineRule="auto"/>
        <w:rPr>
          <w:rFonts w:cstheme="minorHAnsi"/>
          <w:b/>
          <w:bCs/>
          <w:sz w:val="28"/>
          <w:szCs w:val="22"/>
        </w:rPr>
      </w:pPr>
      <w:r w:rsidRPr="005A22E5">
        <w:rPr>
          <w:rFonts w:cstheme="minorHAnsi"/>
          <w:b/>
          <w:bCs/>
          <w:sz w:val="28"/>
          <w:szCs w:val="22"/>
        </w:rPr>
        <w:t>Tiltak</w:t>
      </w:r>
    </w:p>
    <w:p w:rsidR="005A22E5" w:rsidP="005A22E5" w14:paraId="599D287E" w14:textId="178E255B">
      <w:pPr>
        <w:spacing w:line="259" w:lineRule="auto"/>
        <w:rPr>
          <w:rFonts w:cstheme="minorHAnsi"/>
          <w:b/>
          <w:bCs/>
          <w:color w:val="080808"/>
          <w:szCs w:val="24"/>
        </w:rPr>
      </w:pPr>
      <w:r w:rsidRPr="005A22E5">
        <w:rPr>
          <w:rFonts w:cstheme="minorHAnsi"/>
          <w:b/>
          <w:bCs/>
          <w:color w:val="080808"/>
          <w:szCs w:val="24"/>
        </w:rPr>
        <w:t>Kjøkkenutstyr som brukes både til matlaging med og uten allergenet må rengjøres godt.</w:t>
      </w:r>
    </w:p>
    <w:p w:rsidR="005A22E5" w:rsidRPr="005A22E5" w:rsidP="005A22E5" w14:paraId="231C0AD8" w14:textId="77777777">
      <w:pPr>
        <w:spacing w:line="259" w:lineRule="auto"/>
        <w:rPr>
          <w:rFonts w:cstheme="minorHAnsi"/>
          <w:b/>
          <w:bCs/>
          <w:szCs w:val="24"/>
        </w:rPr>
      </w:pPr>
    </w:p>
    <w:p w:rsidR="005A22E5" w:rsidRPr="005A22E5" w:rsidP="005A22E5" w14:paraId="7D274BA0" w14:textId="2F7CCDA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Vask benkeplater og skjærefjøler nøye</w:t>
      </w:r>
    </w:p>
    <w:p w:rsidR="005A22E5" w:rsidRPr="005A22E5" w:rsidP="005A22E5" w14:paraId="678D41D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Skyll redskap i kaldt vann før vask, det kan hindre at allergener setter seg fast</w:t>
      </w:r>
    </w:p>
    <w:p w:rsidR="005A22E5" w:rsidRPr="005A22E5" w:rsidP="005A22E5" w14:paraId="3124CE8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Vær oppmerksom på stekepanner og gryter hvor mat kan ha brent seg fast</w:t>
      </w:r>
    </w:p>
    <w:p w:rsidR="005A22E5" w:rsidRPr="005A22E5" w:rsidP="005A22E5" w14:paraId="6C139B3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Sjekk nøye kjøkkenredskap i tre, som kan ha sprekker hvor allergener sett</w:t>
      </w:r>
      <w:r w:rsidRPr="005A22E5">
        <w:rPr>
          <w:rFonts w:asciiTheme="minorHAnsi" w:hAnsiTheme="minorHAnsi" w:cstheme="minorHAnsi"/>
          <w:color w:val="080808"/>
        </w:rPr>
        <w:t>er seg fast</w:t>
      </w:r>
    </w:p>
    <w:p w:rsidR="005A22E5" w:rsidRPr="005A22E5" w:rsidP="005A22E5" w14:paraId="47371B3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Se og kjenn etter matrester på overflater og utstyr</w:t>
      </w:r>
    </w:p>
    <w:p w:rsidR="005A22E5" w:rsidRPr="005A22E5" w:rsidP="005A22E5" w14:paraId="281D209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Pass på at oppvaskbørste og vaskeklut ikke overfører allergener</w:t>
      </w:r>
    </w:p>
    <w:p w:rsidR="005A22E5" w:rsidRPr="005A22E5" w:rsidP="005A22E5" w14:paraId="7A4CD80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80808"/>
        </w:rPr>
      </w:pPr>
    </w:p>
    <w:p w:rsidR="005A22E5" w:rsidRPr="005A22E5" w:rsidP="005A22E5" w14:paraId="00793A59" w14:textId="77777777">
      <w:pPr>
        <w:pStyle w:val="NormalWeb"/>
        <w:spacing w:before="0" w:beforeAutospacing="0" w:after="0" w:afterAutospacing="0" w:line="326" w:lineRule="atLeast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I noen tilfeller kan det være lurt å ha eget utstyr til allergenfri mat (vanskelig å rengjøre):</w:t>
      </w:r>
    </w:p>
    <w:p w:rsidR="005A22E5" w:rsidRPr="005A22E5" w:rsidP="005A22E5" w14:paraId="45C01FDB" w14:textId="77777777">
      <w:pPr>
        <w:pStyle w:val="NormalWeb"/>
        <w:spacing w:before="0" w:beforeAutospacing="0" w:after="0" w:afterAutospacing="0" w:line="326" w:lineRule="atLeast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 xml:space="preserve">·         </w:t>
      </w:r>
      <w:r w:rsidRPr="005A22E5">
        <w:rPr>
          <w:rFonts w:asciiTheme="minorHAnsi" w:hAnsiTheme="minorHAnsi" w:cstheme="minorHAnsi"/>
          <w:color w:val="080808"/>
        </w:rPr>
        <w:t>Brødrister</w:t>
      </w:r>
    </w:p>
    <w:p w:rsidR="005A22E5" w:rsidRPr="005A22E5" w:rsidP="005A22E5" w14:paraId="7692DEE3" w14:textId="77777777">
      <w:pPr>
        <w:pStyle w:val="NormalWeb"/>
        <w:spacing w:before="0" w:beforeAutospacing="0" w:after="0" w:afterAutospacing="0" w:line="326" w:lineRule="atLeast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         Kjøkkenredskap i tre/plast</w:t>
      </w:r>
    </w:p>
    <w:p w:rsidR="005A22E5" w:rsidRPr="005A22E5" w:rsidP="005A22E5" w14:paraId="7B7D96F5" w14:textId="77777777">
      <w:pPr>
        <w:pStyle w:val="NormalWeb"/>
        <w:spacing w:before="0" w:beforeAutospacing="0" w:after="0" w:afterAutospacing="0" w:line="326" w:lineRule="atLeast"/>
        <w:rPr>
          <w:rFonts w:asciiTheme="minorHAnsi" w:hAnsiTheme="minorHAnsi" w:cstheme="minorHAnsi"/>
          <w:color w:val="080808"/>
        </w:rPr>
      </w:pPr>
      <w:r w:rsidRPr="005A22E5">
        <w:rPr>
          <w:rFonts w:asciiTheme="minorHAnsi" w:hAnsiTheme="minorHAnsi" w:cstheme="minorHAnsi"/>
          <w:color w:val="080808"/>
        </w:rPr>
        <w:t>·         Vaffeljern</w:t>
      </w:r>
    </w:p>
    <w:p w:rsidR="005A22E5" w:rsidRPr="005A22E5" w:rsidP="00066A58" w14:paraId="116B8776" w14:textId="77777777">
      <w:pPr>
        <w:spacing w:line="259" w:lineRule="auto"/>
        <w:rPr>
          <w:rFonts w:cstheme="minorHAnsi"/>
          <w:szCs w:val="24"/>
        </w:rPr>
      </w:pPr>
    </w:p>
    <w:p w:rsidR="005A22E5" w:rsidP="00066A58" w14:paraId="70EC1A51" w14:textId="77777777">
      <w:pPr>
        <w:spacing w:line="259" w:lineRule="auto"/>
        <w:rPr>
          <w:rFonts w:cstheme="minorHAnsi"/>
        </w:rPr>
      </w:pPr>
    </w:p>
    <w:p w:rsidR="005A22E5" w:rsidRPr="005A22E5" w:rsidP="005A22E5" w14:paraId="68683703" w14:textId="77777777">
      <w:pPr>
        <w:spacing w:before="168" w:after="240"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b/>
          <w:bCs/>
          <w:color w:val="0A0909"/>
          <w:szCs w:val="24"/>
        </w:rPr>
        <w:t>Gode råd</w:t>
      </w:r>
      <w:r w:rsidRPr="005A22E5">
        <w:rPr>
          <w:rFonts w:cstheme="minorHAnsi"/>
          <w:color w:val="0A0909"/>
          <w:szCs w:val="24"/>
        </w:rPr>
        <w:t> </w:t>
      </w:r>
      <w:r w:rsidRPr="005A22E5">
        <w:rPr>
          <w:rFonts w:cstheme="minorHAnsi"/>
          <w:b/>
          <w:bCs/>
          <w:color w:val="0A0909"/>
          <w:szCs w:val="24"/>
        </w:rPr>
        <w:t>for å sikre at barnet serveres riktig mat: </w:t>
      </w:r>
    </w:p>
    <w:p w:rsidR="005A22E5" w:rsidRPr="005A22E5" w:rsidP="005A22E5" w14:paraId="01136754" w14:textId="77777777">
      <w:pPr>
        <w:numPr>
          <w:ilvl w:val="0"/>
          <w:numId w:val="21"/>
        </w:num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Merk maten som serveres godt med hvilke allergener den inneholder</w:t>
      </w:r>
    </w:p>
    <w:p w:rsidR="005A22E5" w:rsidRPr="005A22E5" w:rsidP="005A22E5" w14:paraId="606FB0F2" w14:textId="77777777">
      <w:pPr>
        <w:numPr>
          <w:ilvl w:val="0"/>
          <w:numId w:val="21"/>
        </w:num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Bruk eget serveringsbestikk til diettmaten, og pass på at bestikke</w:t>
      </w:r>
      <w:r w:rsidRPr="005A22E5">
        <w:rPr>
          <w:rFonts w:cstheme="minorHAnsi"/>
          <w:color w:val="0A0909"/>
          <w:szCs w:val="24"/>
        </w:rPr>
        <w:t>t ikke flyttes mellom serveringsskålene/fatene</w:t>
      </w:r>
    </w:p>
    <w:p w:rsidR="005A22E5" w:rsidRPr="005A22E5" w:rsidP="005A22E5" w14:paraId="37E40CEE" w14:textId="77777777">
      <w:pPr>
        <w:numPr>
          <w:ilvl w:val="0"/>
          <w:numId w:val="21"/>
        </w:num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Vær oppmerksom på fare for at det kan dryppe fra serveringsbestikk ved servering</w:t>
      </w:r>
    </w:p>
    <w:p w:rsidR="005A22E5" w:rsidRPr="005A22E5" w:rsidP="005A22E5" w14:paraId="42D0E3AC" w14:textId="77777777">
      <w:pPr>
        <w:numPr>
          <w:ilvl w:val="0"/>
          <w:numId w:val="21"/>
        </w:num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En voksen kan passe på at barna ikke spiser hverandres mat, og at søl ikke er til fare for barnet med allergi</w:t>
      </w:r>
    </w:p>
    <w:p w:rsidR="005A22E5" w:rsidRPr="005A22E5" w:rsidP="005A22E5" w14:paraId="62BB15D3" w14:textId="77777777">
      <w:pPr>
        <w:numPr>
          <w:ilvl w:val="0"/>
          <w:numId w:val="21"/>
        </w:num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Bruk heldekkende s</w:t>
      </w:r>
      <w:r w:rsidRPr="005A22E5">
        <w:rPr>
          <w:rFonts w:cstheme="minorHAnsi"/>
          <w:color w:val="0A0909"/>
          <w:szCs w:val="24"/>
        </w:rPr>
        <w:t>mekker på de yngste, og rengjør godt etter måltidet</w:t>
      </w:r>
    </w:p>
    <w:p w:rsidR="005A22E5" w:rsidRPr="005A22E5" w:rsidP="005A22E5" w14:paraId="3E411F69" w14:textId="77777777">
      <w:p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                - Vaske hender også etter måltidet</w:t>
      </w:r>
    </w:p>
    <w:p w:rsidR="005A22E5" w:rsidRPr="005A22E5" w:rsidP="005A22E5" w14:paraId="635EDE3A" w14:textId="77777777">
      <w:p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                - Vask ansikt ved behov</w:t>
      </w:r>
    </w:p>
    <w:p w:rsidR="005A22E5" w:rsidRPr="005A22E5" w:rsidP="005A22E5" w14:paraId="4980442A" w14:textId="456E2D3E">
      <w:pPr>
        <w:spacing w:line="326" w:lineRule="atLeast"/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 xml:space="preserve">                - Rengjør alle overflater, vær obs på bordkantene, stoler </w:t>
      </w:r>
      <w:r>
        <w:rPr>
          <w:rFonts w:cstheme="minorHAnsi"/>
          <w:color w:val="0A0909"/>
          <w:szCs w:val="24"/>
        </w:rPr>
        <w:t xml:space="preserve">og </w:t>
      </w:r>
      <w:r w:rsidRPr="005A22E5">
        <w:rPr>
          <w:rFonts w:cstheme="minorHAnsi"/>
          <w:color w:val="0A0909"/>
          <w:szCs w:val="24"/>
        </w:rPr>
        <w:t>under bordet</w:t>
      </w:r>
    </w:p>
    <w:p w:rsidR="005A22E5" w:rsidRPr="005A22E5" w:rsidP="005A22E5" w14:paraId="58C3EB14" w14:textId="77777777">
      <w:pPr>
        <w:numPr>
          <w:ilvl w:val="0"/>
          <w:numId w:val="22"/>
        </w:numPr>
        <w:rPr>
          <w:rFonts w:cstheme="minorHAnsi"/>
          <w:color w:val="0A0909"/>
          <w:szCs w:val="24"/>
        </w:rPr>
      </w:pPr>
      <w:r w:rsidRPr="005A22E5">
        <w:rPr>
          <w:rFonts w:cstheme="minorHAnsi"/>
          <w:color w:val="0A0909"/>
          <w:szCs w:val="24"/>
        </w:rPr>
        <w:t>Hold leker og mat adskilt</w:t>
      </w:r>
    </w:p>
    <w:p w:rsidR="005A22E5" w:rsidP="00066A58" w14:paraId="684D5BA7" w14:textId="77777777">
      <w:pPr>
        <w:spacing w:line="259" w:lineRule="auto"/>
        <w:rPr>
          <w:rFonts w:cstheme="minorHAnsi"/>
        </w:rPr>
      </w:pPr>
    </w:p>
    <w:p w:rsidR="005A22E5" w:rsidRPr="00B257DE" w:rsidP="00066A58" w14:paraId="7598E1EF" w14:textId="77777777">
      <w:pPr>
        <w:spacing w:line="259" w:lineRule="auto"/>
        <w:rPr>
          <w:rFonts w:cstheme="minorHAnsi"/>
        </w:rPr>
      </w:pPr>
    </w:p>
    <w:p w:rsidR="00510BDF" w:rsidP="00066A58" w14:paraId="2670060A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2670060B" w14:textId="77777777">
      <w:pPr>
        <w:spacing w:line="259" w:lineRule="auto"/>
        <w:rPr>
          <w:rFonts w:cstheme="minorHAnsi"/>
        </w:rPr>
      </w:pPr>
    </w:p>
    <w:p w:rsidR="00510BDF" w:rsidP="00066A58" w14:paraId="2670060C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6700610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26700611" w14:textId="77777777">
      <w:pPr>
        <w:spacing w:line="259" w:lineRule="auto"/>
        <w:rPr>
          <w:rFonts w:cstheme="minorHAnsi"/>
        </w:rPr>
      </w:pPr>
    </w:p>
    <w:p w:rsidR="00FE015B" w:rsidP="00066A58" w14:paraId="20E712E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:rsidR="00510BDF" w:rsidP="00066A58" w14:paraId="26700612" w14:textId="59796366">
      <w:pPr>
        <w:spacing w:line="259" w:lineRule="auto"/>
        <w:rPr>
          <w:rFonts w:cstheme="minorHAnsi"/>
        </w:rPr>
      </w:pPr>
      <w:hyperlink r:id="rId8" w:anchor="barnehager-og-skoler-skal-ha-rutiner-for-hvordan-allergiske-reaksjoner-forebygges-gjenkjennes-og-behandles-og-for-a-gjore-alle-ansatte-kjent-med-rutinene-praktisk-informasjon" w:history="1">
        <w:r w:rsidRPr="005A22E5">
          <w:rPr>
            <w:rStyle w:val="Hyperlink"/>
            <w:rFonts w:cstheme="minorHAnsi"/>
          </w:rPr>
          <w:t>Helsedirektoratet</w:t>
        </w:r>
      </w:hyperlink>
    </w:p>
    <w:p w:rsidR="00FE015B" w:rsidP="00066A58" w14:paraId="04AC7AD9" w14:textId="6A61CBAA">
      <w:pPr>
        <w:spacing w:line="259" w:lineRule="auto"/>
        <w:rPr>
          <w:rFonts w:cstheme="minorHAnsi"/>
        </w:rPr>
      </w:pPr>
      <w:hyperlink r:id="rId9" w:history="1">
        <w:r w:rsidRPr="00FE015B">
          <w:rPr>
            <w:rStyle w:val="Hyperlink"/>
            <w:rFonts w:cstheme="minorHAnsi"/>
          </w:rPr>
          <w:t>De fire RAAO’ene i Norge (Regionalt senter for astma , allergi og overfølsomhet</w:t>
        </w:r>
      </w:hyperlink>
      <w:r>
        <w:rPr>
          <w:rFonts w:cstheme="minorHAnsi"/>
        </w:rPr>
        <w:t>)</w:t>
      </w:r>
    </w:p>
    <w:p w:rsidR="000226F7" w:rsidP="00066A58" w14:paraId="4641EF22" w14:textId="77777777">
      <w:pPr>
        <w:spacing w:line="259" w:lineRule="auto"/>
        <w:rPr>
          <w:rFonts w:cstheme="minorHAnsi"/>
        </w:rPr>
      </w:pPr>
    </w:p>
    <w:p w:rsidR="00FE015B" w:rsidP="00066A58" w14:paraId="77C340EA" w14:textId="436B3EED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Skjema til utfylling; </w:t>
      </w:r>
      <w:hyperlink r:id="rId5" w:history="1">
        <w:r w:rsidRPr="000226F7">
          <w:rPr>
            <w:rStyle w:val="Hyperlink"/>
            <w:rFonts w:cstheme="minorHAnsi"/>
          </w:rPr>
          <w:t>Min matallergi</w:t>
        </w:r>
      </w:hyperlink>
      <w:r w:rsidR="00E01E1F">
        <w:rPr>
          <w:rFonts w:cstheme="minorHAnsi"/>
        </w:rPr>
        <w:tab/>
      </w:r>
      <w:r w:rsidR="00E01E1F">
        <w:rPr>
          <w:rFonts w:cstheme="minorHAnsi"/>
        </w:rPr>
        <w:tab/>
      </w:r>
      <w:r w:rsidR="00E01E1F">
        <w:rPr>
          <w:rFonts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6700615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26700616" w14:textId="77777777">
      <w:pPr>
        <w:spacing w:line="259" w:lineRule="auto"/>
      </w:pPr>
    </w:p>
    <w:p w:rsidR="00DF7BA8" w:rsidP="00066A58" w14:paraId="26700617" w14:textId="77777777">
      <w:pPr>
        <w:spacing w:line="259" w:lineRule="auto"/>
      </w:pPr>
    </w:p>
    <w:p w:rsidR="00935DE6" w:rsidP="00066A58" w14:paraId="26700618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26700619" w14:textId="77777777">
      <w:pPr>
        <w:spacing w:line="259" w:lineRule="auto"/>
      </w:pPr>
    </w:p>
    <w:p w:rsidR="009D023B" w:rsidRPr="005F0E8F" w:rsidP="00066A58" w14:paraId="2670061A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2670061B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2670061C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670062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6700623" w14:textId="5E84FF58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7AA4" w:rsidRPr="00937AA4" w:rsidP="00937AA4" w14:paraId="2AC482B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37AA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937AA4" w:rsidRPr="00937AA4" w:rsidP="00937AA4" w14:paraId="1C75ABFF" w14:textId="695417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7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7DE6">
            <w:rPr>
              <w:sz w:val="16"/>
            </w:rPr>
            <w:t xml:space="preserve">Side </w:t>
          </w:r>
          <w:r w:rsidR="00497DE6">
            <w:rPr>
              <w:rStyle w:val="PageNumber"/>
              <w:sz w:val="16"/>
            </w:rPr>
            <w:fldChar w:fldCharType="begin"/>
          </w:r>
          <w:r w:rsidR="00497DE6">
            <w:rPr>
              <w:rStyle w:val="PageNumber"/>
              <w:sz w:val="16"/>
            </w:rPr>
            <w:instrText xml:space="preserve"> PAGE </w:instrText>
          </w:r>
          <w:r w:rsidR="00497DE6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497DE6">
            <w:rPr>
              <w:rStyle w:val="PageNumber"/>
              <w:sz w:val="16"/>
            </w:rPr>
            <w:fldChar w:fldCharType="end"/>
          </w:r>
          <w:r w:rsidR="00497DE6">
            <w:rPr>
              <w:sz w:val="16"/>
            </w:rPr>
            <w:t xml:space="preserve"> av </w:t>
          </w:r>
          <w:r w:rsidR="00497DE6">
            <w:rPr>
              <w:rStyle w:val="PageNumber"/>
              <w:sz w:val="16"/>
            </w:rPr>
            <w:fldChar w:fldCharType="begin"/>
          </w:r>
          <w:r w:rsidR="00497DE6">
            <w:rPr>
              <w:rStyle w:val="PageNumber"/>
              <w:sz w:val="16"/>
            </w:rPr>
            <w:instrText xml:space="preserve"> NUMPAGES </w:instrText>
          </w:r>
          <w:r w:rsidR="00497DE6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497DE6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670062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670062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670062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6700627" w14:textId="1426AB3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7AA4" w:rsidRPr="00937AA4" w:rsidP="00937AA4" w14:paraId="209581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37AA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937AA4" w:rsidRPr="00937AA4" w:rsidP="00937AA4" w14:paraId="3DFDF993" w14:textId="535C5A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7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7DE6">
            <w:rPr>
              <w:sz w:val="16"/>
            </w:rPr>
            <w:t xml:space="preserve">Dok.id: </w:t>
          </w:r>
          <w:r w:rsidR="00497DE6">
            <w:rPr>
              <w:color w:val="000080"/>
              <w:sz w:val="16"/>
            </w:rPr>
            <w:fldChar w:fldCharType="begin" w:fldLock="1"/>
          </w:r>
          <w:r w:rsidR="00497DE6">
            <w:rPr>
              <w:color w:val="000080"/>
              <w:sz w:val="16"/>
            </w:rPr>
            <w:instrText xml:space="preserve"> DOCPROPERTY EK_DokumentID </w:instrText>
          </w:r>
          <w:r w:rsidR="00497DE6">
            <w:rPr>
              <w:color w:val="000080"/>
              <w:sz w:val="16"/>
            </w:rPr>
            <w:fldChar w:fldCharType="separate"/>
          </w:r>
          <w:r w:rsidR="00497DE6">
            <w:rPr>
              <w:color w:val="000080"/>
              <w:sz w:val="16"/>
            </w:rPr>
            <w:t>D79463</w:t>
          </w:r>
          <w:r w:rsidR="00497DE6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670062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670062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670062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670062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670064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670063D" w14:textId="3DB2997D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7AA4" w:rsidRPr="00937AA4" w:rsidP="00937AA4" w14:paraId="3F183DA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37AA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937AA4" w:rsidRPr="00937AA4" w:rsidP="00937AA4" w14:paraId="475CB429" w14:textId="4A7858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7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7DE6">
            <w:rPr>
              <w:color w:val="000080"/>
              <w:sz w:val="16"/>
            </w:rPr>
            <w:t xml:space="preserve">Ref.nr: </w:t>
          </w:r>
          <w:r w:rsidR="00497DE6">
            <w:rPr>
              <w:color w:val="000080"/>
              <w:sz w:val="16"/>
            </w:rPr>
            <w:fldChar w:fldCharType="begin" w:fldLock="1"/>
          </w:r>
          <w:r w:rsidR="00497DE6">
            <w:rPr>
              <w:color w:val="000080"/>
              <w:sz w:val="16"/>
            </w:rPr>
            <w:instrText xml:space="preserve"> DOCPROPERTY EK_RefNr </w:instrText>
          </w:r>
          <w:r w:rsidR="00497DE6">
            <w:rPr>
              <w:color w:val="000080"/>
              <w:sz w:val="16"/>
            </w:rPr>
            <w:fldChar w:fldCharType="separate"/>
          </w:r>
          <w:r w:rsidR="00497DE6">
            <w:rPr>
              <w:color w:val="000080"/>
              <w:sz w:val="16"/>
            </w:rPr>
            <w:t>6.8.7-19</w:t>
          </w:r>
          <w:r w:rsidR="00497DE6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670063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670063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670064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670061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670062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670061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Håndtering av matallergi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670061F" w14:textId="77777777">
          <w:pPr>
            <w:pStyle w:val="Header"/>
            <w:jc w:val="left"/>
            <w:rPr>
              <w:sz w:val="12"/>
            </w:rPr>
          </w:pPr>
        </w:p>
        <w:p w:rsidR="00485214" w14:paraId="2670062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67006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670062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670062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670062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Håndtering av matallergi</w:t>
          </w:r>
          <w:r>
            <w:rPr>
              <w:sz w:val="28"/>
            </w:rPr>
            <w:fldChar w:fldCharType="end"/>
          </w:r>
        </w:p>
      </w:tc>
    </w:tr>
    <w:tr w14:paraId="2670063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670063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 for ansatte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670063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670063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670063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670063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670063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670063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670063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670063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670063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670063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D79463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670063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A7477"/>
    <w:multiLevelType w:val="hybridMultilevel"/>
    <w:tmpl w:val="3D9A8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E854CC"/>
    <w:multiLevelType w:val="multilevel"/>
    <w:tmpl w:val="A9E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1A08"/>
    <w:multiLevelType w:val="hybridMultilevel"/>
    <w:tmpl w:val="A63CC92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F667C"/>
    <w:multiLevelType w:val="multilevel"/>
    <w:tmpl w:val="F24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554293">
    <w:abstractNumId w:val="11"/>
  </w:num>
  <w:num w:numId="2" w16cid:durableId="1019939523">
    <w:abstractNumId w:val="8"/>
  </w:num>
  <w:num w:numId="3" w16cid:durableId="973175169">
    <w:abstractNumId w:val="3"/>
  </w:num>
  <w:num w:numId="4" w16cid:durableId="1939217448">
    <w:abstractNumId w:val="2"/>
  </w:num>
  <w:num w:numId="5" w16cid:durableId="309869835">
    <w:abstractNumId w:val="1"/>
  </w:num>
  <w:num w:numId="6" w16cid:durableId="1931573256">
    <w:abstractNumId w:val="0"/>
  </w:num>
  <w:num w:numId="7" w16cid:durableId="2043432774">
    <w:abstractNumId w:val="9"/>
  </w:num>
  <w:num w:numId="8" w16cid:durableId="1233781575">
    <w:abstractNumId w:val="7"/>
  </w:num>
  <w:num w:numId="9" w16cid:durableId="523253913">
    <w:abstractNumId w:val="6"/>
  </w:num>
  <w:num w:numId="10" w16cid:durableId="1071201279">
    <w:abstractNumId w:val="5"/>
  </w:num>
  <w:num w:numId="11" w16cid:durableId="2143114635">
    <w:abstractNumId w:val="4"/>
  </w:num>
  <w:num w:numId="12" w16cid:durableId="427163850">
    <w:abstractNumId w:val="12"/>
  </w:num>
  <w:num w:numId="13" w16cid:durableId="1318337013">
    <w:abstractNumId w:val="17"/>
  </w:num>
  <w:num w:numId="14" w16cid:durableId="1783650910">
    <w:abstractNumId w:val="18"/>
  </w:num>
  <w:num w:numId="15" w16cid:durableId="176502053">
    <w:abstractNumId w:val="19"/>
  </w:num>
  <w:num w:numId="16" w16cid:durableId="1159272651">
    <w:abstractNumId w:val="14"/>
  </w:num>
  <w:num w:numId="17" w16cid:durableId="997727700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35187223">
    <w:abstractNumId w:val="15"/>
  </w:num>
  <w:num w:numId="19" w16cid:durableId="1981689702">
    <w:abstractNumId w:val="16"/>
  </w:num>
  <w:num w:numId="20" w16cid:durableId="1295677852">
    <w:abstractNumId w:val="10"/>
  </w:num>
  <w:num w:numId="21" w16cid:durableId="5835620">
    <w:abstractNumId w:val="20"/>
  </w:num>
  <w:num w:numId="22" w16cid:durableId="876622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26F7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7DE6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22E5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2DD5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6FA3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7943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37AA4"/>
    <w:rsid w:val="00940FC5"/>
    <w:rsid w:val="009456D0"/>
    <w:rsid w:val="009506D3"/>
    <w:rsid w:val="00963180"/>
    <w:rsid w:val="00964121"/>
    <w:rsid w:val="00970B24"/>
    <w:rsid w:val="00993A55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237A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257DE"/>
    <w:rsid w:val="00B46418"/>
    <w:rsid w:val="00B55A8A"/>
    <w:rsid w:val="00B803E3"/>
    <w:rsid w:val="00B900D2"/>
    <w:rsid w:val="00BB7BCE"/>
    <w:rsid w:val="00BC3FD8"/>
    <w:rsid w:val="00BC5853"/>
    <w:rsid w:val="00BD0501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E1F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015B"/>
    <w:rsid w:val="00FF0CFD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7005F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22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Emphasis">
    <w:name w:val="Emphasis"/>
    <w:basedOn w:val="DefaultParagraphFont"/>
    <w:uiPriority w:val="20"/>
    <w:qFormat/>
    <w:rsid w:val="00B257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22E5"/>
    <w:rPr>
      <w:color w:val="605E5C"/>
      <w:shd w:val="clear" w:color="auto" w:fill="E1DFDD"/>
    </w:rPr>
  </w:style>
  <w:style w:type="table" w:styleId="TableGrid">
    <w:name w:val="Table Grid"/>
    <w:basedOn w:val="TableNormal"/>
    <w:rsid w:val="008A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6">
    <w:name w:val="Grid Table 4 Accent 6"/>
    <w:basedOn w:val="TableNormal"/>
    <w:uiPriority w:val="49"/>
    <w:rsid w:val="00497D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sedirektoratet.no/faglige-rad/matallergi-i-barnehager-og-skoler/rad/barnehager-og-skoler-skal-ha-rutiner-for-hvordan-allergiske-reaksjoner-forebygges-gjenkjennes-og-behandles-og-for-a-gjore-alle-ansatte-kjent-med-rutinene/Min-matallergi-skjema-matallergi-skoler-barnehager.pdf/_/attachment/inline/c68e5e2e-b193-48f2-82ec-a97ecca4d466:89823bb29e064fdb182a612be836ce25a202b748/Min-matallergi-skjema-matallergi-skoler-barnehager.pdf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www.helsedirektoratet.no/faglige-rad/matallergi-i-barnehager-og-skoler/rad" TargetMode="External" /><Relationship Id="rId9" Type="http://schemas.openxmlformats.org/officeDocument/2006/relationships/hyperlink" Target="https://kursbygger.ihelse.net/startcourse/1984/xapisaba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209</TotalTime>
  <Pages>5</Pages>
  <Words>837</Words>
  <Characters>6556</Characters>
  <Application>Microsoft Office Word</Application>
  <DocSecurity>0</DocSecurity>
  <Lines>54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Håndtering av matallergi</vt:lpstr>
      <vt:lpstr>HBHF-mal - stående</vt:lpstr>
    </vt:vector>
  </TitlesOfParts>
  <Company>Datakvalitet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Håndtering av matallergi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9</cp:revision>
  <cp:lastPrinted>2006-09-07T08:52:00Z</cp:lastPrinted>
  <dcterms:created xsi:type="dcterms:W3CDTF">2021-12-08T08:43:00Z</dcterms:created>
  <dcterms:modified xsi:type="dcterms:W3CDTF">2024-07-11T12:04:00Z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Håndtering av matallergi</vt:lpwstr>
  </property>
  <property fmtid="{D5CDD505-2E9C-101B-9397-08002B2CF9AE}" pid="7" name="EK_DokType">
    <vt:lpwstr>Retningslinje</vt:lpwstr>
  </property>
  <property fmtid="{D5CDD505-2E9C-101B-9397-08002B2CF9AE}" pid="8" name="EK_DokumentID">
    <vt:lpwstr>D79463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11.07.2024</vt:lpwstr>
  </property>
  <property fmtid="{D5CDD505-2E9C-101B-9397-08002B2CF9AE}" pid="11" name="EK_GjelderTil">
    <vt:lpwstr>11.07.2025</vt:lpwstr>
  </property>
  <property fmtid="{D5CDD505-2E9C-101B-9397-08002B2CF9AE}" pid="12" name="EK_Merknad">
    <vt:lpwstr>[Merknad]</vt:lpwstr>
  </property>
  <property fmtid="{D5CDD505-2E9C-101B-9397-08002B2CF9AE}" pid="13" name="EK_RefNr">
    <vt:lpwstr>6.8.7-19</vt:lpwstr>
  </property>
  <property fmtid="{D5CDD505-2E9C-101B-9397-08002B2CF9AE}" pid="14" name="EK_S00MT1">
    <vt:lpwstr>Helse Bergen HF/Drift-/teknisk divisjon/Barnehagene</vt:lpwstr>
  </property>
  <property fmtid="{D5CDD505-2E9C-101B-9397-08002B2CF9AE}" pid="15" name="EK_S01MT3">
    <vt:lpwstr>Beredskap/Beredskapsplan for ansatte</vt:lpwstr>
  </property>
  <property fmtid="{D5CDD505-2E9C-101B-9397-08002B2CF9AE}" pid="16" name="EK_Signatur">
    <vt:lpwstr>Bakken, Gerd</vt:lpwstr>
  </property>
  <property fmtid="{D5CDD505-2E9C-101B-9397-08002B2CF9AE}" pid="17" name="EK_UText1">
    <vt:lpwstr>Hilde M Ersvær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1f668ae1-cb3b-4483-b053-90bf55bedbb5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2024-07-11T07:47:50Z</vt:lpwstr>
  </property>
  <property fmtid="{D5CDD505-2E9C-101B-9397-08002B2CF9AE}" pid="26" name="MSIP_Label_0c3ffc1c-ef00-4620-9c2f-7d9c1597774b_SiteId">
    <vt:lpwstr>bdcbe535-f3cf-49f5-8a6a-fb6d98dc7837</vt:lpwstr>
  </property>
</Properties>
</file>