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sdt>
      <w:sdtPr>
        <w:rPr>
          <w:rFonts w:ascii="Calibri" w:eastAsia="Times New Roman" w:hAnsi="Calibri" w:cs="Times New Roman"/>
          <w:b/>
          <w:bCs/>
          <w:color w:val="auto"/>
          <w:sz w:val="24"/>
          <w:szCs w:val="24"/>
          <w:lang w:val="en-US" w:eastAsia="en-US"/>
        </w:rPr>
        <w:id w:val="-1390724917"/>
        <w:docPartObj>
          <w:docPartGallery w:val="Table of Contents"/>
          <w:docPartUnique/>
        </w:docPartObj>
      </w:sdtPr>
      <w:sdtEndPr>
        <w:rPr>
          <w:rFonts w:asciiTheme="minorHAnsi" w:hAnsiTheme="minorHAnsi"/>
          <w:b w:val="0"/>
          <w:bCs w:val="0"/>
          <w:szCs w:val="20"/>
          <w:lang w:val="nb-NO" w:eastAsia="nb-NO"/>
        </w:rPr>
      </w:sdtEndPr>
      <w:sdtContent>
        <w:p w:rsidR="00B666FF" w:rsidRPr="00AC703E" w:rsidP="00B666FF" w14:paraId="00D66CC3" w14:textId="77777777">
          <w:pPr>
            <w:pStyle w:val="TOCHeading"/>
            <w:rPr>
              <w:rFonts w:cstheme="minorHAnsi"/>
              <w:color w:val="auto"/>
              <w:sz w:val="24"/>
              <w:szCs w:val="24"/>
            </w:rPr>
          </w:pPr>
          <w:r w:rsidRPr="00AC703E">
            <w:rPr>
              <w:rFonts w:cstheme="minorHAnsi"/>
              <w:color w:val="auto"/>
              <w:sz w:val="24"/>
              <w:szCs w:val="24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1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24377">
              <w:rPr>
                <w:rStyle w:val="Hyperlink"/>
              </w:rPr>
              <w:t>Sjukehusvisaren – SOReg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A3D60">
              <w:rPr>
                <w:rStyle w:val="Hyperlink"/>
              </w:rPr>
              <w:t>Kvalitetsindikatorar,</w:t>
            </w:r>
            <w:r>
              <w:rPr>
                <w:rStyle w:val="Hyperlink"/>
              </w:rPr>
              <w:t xml:space="preserve"> SOReg: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2.1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A3D60">
              <w:rPr>
                <w:rStyle w:val="Hyperlink"/>
              </w:rPr>
              <w:t xml:space="preserve">Krav </w:t>
            </w:r>
            <w:r w:rsidRPr="00771433">
              <w:rPr>
                <w:rStyle w:val="Hyperlink"/>
              </w:rPr>
              <w:t>for at resultat blir vist: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2.2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72620">
              <w:rPr>
                <w:rStyle w:val="Hyperlink"/>
              </w:rPr>
              <w:t>VEL SJUKEHUS ELLER REGION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2.3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0658E2">
              <w:rPr>
                <w:rStyle w:val="Hyperlink"/>
              </w:rPr>
              <w:t>DIAGRAM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2.4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0658E2">
              <w:rPr>
                <w:rStyle w:val="Hyperlink"/>
              </w:rPr>
              <w:t>INFORMASJON OM KVALITETSINDIKATORANE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2.5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4A76C5">
              <w:rPr>
                <w:rStyle w:val="Hyperlink"/>
              </w:rPr>
              <w:t>DATAKVALITET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B666FF" w:rsidP="00B666FF">
          <w:r>
            <w:rPr>
              <w:noProof/>
            </w:rPr>
            <w:fldChar w:fldCharType="end"/>
          </w:r>
        </w:p>
      </w:sdtContent>
    </w:sdt>
    <w:p w:rsidR="00B666FF" w:rsidP="00524377" w14:paraId="05A4B6BC" w14:textId="77777777"/>
    <w:p w:rsidR="00B666FF" w:rsidP="00B666FF" w14:paraId="5C94E930" w14:textId="77777777">
      <w:pPr>
        <w:pStyle w:val="Heading1"/>
        <w:numPr>
          <w:ilvl w:val="0"/>
          <w:numId w:val="0"/>
        </w:numPr>
        <w:ind w:left="431"/>
      </w:pPr>
      <w:bookmarkStart w:id="0" w:name="tempHer"/>
      <w:bookmarkEnd w:id="0"/>
    </w:p>
    <w:p w:rsidR="009D023B" w:rsidRPr="00524377" w:rsidP="00524377" w14:paraId="4EFEB5FA" w14:textId="1B02FC47">
      <w:pPr>
        <w:pStyle w:val="Heading1"/>
      </w:pPr>
      <w:bookmarkStart w:id="1" w:name="_Toc256000001"/>
      <w:r w:rsidRPr="00524377">
        <w:t>Sjukehusvisaren – SOReg</w:t>
      </w:r>
      <w:bookmarkEnd w:id="1"/>
    </w:p>
    <w:p w:rsidR="00C9573F" w:rsidP="00C9573F" w14:paraId="4FBB6156" w14:textId="77777777">
      <w:pPr>
        <w:rPr>
          <w:szCs w:val="24"/>
        </w:rPr>
      </w:pPr>
    </w:p>
    <w:p w:rsidR="00C9573F" w:rsidP="00C9573F" w14:paraId="22F545DC" w14:textId="77777777">
      <w:r w:rsidRPr="008B4843">
        <w:t xml:space="preserve">I Sjukehusvisaren kan brukarar og pasientar søke opp resultat for alle sjukehus som er med i </w:t>
      </w:r>
      <w:r>
        <w:t xml:space="preserve"> </w:t>
      </w:r>
    </w:p>
    <w:p w:rsidR="00C9573F" w:rsidRPr="008B4843" w:rsidP="00C9573F" w14:paraId="3685C3E4" w14:textId="77777777">
      <w:r w:rsidRPr="008B4843">
        <w:t>SOReg-N. Sjukehusvisaren</w:t>
      </w:r>
      <w:r w:rsidRPr="008B4843">
        <w:t xml:space="preserve"> blir oppdatert to gonger per år. Under kan de sjå korleis ein brukar Sjukehusvisaren.</w:t>
      </w:r>
    </w:p>
    <w:p w:rsidR="00C9573F" w:rsidP="00C9573F" w14:paraId="44B8D9CB" w14:textId="77777777"/>
    <w:p w:rsidR="00C9573F" w:rsidP="00524377" w14:paraId="02882408" w14:textId="77777777">
      <w:pPr>
        <w:pStyle w:val="Heading1"/>
      </w:pPr>
      <w:bookmarkStart w:id="2" w:name="_Toc256000002"/>
      <w:r w:rsidRPr="00BA3D60">
        <w:t>Kvalitetsindikatorar,</w:t>
      </w:r>
      <w:r>
        <w:t xml:space="preserve"> SOReg:</w:t>
      </w:r>
      <w:bookmarkEnd w:id="2"/>
    </w:p>
    <w:p w:rsidR="00C9573F" w:rsidP="00C9573F" w14:paraId="3BDAEDDF" w14:textId="77777777">
      <w:r>
        <w:t xml:space="preserve">- Vekttap minst 20 %, GS/GB/OAGB </w:t>
      </w:r>
    </w:p>
    <w:p w:rsidR="00C9573F" w:rsidP="00C9573F" w14:paraId="58E448DF" w14:textId="77777777">
      <w:r>
        <w:t xml:space="preserve">- Toårskontroll innafor normtid </w:t>
      </w:r>
    </w:p>
    <w:p w:rsidR="00C9573F" w:rsidP="00C9573F" w14:paraId="48CC8115" w14:textId="77777777">
      <w:r>
        <w:t>- Eittårskontroll innafor normtid</w:t>
      </w:r>
    </w:p>
    <w:p w:rsidR="00C9573F" w:rsidP="00C9573F" w14:paraId="6880D5F2" w14:textId="512F46CF">
      <w:r>
        <w:t>- Prosent utsende PROM-spørsmål</w:t>
      </w:r>
    </w:p>
    <w:p w:rsidR="003240D2" w:rsidP="00C9573F" w14:paraId="5C2DA0C6" w14:textId="63B04138">
      <w:r>
        <w:t>- Reinnlegging</w:t>
      </w:r>
    </w:p>
    <w:p w:rsidR="00C9573F" w:rsidP="00C9573F" w14:paraId="6160429A" w14:textId="77777777">
      <w:r>
        <w:t>- Komplikasjonar</w:t>
      </w:r>
    </w:p>
    <w:p w:rsidR="00C9573F" w:rsidP="00C9573F" w14:paraId="4E2E9866" w14:textId="77777777"/>
    <w:p w:rsidR="00C9573F" w:rsidRPr="00491897" w:rsidP="00C9573F" w14:paraId="38A6E257" w14:textId="77777777">
      <w:pPr>
        <w:rPr>
          <w:szCs w:val="24"/>
          <w:lang w:val="nn-NO"/>
        </w:rPr>
      </w:pPr>
      <w:r w:rsidRPr="00703F9F">
        <w:rPr>
          <w:b/>
          <w:bCs/>
        </w:rPr>
        <w:t>GÅ INN PÅ SIDA</w:t>
      </w:r>
      <w:r>
        <w:rPr>
          <w:b/>
          <w:bCs/>
        </w:rPr>
        <w:t xml:space="preserve">, </w:t>
      </w:r>
      <w:r w:rsidRPr="00C9573F">
        <w:t>l</w:t>
      </w:r>
      <w:r>
        <w:t xml:space="preserve">enke: </w:t>
      </w:r>
      <w:hyperlink r:id="rId5" w:history="1">
        <w:r w:rsidRPr="00491897">
          <w:rPr>
            <w:color w:val="0000FF"/>
            <w:szCs w:val="24"/>
            <w:u w:val="single"/>
          </w:rPr>
          <w:t>apps.skde.no/behandlingskvalitet/?indicator=reg-soreg&amp;year=2023&amp;level=&amp;selected_treatment_units=Nasjonalt&amp;dg=</w:t>
        </w:r>
      </w:hyperlink>
    </w:p>
    <w:p w:rsidR="0064427B" w:rsidRPr="00C9573F" w:rsidP="00C9573F" w14:paraId="4CBF8BC5" w14:textId="77777777">
      <w:pPr>
        <w:rPr>
          <w:color w:val="1F497D" w:themeColor="text2"/>
          <w:szCs w:val="24"/>
          <w:u w:val="single"/>
          <w:lang w:val="nn-NO"/>
        </w:rPr>
      </w:pPr>
    </w:p>
    <w:p w:rsidR="00C9573F" w:rsidP="00C9573F" w14:paraId="60A360EB" w14:textId="77777777">
      <w:pPr>
        <w:rPr>
          <w:szCs w:val="24"/>
        </w:rPr>
      </w:pPr>
    </w:p>
    <w:p w:rsidR="00C9573F" w:rsidP="00524377" w14:paraId="23AB223B" w14:textId="77777777">
      <w:pPr>
        <w:pStyle w:val="Heading2"/>
      </w:pPr>
      <w:bookmarkStart w:id="3" w:name="_Toc256000003"/>
      <w:r w:rsidRPr="00BA3D60">
        <w:t xml:space="preserve">Krav </w:t>
      </w:r>
      <w:r w:rsidRPr="00771433">
        <w:t>for at resultat blir vist:</w:t>
      </w:r>
      <w:bookmarkEnd w:id="3"/>
    </w:p>
    <w:p w:rsidR="00C9573F" w:rsidP="00C9573F" w14:paraId="774CEAFA" w14:textId="77777777">
      <w:r>
        <w:t>- Dekningsgrad ≥ 60%</w:t>
      </w:r>
    </w:p>
    <w:p w:rsidR="00C9573F" w:rsidP="00C9573F" w14:paraId="5CDF65D7" w14:textId="77777777">
      <w:r>
        <w:t>- N ≥ 20 (N er tal registrerte pasientar for kvalitetsindikatoren)</w:t>
      </w:r>
    </w:p>
    <w:p w:rsidR="00C9573F" w:rsidP="00C9573F" w14:paraId="5BA7ED05" w14:textId="77777777">
      <w:pPr>
        <w:rPr>
          <w:szCs w:val="24"/>
        </w:rPr>
      </w:pPr>
    </w:p>
    <w:p w:rsidR="0064427B" w:rsidP="0064427B" w14:paraId="49457F0F" w14:textId="77777777">
      <w:r>
        <w:t>Eksempel på dekningsgrad &lt; 60%</w:t>
      </w:r>
    </w:p>
    <w:p w:rsidR="0064427B" w:rsidP="0064427B" w14:paraId="35E1C410" w14:textId="77777777"/>
    <w:p w:rsidR="00C9573F" w:rsidP="00C9573F" w14:paraId="2DC29EF2" w14:textId="7D6D2BCC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234315</wp:posOffset>
                </wp:positionV>
                <wp:extent cx="485775" cy="49530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5" style="width:38.25pt;height:39pt;margin-top:18.45pt;margin-left:305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>
            <wp:extent cx="5191125" cy="963142"/>
            <wp:effectExtent l="0" t="0" r="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387" cy="96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7B" w:rsidP="00C9573F" w14:paraId="53BB6190" w14:textId="77777777">
      <w:pPr>
        <w:rPr>
          <w:szCs w:val="24"/>
        </w:rPr>
      </w:pPr>
    </w:p>
    <w:p w:rsidR="0064427B" w:rsidP="0064427B" w14:paraId="67116E7F" w14:textId="77777777">
      <w:r>
        <w:t>Eksempel på N &lt; 20 eller manglande inngrep:</w:t>
      </w:r>
    </w:p>
    <w:p w:rsidR="0064427B" w:rsidP="00C9573F" w14:paraId="09FD624E" w14:textId="77777777">
      <w:pPr>
        <w:rPr>
          <w:szCs w:val="24"/>
        </w:rPr>
      </w:pPr>
    </w:p>
    <w:p w:rsidR="0064427B" w:rsidP="00C9573F" w14:paraId="63A4A293" w14:textId="714DD98E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299720</wp:posOffset>
                </wp:positionV>
                <wp:extent cx="704850" cy="4953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95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width:55.5pt;height:39pt;margin-top:23.6pt;margin-left:242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>
            <wp:extent cx="4095750" cy="992432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7443" cy="100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C8" w:rsidP="00C9573F" w14:paraId="51435B0D" w14:textId="77777777">
      <w:pPr>
        <w:rPr>
          <w:szCs w:val="24"/>
        </w:rPr>
      </w:pPr>
    </w:p>
    <w:p w:rsidR="007C25C8" w:rsidP="007C25C8" w14:paraId="17C9B4D9" w14:textId="20C98CA0">
      <w:r>
        <w:t>Når ein</w:t>
      </w:r>
      <w:r>
        <w:t xml:space="preserve"> kjem inn på sida </w:t>
      </w:r>
      <w:r w:rsidRPr="00BA3D60">
        <w:t xml:space="preserve">ser </w:t>
      </w:r>
      <w:r>
        <w:t xml:space="preserve">ein </w:t>
      </w:r>
      <w:r w:rsidRPr="00BA3D60">
        <w:t xml:space="preserve">først </w:t>
      </w:r>
      <w:r w:rsidR="003240D2">
        <w:t>fire</w:t>
      </w:r>
      <w:r w:rsidRPr="00BA3D60">
        <w:t xml:space="preserve"> kvalitetsindikatora</w:t>
      </w:r>
      <w:r>
        <w:t>r:</w:t>
      </w:r>
      <w:r w:rsidRPr="00BA3D60">
        <w:t xml:space="preserve"> Reinnlegging,</w:t>
      </w:r>
      <w:r>
        <w:t xml:space="preserve"> </w:t>
      </w:r>
      <w:r w:rsidRPr="00BA3D60">
        <w:t>Komplikasjonar</w:t>
      </w:r>
      <w:r>
        <w:t xml:space="preserve"> og Prosent utsende PROM-spørsmål</w:t>
      </w:r>
      <w:r w:rsidR="003240D2">
        <w:t xml:space="preserve"> og prosent kontrollert innafor normtid</w:t>
      </w:r>
      <w:r>
        <w:t xml:space="preserve">. </w:t>
      </w:r>
    </w:p>
    <w:p w:rsidR="007C25C8" w:rsidP="00C9573F" w14:paraId="11099BE6" w14:textId="77777777">
      <w:pPr>
        <w:rPr>
          <w:szCs w:val="24"/>
        </w:rPr>
      </w:pPr>
    </w:p>
    <w:p w:rsidR="007C25C8" w:rsidP="00C9573F" w14:paraId="6EB65028" w14:textId="6AC155F8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515620</wp:posOffset>
                </wp:positionV>
                <wp:extent cx="704850" cy="27622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7" style="width:55.5pt;height:21.75pt;margin-top:40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.5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760085" cy="341820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C8" w:rsidP="00C9573F" w14:paraId="05A23179" w14:textId="77777777">
      <w:pPr>
        <w:rPr>
          <w:szCs w:val="24"/>
        </w:rPr>
      </w:pPr>
    </w:p>
    <w:p w:rsidR="007C25C8" w:rsidRPr="003A3D9E" w:rsidP="007C25C8" w14:paraId="5BFDDC09" w14:textId="784123E7">
      <w:r w:rsidRPr="003A3D9E">
        <w:t xml:space="preserve">For </w:t>
      </w:r>
      <w:r w:rsidRPr="003A3D9E" w:rsidR="00732F77">
        <w:t xml:space="preserve">å få opp </w:t>
      </w:r>
      <w:r w:rsidRPr="003A3D9E">
        <w:t xml:space="preserve">kontroll innafor normtid to år og prosent pasientar med vekttap </w:t>
      </w:r>
      <w:r w:rsidRPr="003A3D9E">
        <w:rPr>
          <w:rFonts w:cstheme="minorHAnsi"/>
        </w:rPr>
        <w:t>≥</w:t>
      </w:r>
      <w:r w:rsidRPr="003A3D9E">
        <w:t xml:space="preserve"> 20% etter to år må </w:t>
      </w:r>
      <w:r w:rsidRPr="003A3D9E" w:rsidR="003240D2">
        <w:t xml:space="preserve">operasjonen ha vore utført minst to år </w:t>
      </w:r>
      <w:r w:rsidRPr="003A3D9E" w:rsidR="00732F77">
        <w:t>tilbake i tid.</w:t>
      </w:r>
    </w:p>
    <w:p w:rsidR="007C25C8" w:rsidP="00C9573F" w14:paraId="228E38E5" w14:textId="77777777">
      <w:pPr>
        <w:rPr>
          <w:szCs w:val="24"/>
        </w:rPr>
      </w:pPr>
    </w:p>
    <w:p w:rsidR="007C25C8" w:rsidRPr="00E72620" w:rsidP="00524377" w14:paraId="489624C5" w14:textId="7A68E8A9">
      <w:pPr>
        <w:pStyle w:val="Heading2"/>
      </w:pPr>
      <w:bookmarkStart w:id="4" w:name="_Toc256000004"/>
      <w:r w:rsidRPr="00E72620">
        <w:t>VEL SJUKEHUS ELLER REGION</w:t>
      </w:r>
      <w:bookmarkEnd w:id="4"/>
    </w:p>
    <w:p w:rsidR="00E72620" w:rsidP="00C9573F" w14:paraId="43DFBAFF" w14:textId="77777777">
      <w:pPr>
        <w:rPr>
          <w:szCs w:val="24"/>
        </w:rPr>
      </w:pPr>
      <w:r>
        <w:rPr>
          <w:szCs w:val="24"/>
        </w:rPr>
        <w:t xml:space="preserve">Til venstre på sida vel ein Behandlingsenheter og År. </w:t>
      </w:r>
    </w:p>
    <w:p w:rsidR="007C25C8" w:rsidP="00C9573F" w14:paraId="5080C8E5" w14:textId="082D1087">
      <w:pPr>
        <w:rPr>
          <w:szCs w:val="24"/>
        </w:rPr>
      </w:pPr>
      <w:r>
        <w:rPr>
          <w:szCs w:val="24"/>
        </w:rPr>
        <w:t xml:space="preserve">Ved bruk av bærbar PC bruk knappen oppe til venstre på sida: </w:t>
      </w:r>
    </w:p>
    <w:p w:rsidR="00E72620" w:rsidP="00C9573F" w14:paraId="140722EC" w14:textId="77777777">
      <w:pPr>
        <w:rPr>
          <w:szCs w:val="24"/>
        </w:rPr>
      </w:pPr>
    </w:p>
    <w:p w:rsidR="00E72620" w:rsidP="00C9573F" w14:paraId="7A012592" w14:textId="25C229B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114300</wp:posOffset>
                </wp:positionV>
                <wp:extent cx="561975" cy="31432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8" style="width:44.25pt;height:24.75pt;margin-top:9pt;margin-left:10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.5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4429125" cy="553702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7351" cy="56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620" w:rsidRPr="00E72620" w:rsidP="00E72620" w14:paraId="245C27FA" w14:textId="77777777">
      <w:pPr>
        <w:rPr>
          <w:szCs w:val="24"/>
        </w:rPr>
      </w:pPr>
    </w:p>
    <w:p w:rsidR="00E72620" w:rsidP="00E72620" w14:paraId="2A8F9E29" w14:textId="77777777">
      <w:pPr>
        <w:rPr>
          <w:szCs w:val="24"/>
        </w:rPr>
      </w:pPr>
    </w:p>
    <w:p w:rsidR="00155A24" w:rsidP="00E72620" w14:paraId="3CD3BA06" w14:textId="77777777">
      <w:pPr>
        <w:rPr>
          <w:szCs w:val="24"/>
        </w:rPr>
      </w:pPr>
    </w:p>
    <w:p w:rsidR="00155A24" w:rsidP="00E72620" w14:paraId="528E5650" w14:textId="77777777">
      <w:pPr>
        <w:rPr>
          <w:szCs w:val="24"/>
        </w:rPr>
      </w:pPr>
    </w:p>
    <w:p w:rsidR="00155A24" w:rsidP="00E72620" w14:paraId="344803E4" w14:textId="77777777">
      <w:pPr>
        <w:rPr>
          <w:szCs w:val="24"/>
        </w:rPr>
      </w:pPr>
    </w:p>
    <w:p w:rsidR="00155A24" w:rsidP="00E72620" w14:paraId="6C24EC89" w14:textId="77777777">
      <w:pPr>
        <w:rPr>
          <w:szCs w:val="24"/>
        </w:rPr>
      </w:pPr>
    </w:p>
    <w:p w:rsidR="00155A24" w:rsidRPr="00E72620" w:rsidP="00E72620" w14:paraId="093D43CA" w14:textId="77777777">
      <w:pPr>
        <w:rPr>
          <w:szCs w:val="24"/>
        </w:rPr>
      </w:pPr>
    </w:p>
    <w:p w:rsidR="00E72620" w:rsidRPr="000658E2" w:rsidP="00524377" w14:paraId="5456A0F9" w14:textId="77777777">
      <w:pPr>
        <w:pStyle w:val="Heading2"/>
      </w:pPr>
      <w:bookmarkStart w:id="5" w:name="_Toc256000005"/>
      <w:r w:rsidRPr="000658E2">
        <w:t>DIAGRAM</w:t>
      </w:r>
      <w:bookmarkEnd w:id="5"/>
    </w:p>
    <w:p w:rsidR="00E72620" w:rsidP="00E72620" w14:paraId="1A6A583C" w14:textId="77777777">
      <w:r>
        <w:t>Ved å velje ein</w:t>
      </w:r>
      <w:r>
        <w:t xml:space="preserve"> enkelt kvalitetsindikator kjem linjediagram opp, det er òg val for søylediagram. Diagramma kan lastas ned.</w:t>
      </w:r>
    </w:p>
    <w:p w:rsidR="00E72620" w:rsidP="00E72620" w14:paraId="13BCB98C" w14:textId="77777777">
      <w:pPr>
        <w:rPr>
          <w:szCs w:val="24"/>
        </w:rPr>
      </w:pPr>
    </w:p>
    <w:p w:rsidR="00E72620" w:rsidRPr="00E72620" w:rsidP="00E72620" w14:paraId="5554CFEA" w14:textId="4941241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1200150" cy="3238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9" style="width:94.5pt;height:25.5pt;margin-top:15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2C57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783590</wp:posOffset>
                </wp:positionV>
                <wp:extent cx="257175" cy="249339"/>
                <wp:effectExtent l="0" t="0" r="28575" b="1778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7175" cy="24933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30" style="width:20.25pt;height:19.65pt;margin-top:61.7pt;margin-left:415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ed="f" strokecolor="red" strokeweight="1.5pt">
                <v:stroke joinstyle="miter"/>
              </v:oval>
            </w:pict>
          </mc:Fallback>
        </mc:AlternateContent>
      </w:r>
      <w:r w:rsidR="002C57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774066</wp:posOffset>
                </wp:positionV>
                <wp:extent cx="438150" cy="24765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31" style="width:34.5pt;height:19.5pt;margin-top:60.95pt;margin-left:334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color="red" strokeweight="1.5pt">
                <v:stroke joinstyle="miter"/>
              </v:oval>
            </w:pict>
          </mc:Fallback>
        </mc:AlternateContent>
      </w:r>
      <w:r w:rsidR="002C5790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357506</wp:posOffset>
            </wp:positionH>
            <wp:positionV relativeFrom="paragraph">
              <wp:posOffset>373380</wp:posOffset>
            </wp:positionV>
            <wp:extent cx="327804" cy="353060"/>
            <wp:effectExtent l="0" t="0" r="0" b="2540"/>
            <wp:wrapNone/>
            <wp:docPr id="14" name="Grafikk 14" descr="Høyrepekende pekefinge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k 11" descr="Høyrepekende pekefinger kontur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7804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790">
        <w:rPr>
          <w:noProof/>
        </w:rPr>
        <w:drawing>
          <wp:inline distT="0" distB="0" distL="0" distR="0">
            <wp:extent cx="5760085" cy="221234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620" w:rsidP="00E72620" w14:paraId="501D353A" w14:textId="0B8FC146">
      <w:pPr>
        <w:tabs>
          <w:tab w:val="left" w:pos="1725"/>
        </w:tabs>
        <w:rPr>
          <w:szCs w:val="24"/>
        </w:rPr>
      </w:pPr>
      <w:r>
        <w:rPr>
          <w:szCs w:val="24"/>
        </w:rPr>
        <w:tab/>
      </w:r>
    </w:p>
    <w:p w:rsidR="00213CFC" w:rsidP="00E72620" w14:paraId="1EE7E5E9" w14:textId="440A0899">
      <w:pPr>
        <w:tabs>
          <w:tab w:val="left" w:pos="1725"/>
        </w:tabs>
        <w:rPr>
          <w:szCs w:val="24"/>
        </w:rPr>
      </w:pPr>
    </w:p>
    <w:p w:rsidR="00213CFC" w:rsidP="00E72620" w14:paraId="6A521CD4" w14:textId="4FF8A60E">
      <w:pPr>
        <w:tabs>
          <w:tab w:val="left" w:pos="1725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5328920</wp:posOffset>
                </wp:positionH>
                <wp:positionV relativeFrom="paragraph">
                  <wp:posOffset>780415</wp:posOffset>
                </wp:positionV>
                <wp:extent cx="266700" cy="27622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32" style="width:21pt;height:21.75pt;margin-top:61.45pt;margin-left:419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4300220</wp:posOffset>
                </wp:positionH>
                <wp:positionV relativeFrom="paragraph">
                  <wp:posOffset>770890</wp:posOffset>
                </wp:positionV>
                <wp:extent cx="390525" cy="266700"/>
                <wp:effectExtent l="0" t="0" r="28575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33" style="width:30.75pt;height:21pt;margin-top:60.7pt;margin-left:338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2576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760085" cy="2700655"/>
            <wp:effectExtent l="0" t="0" r="0" b="444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CFC" w:rsidP="00E72620" w14:paraId="2B1501D8" w14:textId="77777777">
      <w:pPr>
        <w:tabs>
          <w:tab w:val="left" w:pos="1725"/>
        </w:tabs>
        <w:rPr>
          <w:szCs w:val="24"/>
        </w:rPr>
      </w:pPr>
    </w:p>
    <w:p w:rsidR="00213CFC" w:rsidRPr="000658E2" w:rsidP="00524377" w14:paraId="2C3C52C6" w14:textId="77777777">
      <w:pPr>
        <w:pStyle w:val="Heading2"/>
      </w:pPr>
      <w:bookmarkStart w:id="6" w:name="_Toc256000006"/>
      <w:r w:rsidRPr="000658E2">
        <w:t>INFORMASJON OM KVALITETSINDIKATORANE</w:t>
      </w:r>
      <w:bookmarkEnd w:id="6"/>
    </w:p>
    <w:p w:rsidR="00213CFC" w:rsidP="00213CFC" w14:paraId="21404F8C" w14:textId="77777777">
      <w:r>
        <w:t>Under diagrammet står informasjon om den enkelte kvalitetsindikatoren:</w:t>
      </w:r>
    </w:p>
    <w:p w:rsidR="00213CFC" w:rsidP="00E72620" w14:paraId="4441D2AF" w14:textId="48B81810">
      <w:pPr>
        <w:tabs>
          <w:tab w:val="left" w:pos="1725"/>
        </w:tabs>
        <w:rPr>
          <w:szCs w:val="24"/>
        </w:rPr>
      </w:pPr>
    </w:p>
    <w:p w:rsidR="00213CFC" w:rsidP="00E72620" w14:paraId="7C704DA9" w14:textId="59800058">
      <w:pPr>
        <w:tabs>
          <w:tab w:val="left" w:pos="172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1200150" cy="32385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34" style="width:94.5pt;height:25.5pt;margin-top:27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2C5790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370129</wp:posOffset>
            </wp:positionH>
            <wp:positionV relativeFrom="paragraph">
              <wp:posOffset>435610</wp:posOffset>
            </wp:positionV>
            <wp:extent cx="327804" cy="353060"/>
            <wp:effectExtent l="0" t="0" r="0" b="2540"/>
            <wp:wrapNone/>
            <wp:docPr id="21" name="Grafikk 21" descr="Høyrepekende pekefinge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k 11" descr="Høyrepekende pekefinger kontur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7804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790">
        <w:rPr>
          <w:noProof/>
        </w:rPr>
        <w:drawing>
          <wp:inline distT="0" distB="0" distL="0" distR="0">
            <wp:extent cx="5760085" cy="704850"/>
            <wp:effectExtent l="0" t="0" r="0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A24" w:rsidP="00E72620" w14:paraId="004F7311" w14:textId="77777777">
      <w:pPr>
        <w:tabs>
          <w:tab w:val="left" w:pos="1725"/>
        </w:tabs>
        <w:rPr>
          <w:noProof/>
        </w:rPr>
      </w:pPr>
    </w:p>
    <w:p w:rsidR="00155A24" w:rsidP="00E72620" w14:paraId="09BB7E83" w14:textId="77777777">
      <w:pPr>
        <w:tabs>
          <w:tab w:val="left" w:pos="1725"/>
        </w:tabs>
        <w:rPr>
          <w:noProof/>
        </w:rPr>
      </w:pPr>
    </w:p>
    <w:p w:rsidR="00155A24" w:rsidP="00E72620" w14:paraId="574BAE74" w14:textId="77777777">
      <w:pPr>
        <w:tabs>
          <w:tab w:val="left" w:pos="1725"/>
        </w:tabs>
        <w:rPr>
          <w:noProof/>
        </w:rPr>
      </w:pPr>
    </w:p>
    <w:p w:rsidR="00155A24" w:rsidP="00E72620" w14:paraId="321B8A74" w14:textId="77777777">
      <w:pPr>
        <w:tabs>
          <w:tab w:val="left" w:pos="1725"/>
        </w:tabs>
        <w:rPr>
          <w:noProof/>
        </w:rPr>
      </w:pPr>
    </w:p>
    <w:p w:rsidR="00155A24" w:rsidP="00E72620" w14:paraId="142C3AF6" w14:textId="77777777">
      <w:pPr>
        <w:tabs>
          <w:tab w:val="left" w:pos="1725"/>
        </w:tabs>
        <w:rPr>
          <w:noProof/>
        </w:rPr>
      </w:pPr>
    </w:p>
    <w:p w:rsidR="00155A24" w:rsidP="00E72620" w14:paraId="1E5BA4A3" w14:textId="77777777">
      <w:pPr>
        <w:tabs>
          <w:tab w:val="left" w:pos="1725"/>
        </w:tabs>
        <w:rPr>
          <w:noProof/>
        </w:rPr>
      </w:pPr>
    </w:p>
    <w:p w:rsidR="00155A24" w:rsidP="00E72620" w14:paraId="593A049F" w14:textId="77777777">
      <w:pPr>
        <w:tabs>
          <w:tab w:val="left" w:pos="1725"/>
        </w:tabs>
        <w:rPr>
          <w:noProof/>
        </w:rPr>
      </w:pPr>
    </w:p>
    <w:p w:rsidR="00213CFC" w:rsidP="00213CFC" w14:paraId="1B604E60" w14:textId="77777777">
      <w:pPr>
        <w:rPr>
          <w:noProof/>
        </w:rPr>
      </w:pPr>
    </w:p>
    <w:p w:rsidR="00213CFC" w:rsidP="00524377" w14:paraId="5D3C4516" w14:textId="77777777">
      <w:pPr>
        <w:pStyle w:val="Heading2"/>
      </w:pPr>
      <w:bookmarkStart w:id="7" w:name="_Toc256000007"/>
      <w:r w:rsidRPr="004A76C5">
        <w:t>DATAKVALITET</w:t>
      </w:r>
      <w:bookmarkEnd w:id="7"/>
    </w:p>
    <w:p w:rsidR="00213CFC" w:rsidP="00213CFC" w14:paraId="6C334F55" w14:textId="478505CD">
      <w:r w:rsidRPr="00EA1D85">
        <w:t xml:space="preserve">Vel </w:t>
      </w:r>
      <w:r>
        <w:t>«Datakvalitet» til venstre på sida og få opp dekningsgrad for valt sjukehus. Diagram og informasjon er som forklart over. Dekningsgradsanalyse vert utført annakvart år.</w:t>
      </w:r>
    </w:p>
    <w:p w:rsidR="00F22082" w:rsidRPr="00EA1D85" w:rsidP="00213CFC" w14:paraId="53075407" w14:textId="77777777"/>
    <w:p w:rsidR="00213CFC" w:rsidP="00213CFC" w14:paraId="59C45D4D" w14:textId="3CA36ECC">
      <w:pPr>
        <w:rPr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-146939</wp:posOffset>
                </wp:positionH>
                <wp:positionV relativeFrom="paragraph">
                  <wp:posOffset>1558772</wp:posOffset>
                </wp:positionV>
                <wp:extent cx="1200150" cy="323850"/>
                <wp:effectExtent l="0" t="0" r="19050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35" style="width:94.5pt;height:25.5pt;margin-top:122.75pt;margin-left:-11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717488">
        <w:rPr>
          <w:noProof/>
        </w:rPr>
        <w:drawing>
          <wp:inline distT="0" distB="0" distL="0" distR="0">
            <wp:extent cx="1767111" cy="2955341"/>
            <wp:effectExtent l="0" t="0" r="508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2259" cy="29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082" w:rsidP="00213CFC" w14:paraId="47045527" w14:textId="77777777">
      <w:pPr>
        <w:rPr>
          <w:color w:val="FF0000"/>
          <w:szCs w:val="24"/>
        </w:rPr>
      </w:pPr>
    </w:p>
    <w:p w:rsidR="00F22082" w:rsidP="00213CFC" w14:paraId="02C65132" w14:textId="6B0AA9E6">
      <w:pPr>
        <w:rPr>
          <w:color w:val="FF0000"/>
          <w:szCs w:val="24"/>
        </w:rPr>
      </w:pPr>
      <w:r>
        <w:rPr>
          <w:noProof/>
        </w:rPr>
        <w:drawing>
          <wp:inline distT="0" distB="0" distL="0" distR="0">
            <wp:extent cx="5186476" cy="4531806"/>
            <wp:effectExtent l="0" t="0" r="0" b="2540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0091" cy="453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377" w:rsidP="00213CFC" w14:paraId="60F89490" w14:textId="77777777">
      <w:pPr>
        <w:rPr>
          <w:color w:val="FF0000"/>
          <w:szCs w:val="24"/>
        </w:rPr>
      </w:pPr>
    </w:p>
    <w:p w:rsidR="00155A24" w:rsidP="00524377" w14:paraId="48B721D7" w14:textId="77777777">
      <w:pPr>
        <w:rPr>
          <w:b/>
          <w:sz w:val="28"/>
        </w:rPr>
      </w:pPr>
    </w:p>
    <w:p w:rsidR="00524377" w:rsidRPr="0052720B" w:rsidP="00524377" w14:paraId="2EF9C1C1" w14:textId="21D0220D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524377" w:rsidRPr="0070073A" w:rsidP="00524377" w14:paraId="3E8AD88A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 xml:space="preserve">Ikke skriv i endringsloggen. Endringer </w:t>
      </w:r>
      <w:r w:rsidRPr="0070073A">
        <w:rPr>
          <w:i/>
          <w:sz w:val="20"/>
        </w:rPr>
        <w:t>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44DEBE55" w14:textId="77777777" w:rsidTr="006D02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524377" w:rsidRPr="00210533" w:rsidP="006D02B6" w14:paraId="6FA1EE49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524377" w:rsidRPr="00210533" w:rsidP="006D02B6" w14:paraId="323F63A7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2AE1BD03" w14:textId="77777777" w:rsidTr="006D02B6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524377" w:rsidRPr="0070073A" w:rsidP="006D02B6" w14:paraId="3038935A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1.01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Flytting av tekst</w:t>
            </w:r>
          </w:p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t>Forlenget gyldighet til 23.09.2025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524377" w:rsidRPr="00717488" w:rsidP="00213CFC" w14:paraId="29AEB8F1" w14:textId="77777777">
      <w:pPr>
        <w:rPr>
          <w:color w:val="FF0000"/>
          <w:szCs w:val="24"/>
        </w:rPr>
      </w:pPr>
    </w:p>
    <w:sectPr w:rsidSect="00D03E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EFEB60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EFEB601" w14:textId="51883BC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EFEB60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13.4.26-41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EFEB60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EFEB60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EFEB605" w14:textId="387A93E3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D79335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EFEB60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13.4.26-41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EFEB60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EFEB60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EFEB60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EFEB61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EFEB61B" w14:textId="533878AE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13.4.26-41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EFEB61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EFEB61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EFEB61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EFEB5F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EFEB5F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EFEB5F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Sjukehusvisaren - instruksjon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EFEB5FD" w14:textId="77777777">
          <w:pPr>
            <w:pStyle w:val="Header"/>
            <w:jc w:val="left"/>
            <w:rPr>
              <w:sz w:val="12"/>
            </w:rPr>
          </w:pPr>
        </w:p>
        <w:p w:rsidR="00485214" w14:paraId="4EFEB5F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4EFEB60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EFEB60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EFEB60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EFEB60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Sjukehusvisaren - instruksjon</w:t>
          </w:r>
          <w:r>
            <w:rPr>
              <w:sz w:val="28"/>
            </w:rPr>
            <w:fldChar w:fldCharType="end"/>
          </w:r>
        </w:p>
      </w:tc>
    </w:tr>
    <w:tr w14:paraId="4EFEB61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EFEB60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Pasientbehandling/Pasientinformasjon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EFEB60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FEB61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EFEB61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EFEB61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4EFEB61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EFEB61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EFEB61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FEB61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EFEB61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EFEB61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D79335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EFEB61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11332">
    <w:abstractNumId w:val="10"/>
  </w:num>
  <w:num w:numId="2" w16cid:durableId="1142038214">
    <w:abstractNumId w:val="8"/>
  </w:num>
  <w:num w:numId="3" w16cid:durableId="681593115">
    <w:abstractNumId w:val="3"/>
  </w:num>
  <w:num w:numId="4" w16cid:durableId="1446541976">
    <w:abstractNumId w:val="2"/>
  </w:num>
  <w:num w:numId="5" w16cid:durableId="2140757380">
    <w:abstractNumId w:val="1"/>
  </w:num>
  <w:num w:numId="6" w16cid:durableId="1103764998">
    <w:abstractNumId w:val="0"/>
  </w:num>
  <w:num w:numId="7" w16cid:durableId="2049452058">
    <w:abstractNumId w:val="9"/>
  </w:num>
  <w:num w:numId="8" w16cid:durableId="164520777">
    <w:abstractNumId w:val="7"/>
  </w:num>
  <w:num w:numId="9" w16cid:durableId="1618179642">
    <w:abstractNumId w:val="6"/>
  </w:num>
  <w:num w:numId="10" w16cid:durableId="278149054">
    <w:abstractNumId w:val="5"/>
  </w:num>
  <w:num w:numId="11" w16cid:durableId="1506096632">
    <w:abstractNumId w:val="4"/>
  </w:num>
  <w:num w:numId="12" w16cid:durableId="1425222070">
    <w:abstractNumId w:val="11"/>
  </w:num>
  <w:num w:numId="13" w16cid:durableId="156775511">
    <w:abstractNumId w:val="14"/>
  </w:num>
  <w:num w:numId="14" w16cid:durableId="1991445709">
    <w:abstractNumId w:val="15"/>
  </w:num>
  <w:num w:numId="15" w16cid:durableId="92553206">
    <w:abstractNumId w:val="16"/>
  </w:num>
  <w:num w:numId="16" w16cid:durableId="903490874">
    <w:abstractNumId w:val="12"/>
  </w:num>
  <w:num w:numId="17" w16cid:durableId="131140237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939556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58E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E7A0A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5A24"/>
    <w:rsid w:val="00157C37"/>
    <w:rsid w:val="00161FD5"/>
    <w:rsid w:val="00176BA5"/>
    <w:rsid w:val="00187793"/>
    <w:rsid w:val="0019138B"/>
    <w:rsid w:val="0019290E"/>
    <w:rsid w:val="001A4A57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0533"/>
    <w:rsid w:val="00213CFC"/>
    <w:rsid w:val="00227AF8"/>
    <w:rsid w:val="00231DC5"/>
    <w:rsid w:val="00241F65"/>
    <w:rsid w:val="00246C9E"/>
    <w:rsid w:val="002744C3"/>
    <w:rsid w:val="00281B8D"/>
    <w:rsid w:val="00284EBB"/>
    <w:rsid w:val="00291CD7"/>
    <w:rsid w:val="002A054E"/>
    <w:rsid w:val="002A4A07"/>
    <w:rsid w:val="002A791D"/>
    <w:rsid w:val="002B1F3C"/>
    <w:rsid w:val="002C5790"/>
    <w:rsid w:val="002D0738"/>
    <w:rsid w:val="002F5A32"/>
    <w:rsid w:val="00304B15"/>
    <w:rsid w:val="00311019"/>
    <w:rsid w:val="00312D39"/>
    <w:rsid w:val="003240D2"/>
    <w:rsid w:val="003403C0"/>
    <w:rsid w:val="00360258"/>
    <w:rsid w:val="00362B96"/>
    <w:rsid w:val="0038059A"/>
    <w:rsid w:val="00381C00"/>
    <w:rsid w:val="00387597"/>
    <w:rsid w:val="00390056"/>
    <w:rsid w:val="00393223"/>
    <w:rsid w:val="003A3D9E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1897"/>
    <w:rsid w:val="004A76C5"/>
    <w:rsid w:val="004B1EF5"/>
    <w:rsid w:val="004B40D7"/>
    <w:rsid w:val="004C4D98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377"/>
    <w:rsid w:val="00524CF7"/>
    <w:rsid w:val="0052720B"/>
    <w:rsid w:val="00532237"/>
    <w:rsid w:val="0053273E"/>
    <w:rsid w:val="005370F4"/>
    <w:rsid w:val="00540375"/>
    <w:rsid w:val="0054179A"/>
    <w:rsid w:val="0054461F"/>
    <w:rsid w:val="005457DE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48C8"/>
    <w:rsid w:val="00606A4F"/>
    <w:rsid w:val="00611A93"/>
    <w:rsid w:val="00611B44"/>
    <w:rsid w:val="00617242"/>
    <w:rsid w:val="0064427B"/>
    <w:rsid w:val="006479E1"/>
    <w:rsid w:val="00650773"/>
    <w:rsid w:val="00652242"/>
    <w:rsid w:val="00667669"/>
    <w:rsid w:val="0067105D"/>
    <w:rsid w:val="006720B2"/>
    <w:rsid w:val="00693B1B"/>
    <w:rsid w:val="00697362"/>
    <w:rsid w:val="006B1529"/>
    <w:rsid w:val="006B2158"/>
    <w:rsid w:val="006C17D9"/>
    <w:rsid w:val="006C671C"/>
    <w:rsid w:val="006C735A"/>
    <w:rsid w:val="006D02B6"/>
    <w:rsid w:val="006D2D97"/>
    <w:rsid w:val="006D3A08"/>
    <w:rsid w:val="006D57BF"/>
    <w:rsid w:val="006E06DD"/>
    <w:rsid w:val="006E2A16"/>
    <w:rsid w:val="006E4AAC"/>
    <w:rsid w:val="006E5645"/>
    <w:rsid w:val="006F6255"/>
    <w:rsid w:val="0070073A"/>
    <w:rsid w:val="00703F9F"/>
    <w:rsid w:val="00707B83"/>
    <w:rsid w:val="00713D7C"/>
    <w:rsid w:val="00717488"/>
    <w:rsid w:val="00717F71"/>
    <w:rsid w:val="00727E6C"/>
    <w:rsid w:val="00732F77"/>
    <w:rsid w:val="007367F2"/>
    <w:rsid w:val="00771433"/>
    <w:rsid w:val="0078621E"/>
    <w:rsid w:val="00793756"/>
    <w:rsid w:val="007C25C8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4843"/>
    <w:rsid w:val="008B5CBE"/>
    <w:rsid w:val="008B7340"/>
    <w:rsid w:val="008C3A13"/>
    <w:rsid w:val="008C41EB"/>
    <w:rsid w:val="008C797A"/>
    <w:rsid w:val="008D33F1"/>
    <w:rsid w:val="008D471D"/>
    <w:rsid w:val="008E4C99"/>
    <w:rsid w:val="008E56A7"/>
    <w:rsid w:val="008F30D5"/>
    <w:rsid w:val="00903623"/>
    <w:rsid w:val="009039EB"/>
    <w:rsid w:val="00905B0B"/>
    <w:rsid w:val="00907122"/>
    <w:rsid w:val="00907ABE"/>
    <w:rsid w:val="00907AFD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57CF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C703E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6978"/>
    <w:rsid w:val="00B218AB"/>
    <w:rsid w:val="00B21CB1"/>
    <w:rsid w:val="00B236DD"/>
    <w:rsid w:val="00B24A00"/>
    <w:rsid w:val="00B46418"/>
    <w:rsid w:val="00B55A8A"/>
    <w:rsid w:val="00B666FF"/>
    <w:rsid w:val="00B803E3"/>
    <w:rsid w:val="00B900D2"/>
    <w:rsid w:val="00BA3D60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573F"/>
    <w:rsid w:val="00C962F9"/>
    <w:rsid w:val="00C97AFA"/>
    <w:rsid w:val="00CA0ECF"/>
    <w:rsid w:val="00CB3EB0"/>
    <w:rsid w:val="00CB523D"/>
    <w:rsid w:val="00CD6C43"/>
    <w:rsid w:val="00CE5024"/>
    <w:rsid w:val="00CE6006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3D8E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46EC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2620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1D85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2082"/>
    <w:rsid w:val="00F24469"/>
    <w:rsid w:val="00F43A32"/>
    <w:rsid w:val="00F46524"/>
    <w:rsid w:val="00F712A2"/>
    <w:rsid w:val="00F775FA"/>
    <w:rsid w:val="00F8392F"/>
    <w:rsid w:val="00F92381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lytting av tekst&#13;&#10;Forlenget gyldighet til 23.09.2025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FEB5D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524377"/>
    <w:pPr>
      <w:numPr>
        <w:ilvl w:val="1"/>
        <w:numId w:val="16"/>
      </w:numPr>
      <w:ind w:left="397" w:hanging="397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sv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pps.skde.no/behandlingskvalitet/?indicator=reg-soreg&amp;year=2023&amp;level=&amp;selected_treatment_units=Nasjonalt&amp;dg=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148</TotalTime>
  <Pages>5</Pages>
  <Words>299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Sjukehusvisaren - instruksjon</vt:lpstr>
      <vt:lpstr>HBHF-mal - stående</vt:lpstr>
    </vt:vector>
  </TitlesOfParts>
  <Company>Datakvalitet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Sjukehusvisaren - instruksjon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Hanson, Stina Klara Kristina</cp:lastModifiedBy>
  <cp:revision>18</cp:revision>
  <cp:lastPrinted>2006-09-07T08:52:00Z</cp:lastPrinted>
  <dcterms:created xsi:type="dcterms:W3CDTF">2021-12-08T08:43:00Z</dcterms:created>
  <dcterms:modified xsi:type="dcterms:W3CDTF">2024-09-16T10:48:00Z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Sjukehusvisaren - instruksjon</vt:lpwstr>
  </property>
  <property fmtid="{D5CDD505-2E9C-101B-9397-08002B2CF9AE}" pid="4" name="EK_DokType">
    <vt:lpwstr>Brukerveiledning</vt:lpwstr>
  </property>
  <property fmtid="{D5CDD505-2E9C-101B-9397-08002B2CF9AE}" pid="5" name="EK_DokumentID">
    <vt:lpwstr>D79335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[Merknad]</vt:lpwstr>
  </property>
  <property fmtid="{D5CDD505-2E9C-101B-9397-08002B2CF9AE}" pid="10" name="EK_RefNr">
    <vt:lpwstr>13.4.26-41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Pasientbehandling/Pasientinformasjon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8e53c997-219b-45f6-985f-5a53af9d5b6d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2024-07-02T08:16:05Z</vt:lpwstr>
  </property>
  <property fmtid="{D5CDD505-2E9C-101B-9397-08002B2CF9AE}" pid="23" name="MSIP_Label_d291ddcc-9a90-46b7-a727-d19b3ec4b730_SiteId">
    <vt:lpwstr>bdcbe535-f3cf-49f5-8a6a-fb6d98dc7837</vt:lpwstr>
  </property>
</Properties>
</file>