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4F6E0683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 w:rsidR="008650A2">
              <w:rPr>
                <w:rStyle w:val="Hyperlink"/>
              </w:rPr>
              <w:t xml:space="preserve"> og omfang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U</w:t>
            </w:r>
            <w:r w:rsidRPr="008F2736">
              <w:rPr>
                <w:rStyle w:val="Hyperlink"/>
              </w:rPr>
              <w:t>tstyr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F2736">
              <w:rPr>
                <w:rStyle w:val="Hyperlink"/>
              </w:rPr>
              <w:t>Påkledning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F2736">
              <w:rPr>
                <w:rStyle w:val="Hyperlink"/>
              </w:rPr>
              <w:t>Utførelse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F2736">
              <w:rPr>
                <w:rStyle w:val="Hyperlink"/>
              </w:rPr>
              <w:t>Forberedelser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34D04">
              <w:rPr>
                <w:rStyle w:val="Hyperlink"/>
              </w:rPr>
              <w:t>Valg av formbart utstyr og oppvarming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34D04">
              <w:rPr>
                <w:rStyle w:val="Hyperlink"/>
              </w:rPr>
              <w:t>Anestesi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34D04"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34D04">
              <w:rPr>
                <w:rStyle w:val="Hyperlink"/>
              </w:rPr>
              <w:t>Fiksering av pasienten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34D04">
              <w:rPr>
                <w:rStyle w:val="Hyperlink"/>
              </w:rPr>
              <w:t>Etterarbeid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Vedlegg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</w:t>
            </w:r>
            <w:r w:rsidRPr="005F0E8F">
              <w:rPr>
                <w:rStyle w:val="Hyperlink"/>
              </w:rPr>
              <w:t>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A55D47" w:rsidRPr="0025739F" w:rsidP="00066A58">
          <w:pPr>
            <w:spacing w:line="259" w:lineRule="auto"/>
            <w:rPr>
              <w:rFonts w:cstheme="minorHAnsi"/>
              <w:sz w:val="20"/>
            </w:rPr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965DF8" w:rsidP="0025739F" w14:paraId="5DA2E0CE" w14:textId="77777777">
      <w:pPr>
        <w:rPr>
          <w:rFonts w:cstheme="minorHAnsi"/>
          <w:i/>
          <w:iCs/>
          <w:color w:val="E36C0A"/>
          <w:sz w:val="22"/>
          <w:szCs w:val="22"/>
          <w:shd w:val="clear" w:color="auto" w:fill="FFFFFF"/>
        </w:rPr>
      </w:pPr>
    </w:p>
    <w:p w:rsidR="0025739F" w:rsidP="0025739F" w14:paraId="3D4A67BD" w14:textId="14C17B46">
      <w:pPr>
        <w:rPr>
          <w:rFonts w:cstheme="minorHAnsi"/>
          <w:i/>
          <w:iCs/>
          <w:color w:val="E36C0A"/>
          <w:sz w:val="22"/>
          <w:szCs w:val="22"/>
          <w:shd w:val="clear" w:color="auto" w:fill="FFFFFF"/>
        </w:rPr>
      </w:pPr>
      <w:r w:rsidRPr="0025739F">
        <w:rPr>
          <w:rFonts w:cstheme="minorHAnsi"/>
          <w:i/>
          <w:iCs/>
          <w:color w:val="E36C0A"/>
          <w:sz w:val="22"/>
          <w:szCs w:val="22"/>
          <w:shd w:val="clear" w:color="auto" w:fill="FFFFFF"/>
        </w:rPr>
        <w:t xml:space="preserve">OBS! Majoriteten av anbefalinger i dette </w:t>
      </w:r>
      <w:r w:rsidR="008650A2">
        <w:rPr>
          <w:rFonts w:cstheme="minorHAnsi"/>
          <w:i/>
          <w:iCs/>
          <w:color w:val="E36C0A"/>
          <w:sz w:val="22"/>
          <w:szCs w:val="22"/>
          <w:shd w:val="clear" w:color="auto" w:fill="FFFFFF"/>
        </w:rPr>
        <w:t xml:space="preserve">dokumentet </w:t>
      </w:r>
      <w:r w:rsidRPr="0025739F">
        <w:rPr>
          <w:rFonts w:cstheme="minorHAnsi"/>
          <w:i/>
          <w:iCs/>
          <w:color w:val="E36C0A"/>
          <w:sz w:val="22"/>
          <w:szCs w:val="22"/>
          <w:shd w:val="clear" w:color="auto" w:fill="FFFFFF"/>
        </w:rPr>
        <w:t>er tentative. Det kreves uttesting og diskusjoner for å etablere endelige anbefalinger.</w:t>
      </w:r>
    </w:p>
    <w:p w:rsidR="0025739F" w:rsidRPr="0025739F" w:rsidP="0025739F" w14:paraId="12404F3B" w14:textId="77777777">
      <w:pPr>
        <w:rPr>
          <w:rFonts w:cstheme="minorHAnsi"/>
          <w:sz w:val="22"/>
          <w:szCs w:val="22"/>
        </w:rPr>
      </w:pPr>
    </w:p>
    <w:p w:rsidR="00CB3EB0" w:rsidP="00066A58" w14:paraId="4F6E068D" w14:textId="73FE52E8">
      <w:pPr>
        <w:pStyle w:val="Heading1"/>
        <w:spacing w:line="259" w:lineRule="auto"/>
      </w:pPr>
      <w:bookmarkStart w:id="1" w:name="_Toc256000000"/>
      <w:r>
        <w:t>Hensikt</w:t>
      </w:r>
      <w:r w:rsidR="008650A2">
        <w:t xml:space="preserve"> og omfang</w:t>
      </w:r>
      <w:bookmarkEnd w:id="1"/>
    </w:p>
    <w:p w:rsidR="00C450FE" w:rsidRPr="008650A2" w:rsidP="008650A2" w14:paraId="4F6E0690" w14:textId="403F8C64">
      <w:pPr>
        <w:textAlignment w:val="baseline"/>
        <w:rPr>
          <w:rFonts w:cstheme="minorHAnsi"/>
          <w:sz w:val="18"/>
          <w:szCs w:val="18"/>
        </w:rPr>
      </w:pPr>
      <w:r w:rsidRPr="0025739F">
        <w:rPr>
          <w:rFonts w:cstheme="minorHAnsi"/>
          <w:sz w:val="22"/>
          <w:szCs w:val="22"/>
        </w:rPr>
        <w:t xml:space="preserve">Formålet med </w:t>
      </w:r>
      <w:r w:rsidR="008650A2">
        <w:rPr>
          <w:rFonts w:cstheme="minorHAnsi"/>
          <w:sz w:val="22"/>
          <w:szCs w:val="22"/>
        </w:rPr>
        <w:t>retningslinjen</w:t>
      </w:r>
      <w:r w:rsidRPr="0025739F">
        <w:rPr>
          <w:rFonts w:cstheme="minorHAnsi"/>
          <w:sz w:val="22"/>
          <w:szCs w:val="22"/>
        </w:rPr>
        <w:t xml:space="preserve"> er å gi stråleterapeuter og fysikere en veiledning for fiksering av pasienter med kreft i hode og hode-hals regionen, samt total CNS akse med protontilpasset fikseringsutstyr. </w:t>
      </w:r>
      <w:r w:rsidRPr="008F2736">
        <w:rPr>
          <w:rFonts w:ascii="Calibri" w:hAnsi="Calibri" w:cs="Calibri"/>
          <w:sz w:val="22"/>
          <w:szCs w:val="22"/>
        </w:rPr>
        <w:t xml:space="preserve">Denne </w:t>
      </w:r>
      <w:r w:rsidRPr="008F2736">
        <w:rPr>
          <w:rFonts w:ascii="Calibri" w:hAnsi="Calibri" w:cs="Calibri"/>
          <w:sz w:val="22"/>
          <w:szCs w:val="22"/>
        </w:rPr>
        <w:t>retningslinjen gjelder for</w:t>
      </w:r>
      <w:r w:rsidR="00730A1F">
        <w:rPr>
          <w:rFonts w:ascii="Calibri" w:hAnsi="Calibri" w:cs="Calibri"/>
          <w:sz w:val="22"/>
          <w:szCs w:val="22"/>
        </w:rPr>
        <w:t xml:space="preserve"> </w:t>
      </w:r>
      <w:r w:rsidRPr="008F2736">
        <w:rPr>
          <w:rFonts w:ascii="Calibri" w:hAnsi="Calibri" w:cs="Calibri"/>
          <w:sz w:val="22"/>
          <w:szCs w:val="22"/>
        </w:rPr>
        <w:t>både voksne og pediatriske</w:t>
      </w:r>
      <w:r w:rsidR="00730A1F">
        <w:rPr>
          <w:rFonts w:ascii="Calibri" w:hAnsi="Calibri" w:cs="Calibri"/>
          <w:sz w:val="22"/>
          <w:szCs w:val="22"/>
        </w:rPr>
        <w:t>.</w:t>
      </w:r>
    </w:p>
    <w:p w:rsidR="00730A1F" w:rsidRPr="00360258" w:rsidP="00066A58" w14:paraId="5608EBF6" w14:textId="77777777">
      <w:pPr>
        <w:spacing w:line="259" w:lineRule="auto"/>
        <w:rPr>
          <w:rFonts w:cstheme="minorHAnsi"/>
        </w:rPr>
      </w:pPr>
    </w:p>
    <w:p w:rsidR="00510BDF" w:rsidP="00066A58" w14:paraId="4F6E0693" w14:textId="77777777">
      <w:pPr>
        <w:pStyle w:val="Heading1"/>
        <w:spacing w:line="259" w:lineRule="auto"/>
      </w:pPr>
      <w:bookmarkStart w:id="2" w:name="_Toc256000001"/>
      <w:r>
        <w:t>Ansvar</w:t>
      </w:r>
      <w:bookmarkEnd w:id="2"/>
      <w:r>
        <w:t xml:space="preserve"> </w:t>
      </w:r>
    </w:p>
    <w:p w:rsidR="008F2736" w:rsidRPr="008F2736" w:rsidP="008F2736" w14:paraId="7BBDA35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F2736">
        <w:rPr>
          <w:rFonts w:ascii="Calibri" w:hAnsi="Calibri" w:cs="Calibri"/>
          <w:sz w:val="22"/>
          <w:szCs w:val="22"/>
        </w:rPr>
        <w:t>Denne retningslinjen er utarbeidet av en gruppe bestående av sentrale fagpersoner innenfor fikse</w:t>
      </w:r>
      <w:r w:rsidRPr="008F2736">
        <w:rPr>
          <w:rFonts w:ascii="Calibri" w:hAnsi="Calibri" w:cs="Calibri"/>
          <w:sz w:val="22"/>
          <w:szCs w:val="22"/>
        </w:rPr>
        <w:t>ring i stråleterapi ved Oslo Universitetssykehus og Haukeland Universitetssykehus.  </w:t>
      </w:r>
    </w:p>
    <w:p w:rsidR="00DF7BA8" w:rsidRPr="00DF7BA8" w:rsidP="00066A58" w14:paraId="4F6E0695" w14:textId="77777777">
      <w:pPr>
        <w:spacing w:line="259" w:lineRule="auto"/>
        <w:rPr>
          <w:rFonts w:cstheme="minorHAnsi"/>
        </w:rPr>
      </w:pPr>
    </w:p>
    <w:p w:rsidR="003539E6" w:rsidRPr="003539E6" w:rsidP="00965DF8" w14:paraId="09F62FF4" w14:textId="1B3C1821">
      <w:pPr>
        <w:pStyle w:val="Heading1"/>
      </w:pPr>
      <w:bookmarkStart w:id="3" w:name="_Toc256000002"/>
      <w:r>
        <w:t>U</w:t>
      </w:r>
      <w:r w:rsidRPr="008F2736">
        <w:t>tstyr</w:t>
      </w:r>
      <w:bookmarkEnd w:id="3"/>
    </w:p>
    <w:p w:rsidR="008F2736" w:rsidP="008F2736" w14:paraId="72ADF90E" w14:textId="37B24408">
      <w:p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Tabellen nedenfor viser utvalget av fikseringsutstyr for de aktuelle behandlingsregionene. Der det f</w:t>
      </w:r>
      <w:r w:rsidRPr="008F2736">
        <w:rPr>
          <w:rFonts w:ascii="Calibri" w:hAnsi="Calibri" w:cs="Calibri"/>
          <w:sz w:val="22"/>
          <w:szCs w:val="22"/>
        </w:rPr>
        <w:t xml:space="preserve">innes ulike valg av samme type fikseringsutstyr er standardfiksering </w:t>
      </w:r>
      <w:r w:rsidR="003539E6">
        <w:rPr>
          <w:rFonts w:ascii="Calibri" w:hAnsi="Calibri" w:cs="Calibri"/>
          <w:sz w:val="22"/>
          <w:szCs w:val="22"/>
        </w:rPr>
        <w:t>uthevet</w:t>
      </w:r>
      <w:r w:rsidRPr="008F2736">
        <w:rPr>
          <w:rFonts w:ascii="Calibri" w:hAnsi="Calibri" w:cs="Calibri"/>
          <w:sz w:val="22"/>
          <w:szCs w:val="22"/>
        </w:rPr>
        <w:t>.  </w:t>
      </w:r>
    </w:p>
    <w:p w:rsidR="003539E6" w:rsidRPr="008F2736" w:rsidP="008F2736" w14:paraId="1811D2BE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8F2736" w:rsidRPr="008F2736" w:rsidP="008F2736" w14:paraId="17387005" w14:textId="77777777">
      <w:pPr>
        <w:textAlignment w:val="baseline"/>
        <w:rPr>
          <w:rFonts w:ascii="Segoe UI" w:hAnsi="Segoe UI" w:cs="Segoe UI"/>
          <w:i/>
          <w:iCs/>
          <w:color w:val="1F497D"/>
          <w:sz w:val="18"/>
          <w:szCs w:val="18"/>
        </w:rPr>
      </w:pP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 xml:space="preserve">Tabell 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  <w:shd w:val="clear" w:color="auto" w:fill="E1E3E6"/>
        </w:rPr>
        <w:t>1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 xml:space="preserve">: Oversikt over utvalg av fikseringsutstyr for de aktuelle behandlingsregionene. Der det finnes ulike valg av samme type fikseringsutstyr er standardfiksering markert 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>med fet skrift. P = pediatrisk; V= voksen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3390"/>
        <w:gridCol w:w="3255"/>
      </w:tblGrid>
      <w:tr w14:paraId="7247AB2A" w14:textId="77777777" w:rsidTr="008F273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F2736" w:rsidRPr="008F2736" w:rsidP="008F2736" w14:paraId="6B2E32E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b/>
                <w:bCs/>
                <w:sz w:val="22"/>
                <w:szCs w:val="22"/>
              </w:rPr>
              <w:t>Utstyr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F2736" w:rsidRPr="008F2736" w:rsidP="008F2736" w14:paraId="6662AB0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b/>
                <w:bCs/>
                <w:sz w:val="22"/>
                <w:szCs w:val="22"/>
              </w:rPr>
              <w:t>Utvalg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24A30D38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427E6DF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BoS bordforlenger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074E1C9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132 cm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8F2736" w:rsidP="008F2736" w14:paraId="5AAC722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158 cm </w:t>
            </w:r>
          </w:p>
        </w:tc>
      </w:tr>
      <w:tr w14:paraId="61951AD7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1E3EDDC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Docking plate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6CCF239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14:paraId="09418A05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303392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BoS håndtak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459892B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Kan festes motsatt for pediatriske pasienter </w:t>
            </w:r>
          </w:p>
        </w:tc>
      </w:tr>
      <w:tr w14:paraId="02531956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325887E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BoS hodepute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0961A71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14:paraId="6B7A8E30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48FFA9C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Armstøtte (Valgfritt)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1320C6E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14:paraId="4012CC74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57ADA93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Maske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F2736" w:rsidRPr="008F2736" w:rsidP="008F2736" w14:paraId="3C41A4D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  <w:u w:val="single"/>
              </w:rPr>
              <w:t>Kort maske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8F2736" w:rsidP="003539E6" w14:paraId="3D5D50E7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F27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RT-1882KBOS-DXS (24 cm / P)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8F2736" w:rsidP="003539E6" w14:paraId="3FF5795F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RT-1882KBOS-DVS (26 cm) </w:t>
            </w:r>
          </w:p>
          <w:p w:rsidR="008F2736" w:rsidRPr="008F2736" w:rsidP="003539E6" w14:paraId="473E07FB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F2736">
              <w:rPr>
                <w:rFonts w:ascii="Calibri" w:hAnsi="Calibri" w:cs="Calibri"/>
                <w:b/>
                <w:bCs/>
                <w:color w:val="34225D"/>
                <w:sz w:val="22"/>
                <w:szCs w:val="22"/>
                <w:u w:val="single"/>
              </w:rPr>
              <w:t>RT-1882KBOS-DS (31 cm / V)</w:t>
            </w:r>
            <w:r w:rsidRPr="008F2736">
              <w:rPr>
                <w:rFonts w:ascii="Calibri" w:hAnsi="Calibri" w:cs="Calibri"/>
                <w:color w:val="34225D"/>
                <w:sz w:val="22"/>
                <w:szCs w:val="22"/>
              </w:rPr>
              <w:t> </w:t>
            </w:r>
          </w:p>
          <w:p w:rsidR="008F2736" w:rsidRPr="008F2736" w:rsidP="003539E6" w14:paraId="31C4F330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F2736">
              <w:rPr>
                <w:rFonts w:ascii="Calibri" w:hAnsi="Calibri" w:cs="Calibri"/>
                <w:color w:val="34225D"/>
                <w:sz w:val="22"/>
                <w:szCs w:val="22"/>
              </w:rPr>
              <w:t>RT-1882KBOS-D (38 cm) </w:t>
            </w:r>
          </w:p>
          <w:p w:rsidR="008F2736" w:rsidRPr="008F2736" w:rsidP="003539E6" w14:paraId="6BB24B75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F2736">
              <w:rPr>
                <w:rFonts w:ascii="Calibri" w:hAnsi="Calibri" w:cs="Calibri"/>
                <w:color w:val="34225D"/>
                <w:sz w:val="22"/>
                <w:szCs w:val="22"/>
                <w:lang w:val="en-US"/>
              </w:rPr>
              <w:t>RT-1878KBOS-D2LSF (31 cm / open face)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F2736" w:rsidRPr="008F2736" w:rsidP="008F2736" w14:paraId="3205AB3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  <w:u w:val="single"/>
              </w:rPr>
              <w:t>Lang maske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3539E6" w:rsidP="003539E6" w14:paraId="1E86EDA6" w14:textId="77777777">
            <w:pPr>
              <w:numPr>
                <w:ilvl w:val="0"/>
                <w:numId w:val="5"/>
              </w:numPr>
              <w:tabs>
                <w:tab w:val="num" w:pos="301"/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9E6">
              <w:rPr>
                <w:rFonts w:ascii="Calibri" w:hAnsi="Calibri" w:cs="Calibri"/>
                <w:b/>
                <w:bCs/>
                <w:sz w:val="22"/>
                <w:szCs w:val="22"/>
              </w:rPr>
              <w:t>RT-1882KBOS-ES (43 cm / V) </w:t>
            </w:r>
          </w:p>
          <w:p w:rsidR="008F2736" w:rsidRPr="008F2736" w:rsidP="003539E6" w14:paraId="3957AC68" w14:textId="77777777">
            <w:pPr>
              <w:numPr>
                <w:ilvl w:val="0"/>
                <w:numId w:val="5"/>
              </w:numPr>
              <w:tabs>
                <w:tab w:val="num" w:pos="301"/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539E6">
              <w:rPr>
                <w:rFonts w:ascii="Calibri" w:hAnsi="Calibri" w:cs="Calibri"/>
                <w:sz w:val="22"/>
                <w:szCs w:val="22"/>
              </w:rPr>
              <w:t>RT-1882KBOS-E (48 cm) </w:t>
            </w:r>
          </w:p>
          <w:p w:rsidR="008F2736" w:rsidRPr="008F2736" w:rsidP="003539E6" w14:paraId="737DE6F9" w14:textId="77777777">
            <w:pPr>
              <w:numPr>
                <w:ilvl w:val="0"/>
                <w:numId w:val="5"/>
              </w:numPr>
              <w:tabs>
                <w:tab w:val="num" w:pos="301"/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4D04">
              <w:rPr>
                <w:rFonts w:ascii="Calibri" w:hAnsi="Calibri" w:cs="Calibri"/>
                <w:sz w:val="22"/>
                <w:szCs w:val="22"/>
                <w:lang w:val="en-GB"/>
              </w:rPr>
              <w:t>RT-1878KBOS-E2LF (43 cm / open face)</w:t>
            </w:r>
            <w:r w:rsidRPr="008F2736">
              <w:rPr>
                <w:rFonts w:ascii="Calibri" w:hAnsi="Calibri" w:cs="Calibri"/>
                <w:color w:val="34225D"/>
                <w:sz w:val="22"/>
                <w:szCs w:val="22"/>
                <w:lang w:val="en-US"/>
              </w:rPr>
              <w:t> </w:t>
            </w:r>
          </w:p>
        </w:tc>
      </w:tr>
      <w:tr w14:paraId="52E94DAB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2C3A4A7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Formbar pute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F2736" w:rsidRPr="008F2736" w:rsidP="008F2736" w14:paraId="5348A12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  <w:u w:val="single"/>
              </w:rPr>
              <w:t>Voksen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3539E6" w:rsidP="003539E6" w14:paraId="245A7BA1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color w:val="34225D"/>
                <w:sz w:val="22"/>
                <w:szCs w:val="22"/>
              </w:rPr>
            </w:pPr>
            <w:r w:rsidRPr="003539E6">
              <w:rPr>
                <w:rFonts w:ascii="Calibri" w:hAnsi="Calibri" w:cs="Calibri"/>
                <w:color w:val="34225D"/>
                <w:sz w:val="22"/>
                <w:szCs w:val="22"/>
              </w:rPr>
              <w:t>R550-M (20x25cm / firkantet) </w:t>
            </w:r>
          </w:p>
          <w:p w:rsidR="008F2736" w:rsidRPr="003539E6" w:rsidP="003539E6" w14:paraId="3E45A701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b/>
                <w:bCs/>
                <w:color w:val="34225D"/>
                <w:sz w:val="22"/>
                <w:szCs w:val="22"/>
              </w:rPr>
            </w:pPr>
            <w:r w:rsidRPr="003539E6">
              <w:rPr>
                <w:rFonts w:ascii="Calibri" w:hAnsi="Calibri" w:cs="Calibri"/>
                <w:b/>
                <w:bCs/>
                <w:color w:val="34225D"/>
                <w:sz w:val="22"/>
                <w:szCs w:val="22"/>
              </w:rPr>
              <w:t>R550-M1 (23x30cm / firkantet) </w:t>
            </w:r>
          </w:p>
          <w:p w:rsidR="008F2736" w:rsidRPr="008F2736" w:rsidP="003539E6" w14:paraId="1124B133" w14:textId="77777777">
            <w:pPr>
              <w:numPr>
                <w:ilvl w:val="0"/>
                <w:numId w:val="5"/>
              </w:numPr>
              <w:tabs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539E6">
              <w:rPr>
                <w:rFonts w:ascii="Calibri" w:hAnsi="Calibri" w:cs="Calibri"/>
                <w:b/>
                <w:bCs/>
                <w:color w:val="34225D"/>
                <w:sz w:val="22"/>
                <w:szCs w:val="22"/>
              </w:rPr>
              <w:t>R550-CM1 (15x25 / firkantet / ekstra nakkefyll)</w:t>
            </w:r>
            <w:r w:rsidRPr="008F273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F2736" w:rsidRPr="008F2736" w:rsidP="008F2736" w14:paraId="47AEB13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  <w:u w:val="single"/>
              </w:rPr>
              <w:t>Pediatrisk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734D04" w:rsidP="003539E6" w14:paraId="13D173F5" w14:textId="77777777">
            <w:pPr>
              <w:numPr>
                <w:ilvl w:val="0"/>
                <w:numId w:val="5"/>
              </w:numPr>
              <w:tabs>
                <w:tab w:val="num" w:pos="301"/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34D0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R550-P (28x36 cm / T-pute) </w:t>
            </w:r>
          </w:p>
          <w:p w:rsidR="008F2736" w:rsidRPr="008F2736" w:rsidP="003539E6" w14:paraId="655A43D6" w14:textId="77777777">
            <w:pPr>
              <w:numPr>
                <w:ilvl w:val="0"/>
                <w:numId w:val="5"/>
              </w:numPr>
              <w:tabs>
                <w:tab w:val="num" w:pos="301"/>
                <w:tab w:val="clear" w:pos="720"/>
              </w:tabs>
              <w:ind w:left="283" w:hanging="142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539E6">
              <w:rPr>
                <w:rFonts w:ascii="Calibri" w:hAnsi="Calibri" w:cs="Calibri"/>
                <w:sz w:val="22"/>
                <w:szCs w:val="22"/>
              </w:rPr>
              <w:t>R550-BOS (46x45 cm / T-pute / ekstra nakkefyll)</w:t>
            </w:r>
            <w:r w:rsidRPr="008F2736">
              <w:rPr>
                <w:rFonts w:ascii="Arial" w:hAnsi="Arial" w:cs="Arial"/>
                <w:sz w:val="20"/>
              </w:rPr>
              <w:t> </w:t>
            </w:r>
          </w:p>
        </w:tc>
      </w:tr>
      <w:tr w14:paraId="14AA1FF5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5B558CA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Madrass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7C020CA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61 cm</w:t>
            </w:r>
            <w:r w:rsidRPr="008F273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F2736" w:rsidRPr="008F2736" w:rsidP="008F2736" w14:paraId="75AD4E8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100 cm </w:t>
            </w:r>
          </w:p>
        </w:tc>
      </w:tr>
      <w:tr w14:paraId="2CB9866A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5D98B32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Vakuumbag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461E8F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color w:val="34225D"/>
                <w:sz w:val="22"/>
                <w:szCs w:val="22"/>
              </w:rPr>
              <w:t>RT-4517-5070F15 (50x70cm / 15L) </w:t>
            </w:r>
          </w:p>
          <w:p w:rsidR="008F2736" w:rsidRPr="008F2736" w:rsidP="008F2736" w14:paraId="1D75012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color w:val="34225D"/>
                <w:sz w:val="22"/>
                <w:szCs w:val="22"/>
              </w:rPr>
              <w:t>RT-4517-7070F20 /70x70 / 20L) </w:t>
            </w:r>
          </w:p>
        </w:tc>
      </w:tr>
      <w:tr w14:paraId="0BBFF500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64665D2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VacQfix indexer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4610C0C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- </w:t>
            </w:r>
          </w:p>
        </w:tc>
      </w:tr>
      <w:tr w14:paraId="3E349FC1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:rsidR="008F2736" w:rsidRPr="008F2736" w:rsidP="008F2736" w14:paraId="5E26B3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Combifix </w:t>
            </w:r>
          </w:p>
        </w:tc>
        <w:tc>
          <w:tcPr>
            <w:tcW w:w="6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8F2736" w:rsidP="008F2736" w14:paraId="0DC6DF6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Knefix </w:t>
            </w:r>
          </w:p>
          <w:p w:rsidR="008F2736" w:rsidRPr="008F2736" w:rsidP="008F2736" w14:paraId="2175C5D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F2736">
              <w:rPr>
                <w:rFonts w:ascii="Calibri" w:hAnsi="Calibri" w:cs="Calibri"/>
                <w:sz w:val="22"/>
                <w:szCs w:val="22"/>
              </w:rPr>
              <w:t>Fotfix </w:t>
            </w:r>
          </w:p>
        </w:tc>
      </w:tr>
    </w:tbl>
    <w:p w:rsidR="008F2736" w:rsidRPr="008F2736" w:rsidP="008F2736" w14:paraId="03E17B3F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F2736">
        <w:rPr>
          <w:rFonts w:ascii="Calibri" w:hAnsi="Calibri" w:cs="Calibri"/>
          <w:sz w:val="22"/>
          <w:szCs w:val="22"/>
        </w:rPr>
        <w:t> </w:t>
      </w:r>
    </w:p>
    <w:p w:rsidR="003539E6" w:rsidP="003539E6" w14:paraId="76834672" w14:textId="77777777">
      <w:p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I figur 1 vises en voksen pasient fiksert med hodefiksering. </w:t>
      </w:r>
    </w:p>
    <w:p w:rsidR="00965DF8" w:rsidP="003539E6" w14:paraId="74C77515" w14:textId="77777777">
      <w:pPr>
        <w:textAlignment w:val="baseline"/>
        <w:rPr>
          <w:rFonts w:ascii="Calibri" w:hAnsi="Calibri" w:cs="Calibri"/>
          <w:sz w:val="22"/>
          <w:szCs w:val="22"/>
        </w:rPr>
      </w:pPr>
    </w:p>
    <w:p w:rsidR="008F2736" w:rsidP="003539E6" w14:paraId="1222336A" w14:textId="71267456">
      <w:pPr>
        <w:jc w:val="center"/>
        <w:textAlignment w:val="baseline"/>
        <w:rPr>
          <w:rFonts w:ascii="Calibri" w:hAnsi="Calibri" w:cs="Calibri"/>
          <w:i/>
          <w:iCs/>
          <w:color w:val="1F497D"/>
          <w:sz w:val="18"/>
          <w:szCs w:val="18"/>
        </w:rPr>
      </w:pPr>
      <w:r>
        <w:rPr>
          <w:rFonts w:ascii="Calibri" w:hAnsi="Calibri" w:cs="Calibri"/>
          <w:noProof/>
          <w:sz w:val="22"/>
          <w:szCs w:val="22"/>
        </w:rPr>
        <w:t>(BILDE)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 xml:space="preserve">Figur 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  <w:shd w:val="clear" w:color="auto" w:fill="E1E3E6"/>
        </w:rPr>
        <w:t>1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 xml:space="preserve">: Voksen pasient fiksert med </w:t>
      </w:r>
      <w:r w:rsidRPr="008F2736">
        <w:rPr>
          <w:rFonts w:ascii="Calibri" w:hAnsi="Calibri" w:cs="Calibri"/>
          <w:i/>
          <w:iCs/>
          <w:color w:val="1F497D"/>
          <w:sz w:val="18"/>
          <w:szCs w:val="18"/>
        </w:rPr>
        <w:t>hodefiksering (##Placeholder##). </w:t>
      </w:r>
    </w:p>
    <w:p w:rsidR="00965DF8" w:rsidRPr="008F2736" w:rsidP="003539E6" w14:paraId="151BD060" w14:textId="77777777">
      <w:pPr>
        <w:jc w:val="center"/>
        <w:textAlignment w:val="baseline"/>
        <w:rPr>
          <w:rFonts w:ascii="Segoe UI" w:hAnsi="Segoe UI" w:cs="Segoe UI"/>
          <w:i/>
          <w:iCs/>
          <w:color w:val="1F497D"/>
          <w:sz w:val="18"/>
          <w:szCs w:val="18"/>
        </w:rPr>
      </w:pPr>
    </w:p>
    <w:p w:rsidR="008F2736" w:rsidRPr="008F2736" w:rsidP="00965DF8" w14:paraId="451B151E" w14:textId="77777777">
      <w:pPr>
        <w:pStyle w:val="Heading1"/>
      </w:pPr>
      <w:bookmarkStart w:id="4" w:name="_Toc256000003"/>
      <w:r w:rsidRPr="008F2736">
        <w:t>Påkledning</w:t>
      </w:r>
      <w:bookmarkEnd w:id="4"/>
      <w:r w:rsidRPr="008F2736">
        <w:t> </w:t>
      </w:r>
    </w:p>
    <w:p w:rsidR="008F2736" w:rsidRPr="008F2736" w:rsidP="008F2736" w14:paraId="3B0605C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F2736">
        <w:rPr>
          <w:rFonts w:ascii="Calibri" w:hAnsi="Calibri" w:cs="Calibri"/>
          <w:sz w:val="22"/>
          <w:szCs w:val="22"/>
        </w:rPr>
        <w:t>For å unngå at pasientens klær påvirker formbart utstyr skal: </w:t>
      </w:r>
    </w:p>
    <w:p w:rsidR="008F2736" w:rsidRPr="003539E6" w:rsidP="003539E6" w14:paraId="71196482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Kvinner skal kun ha BH, men trekk stroppene nedenfor masken. Unngå at stropper lager avtrykk i det formbare fikseringsutstyret. </w:t>
      </w:r>
    </w:p>
    <w:p w:rsidR="008F2736" w:rsidRPr="008F2736" w:rsidP="003539E6" w14:paraId="7631C3AA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Menn skal ha bar o</w:t>
      </w:r>
      <w:r w:rsidRPr="008F2736">
        <w:rPr>
          <w:rFonts w:ascii="Calibri" w:hAnsi="Calibri" w:cs="Calibri"/>
          <w:sz w:val="22"/>
          <w:szCs w:val="22"/>
        </w:rPr>
        <w:t>verkropp </w:t>
      </w:r>
    </w:p>
    <w:p w:rsidR="008F2736" w:rsidRPr="008F2736" w:rsidP="003539E6" w14:paraId="6E2C3516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Hår buntes vekk fra formbart utstyr med strikk. Hvis pasienten har langt hår, samle dette i en kraniell hestehale eller tilsvarende slik at det ikke kommer i veien for maske eller pute </w:t>
      </w:r>
    </w:p>
    <w:p w:rsidR="008F2736" w:rsidRPr="008F2736" w:rsidP="003539E6" w14:paraId="30FD6F39" w14:textId="77777777">
      <w:pPr>
        <w:pStyle w:val="ListParagraph"/>
        <w:numPr>
          <w:ilvl w:val="1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Er målvolumet kranielt bør hestehalen flyttes vekk fra dette</w:t>
      </w:r>
      <w:r w:rsidRPr="008F2736">
        <w:rPr>
          <w:rFonts w:ascii="Calibri" w:hAnsi="Calibri" w:cs="Calibri"/>
          <w:sz w:val="22"/>
          <w:szCs w:val="22"/>
        </w:rPr>
        <w:t xml:space="preserve"> området om mulig </w:t>
      </w:r>
    </w:p>
    <w:p w:rsidR="008F2736" w:rsidRPr="008F2736" w:rsidP="003539E6" w14:paraId="05A0BCA5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Hvis pasienten har mye skjegg må det gjøres en vurdering av stabilitet </w:t>
      </w:r>
    </w:p>
    <w:p w:rsidR="003539E6" w:rsidP="003539E6" w14:paraId="7A06DC04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rFonts w:ascii="Calibri" w:hAnsi="Calibri" w:cs="Calibri"/>
          <w:sz w:val="22"/>
          <w:szCs w:val="22"/>
        </w:rPr>
        <w:t>Smykker, øredobber og piercing fjernes</w:t>
      </w:r>
    </w:p>
    <w:p w:rsidR="008F2736" w:rsidRPr="003539E6" w:rsidP="003539E6" w14:paraId="0271BEBE" w14:textId="0F0626B0">
      <w:p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 </w:t>
      </w:r>
    </w:p>
    <w:p w:rsidR="008F2736" w:rsidRPr="008F2736" w:rsidP="00965DF8" w14:paraId="60AF265C" w14:textId="77777777">
      <w:pPr>
        <w:pStyle w:val="Heading1"/>
      </w:pPr>
      <w:bookmarkStart w:id="5" w:name="_Toc256000004"/>
      <w:r w:rsidRPr="008F2736">
        <w:t>Utførelse</w:t>
      </w:r>
      <w:bookmarkEnd w:id="5"/>
      <w:r w:rsidRPr="008F2736">
        <w:t> </w:t>
      </w:r>
    </w:p>
    <w:p w:rsidR="008F2736" w:rsidRPr="008F2736" w:rsidP="00965DF8" w14:paraId="3A5F7F20" w14:textId="77777777">
      <w:pPr>
        <w:pStyle w:val="Heading2"/>
      </w:pPr>
      <w:bookmarkStart w:id="6" w:name="_Toc256000005"/>
      <w:r w:rsidRPr="008F2736">
        <w:t>Forberedelser</w:t>
      </w:r>
      <w:bookmarkEnd w:id="6"/>
      <w:r w:rsidRPr="008F2736">
        <w:t> </w:t>
      </w:r>
    </w:p>
    <w:p w:rsidR="008F2736" w:rsidRPr="003539E6" w:rsidP="001F7B21" w14:paraId="7C9CC816" w14:textId="7B6B55EE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Plasser to lockbarer i [F2 og H1] og fest dockingplaten på bordet </w:t>
      </w:r>
    </w:p>
    <w:p w:rsidR="003539E6" w:rsidP="001F7B21" w14:paraId="764F93E8" w14:textId="77777777">
      <w:pPr>
        <w:pStyle w:val="ListParagraph"/>
        <w:numPr>
          <w:ilvl w:val="0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Klikk inn bordforlengeren i doc</w:t>
      </w:r>
      <w:r w:rsidRPr="003539E6">
        <w:rPr>
          <w:rFonts w:ascii="Calibri" w:hAnsi="Calibri" w:cs="Calibri"/>
          <w:sz w:val="22"/>
          <w:szCs w:val="22"/>
        </w:rPr>
        <w:t>kingplaten </w:t>
      </w:r>
    </w:p>
    <w:p w:rsidR="003539E6" w:rsidRPr="003539E6" w:rsidP="003539E6" w14:paraId="5A176CAB" w14:textId="4CF88D3F">
      <w:pPr>
        <w:pStyle w:val="ListParagraph"/>
        <w:numPr>
          <w:ilvl w:val="1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Den gule linjen på bordforlengeren skal aldri være utenfor bordkanten. </w:t>
      </w:r>
    </w:p>
    <w:p w:rsidR="003539E6" w:rsidRPr="003539E6" w:rsidP="003539E6" w14:paraId="4AF97C12" w14:textId="7D7A5B8F">
      <w:pPr>
        <w:pStyle w:val="ListParagraph"/>
        <w:numPr>
          <w:ilvl w:val="1"/>
          <w:numId w:val="55"/>
        </w:numPr>
        <w:textAlignment w:val="baseline"/>
        <w:rPr>
          <w:rFonts w:ascii="Calibri" w:hAnsi="Calibri" w:cs="Calibri"/>
          <w:sz w:val="22"/>
          <w:szCs w:val="22"/>
        </w:rPr>
      </w:pPr>
      <w:r w:rsidRPr="003539E6">
        <w:rPr>
          <w:rFonts w:ascii="Calibri" w:hAnsi="Calibri" w:cs="Calibri"/>
          <w:sz w:val="22"/>
          <w:szCs w:val="22"/>
        </w:rPr>
        <w:t>For lange pasienter kan 158 cm BoS bordforlenger vurderes</w:t>
      </w:r>
    </w:p>
    <w:p w:rsidR="008F2736" w:rsidRPr="008F2736" w:rsidP="003539E6" w14:paraId="7F746CC7" w14:textId="54F66B27">
      <w:pPr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8F2736">
        <w:rPr>
          <w:noProof/>
        </w:rPr>
        <w:drawing>
          <wp:inline distT="0" distB="0" distL="0" distR="0">
            <wp:extent cx="2897003" cy="2424023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68" cy="24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E6" w:rsidP="003539E6" w14:paraId="4391123A" w14:textId="0E383AA2">
      <w:pPr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716657" cy="172528"/>
                <wp:effectExtent l="0" t="0" r="0" b="0"/>
                <wp:docPr id="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6657" cy="1725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4D04" w:rsidRPr="00575019" w:rsidP="00734D04" w14:textId="7777777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 2: </w:t>
                            </w:r>
                            <w:r w:rsidRPr="005A60AA">
                              <w:t>BoS bord</w:t>
                            </w:r>
                            <w:r>
                              <w:t xml:space="preserve"> (##Placeholder##)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135.15pt;height:13.6pt;mso-left-percent:-10001;mso-position-horizontal-relative:char;mso-position-vertical-relative:line;mso-top-percent:-10001;mso-wrap-style:square;visibility:visible;v-text-anchor:top" stroked="f">
                <v:textbox inset="0,0,0,0">
                  <w:txbxContent>
                    <w:p w:rsidR="00734D04" w:rsidRPr="00575019" w:rsidP="00734D04" w14:paraId="6DEF10B0" w14:textId="7777777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 2: </w:t>
                      </w:r>
                      <w:r w:rsidRPr="005A60AA">
                        <w:t>BoS bord</w:t>
                      </w:r>
                      <w:r>
                        <w:t xml:space="preserve"> (##Placeholder##)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34D04" w:rsidP="003539E6" w14:paraId="46BC4DB1" w14:textId="77777777">
      <w:pPr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="008F2736" w:rsidRPr="00734D04" w:rsidP="001F7B21" w14:paraId="307E0DE6" w14:textId="1E587BC6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Plasser madrassen inntil den gule linjen (se figur 2), men sørg for </w:t>
      </w:r>
      <w:r w:rsidRPr="00734D04">
        <w:rPr>
          <w:rFonts w:cstheme="minorHAnsi"/>
          <w:sz w:val="22"/>
          <w:szCs w:val="22"/>
        </w:rPr>
        <w:t>at madrassen ikke overlapper med den formbare puten. Dokumenter plasseringen.</w:t>
      </w:r>
    </w:p>
    <w:p w:rsidR="008F2736" w:rsidRPr="00734D04" w:rsidP="001F7B21" w14:paraId="6EE7F0EA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Plasser combifix ved knær. </w:t>
      </w:r>
    </w:p>
    <w:p w:rsidR="008F2736" w:rsidRPr="00734D04" w:rsidP="001F7B21" w14:paraId="53124255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Vakuumbag kan brukes ved behov utenfor behandlingsområdet.. Det skal ikke stråles gjennom vakuumbaggen. Plasser vakuumbagen[50x70] slik at den støtter</w:t>
      </w:r>
      <w:r w:rsidRPr="00734D04">
        <w:rPr>
          <w:rFonts w:cstheme="minorHAnsi"/>
          <w:sz w:val="22"/>
          <w:szCs w:val="22"/>
        </w:rPr>
        <w:t xml:space="preserve"> pasientens rygg og/eller knær.  </w:t>
      </w:r>
    </w:p>
    <w:p w:rsidR="008F2736" w:rsidRPr="00734D04" w:rsidP="001F7B21" w14:paraId="7E87A47F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For barn eller lave pasienter kan mindre vakuumbagger vurderes, eventuelt kun en stor vakuumpute caudalt for den formbare puten ved hode og hode-hals behandling.  </w:t>
      </w:r>
    </w:p>
    <w:p w:rsidR="008F2736" w:rsidRPr="00734D04" w:rsidP="001F7B21" w14:paraId="34BE9260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Indekser vakuumbaggen med VacQfix indexer om det er mulig.</w:t>
      </w:r>
      <w:r w:rsidRPr="00734D04">
        <w:rPr>
          <w:rFonts w:cstheme="minorHAnsi"/>
          <w:sz w:val="22"/>
          <w:szCs w:val="22"/>
        </w:rPr>
        <w:t xml:space="preserve"> Lar ikke dette seg gjøre markeres vakuumbag med teip og markør i forhold til indekseringen på bordtoppen på begge sider (f.eks. F2, F3 etc.) </w:t>
      </w:r>
    </w:p>
    <w:p w:rsidR="008F2736" w:rsidRPr="00734D04" w:rsidP="001F7B21" w14:paraId="0E0238A2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Dekk til BoS hodeputen og plasser denne i hodefestet. Denne brukes som et utgangsposisjon for hodeplassering og k</w:t>
      </w:r>
      <w:r w:rsidRPr="00734D04">
        <w:rPr>
          <w:rFonts w:cstheme="minorHAnsi"/>
          <w:sz w:val="22"/>
          <w:szCs w:val="22"/>
        </w:rPr>
        <w:t>an være lurt for pasienter med dårlig rygg eller der det er ugunstig å gjøre store endringer. </w:t>
      </w:r>
    </w:p>
    <w:p w:rsidR="008F2736" w:rsidRPr="00734D04" w:rsidP="008F2736" w14:paraId="06434478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965DF8" w14:paraId="5DA66A1C" w14:textId="77777777">
      <w:pPr>
        <w:pStyle w:val="Heading2"/>
      </w:pPr>
      <w:bookmarkStart w:id="7" w:name="_Toc256000006"/>
      <w:r w:rsidRPr="00734D04">
        <w:t>Valg av formbart utstyr og oppvarming</w:t>
      </w:r>
      <w:bookmarkEnd w:id="7"/>
      <w:r w:rsidRPr="00734D04">
        <w:t> </w:t>
      </w:r>
    </w:p>
    <w:p w:rsidR="008F2736" w:rsidRPr="00734D04" w:rsidP="001F7B21" w14:paraId="5441AF0E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Parallelt med oppsetting av utstyr på bordet må det vurderes hvilke maske og formbar pute som er mest aktuelt. Se tabell</w:t>
      </w:r>
      <w:r w:rsidRPr="00734D04">
        <w:rPr>
          <w:rFonts w:cstheme="minorHAnsi"/>
          <w:sz w:val="22"/>
          <w:szCs w:val="22"/>
        </w:rPr>
        <w:t xml:space="preserve"> 2 for standard utstyr. Juster etter behov. </w:t>
      </w:r>
    </w:p>
    <w:p w:rsidR="008F2736" w:rsidRPr="00734D04" w:rsidP="001F7B21" w14:paraId="76E581BA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For hode-hals pasienter med kranielle målvolum uten elektive felt kan oppsett for hode (se tabell 2) anvendes.   </w:t>
      </w:r>
    </w:p>
    <w:p w:rsidR="008F2736" w:rsidRPr="00734D04" w:rsidP="001F7B21" w14:paraId="5DAEAE03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Legg maske og formbar pute i ovnen på [74°C]. Tillat minimum [10-15 minutt] til oppvarming. </w:t>
      </w:r>
    </w:p>
    <w:p w:rsidR="008F2736" w:rsidRPr="00734D04" w:rsidP="001F7B21" w14:paraId="1156833B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Er d</w:t>
      </w:r>
      <w:r w:rsidRPr="00734D04">
        <w:rPr>
          <w:rFonts w:cstheme="minorHAnsi"/>
          <w:sz w:val="22"/>
          <w:szCs w:val="22"/>
        </w:rPr>
        <w:t>et behov for mer materiale kaudalt, som i nakkebuen, kan puten justeres når den er tilstrekkelig varm.  </w:t>
      </w:r>
    </w:p>
    <w:p w:rsidR="008F2736" w:rsidRPr="00734D04" w:rsidP="001F7B21" w14:paraId="3EF5359E" w14:textId="218E6773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Ved total CNS akse behandling bør overgangen mellom nakkeputen og madrassen være flat. Bruk </w:t>
      </w:r>
      <w:r w:rsidRPr="00734D04">
        <w:rPr>
          <w:rFonts w:cstheme="minorHAnsi"/>
          <w:sz w:val="22"/>
          <w:szCs w:val="22"/>
        </w:rPr>
        <w:t>en kjevle</w:t>
      </w:r>
      <w:r w:rsidRPr="00734D04">
        <w:rPr>
          <w:rFonts w:cstheme="minorHAnsi"/>
          <w:sz w:val="22"/>
          <w:szCs w:val="22"/>
        </w:rPr>
        <w:t xml:space="preserve"> og rett ut den kaudale del </w:t>
      </w:r>
      <w:r w:rsidRPr="00734D04">
        <w:rPr>
          <w:rFonts w:cstheme="minorHAnsi"/>
          <w:sz w:val="22"/>
          <w:szCs w:val="22"/>
        </w:rPr>
        <w:t>av den formbare puten</w:t>
      </w:r>
      <w:r w:rsidRPr="00734D04">
        <w:rPr>
          <w:rFonts w:cstheme="minorHAnsi"/>
          <w:sz w:val="22"/>
          <w:szCs w:val="22"/>
        </w:rPr>
        <w:t>. </w:t>
      </w:r>
    </w:p>
    <w:p w:rsidR="008F2736" w:rsidRPr="00734D04" w:rsidP="001F7B21" w14:paraId="6016B74D" w14:textId="77777777">
      <w:pPr>
        <w:pStyle w:val="ListParagraph"/>
        <w:numPr>
          <w:ilvl w:val="2"/>
          <w:numId w:val="1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puten ut av ovnen og kontroller at den er myk. Utfør tilpasningen og plasser puten inn i ovnen igjen. </w:t>
      </w:r>
    </w:p>
    <w:p w:rsidR="008F2736" w:rsidRPr="00734D04" w:rsidP="008F2736" w14:paraId="6282FB0F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8F2736" w14:paraId="55E6527A" w14:textId="77777777">
      <w:pPr>
        <w:textAlignment w:val="baseline"/>
        <w:rPr>
          <w:rFonts w:cstheme="minorHAnsi"/>
          <w:i/>
          <w:iCs/>
          <w:color w:val="1F497D"/>
          <w:sz w:val="18"/>
          <w:szCs w:val="18"/>
        </w:rPr>
      </w:pP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Tabell </w:t>
      </w:r>
      <w:r w:rsidRPr="00734D04">
        <w:rPr>
          <w:rFonts w:cstheme="minorHAnsi"/>
          <w:i/>
          <w:iCs/>
          <w:color w:val="1F497D"/>
          <w:sz w:val="18"/>
          <w:szCs w:val="18"/>
          <w:shd w:val="clear" w:color="auto" w:fill="E1E3E6"/>
        </w:rPr>
        <w:t>2</w:t>
      </w:r>
      <w:r w:rsidRPr="00734D04">
        <w:rPr>
          <w:rFonts w:cstheme="minorHAnsi"/>
          <w:i/>
          <w:iCs/>
          <w:color w:val="1F497D"/>
          <w:sz w:val="18"/>
          <w:szCs w:val="18"/>
        </w:rPr>
        <w:t>: Oversikt over standard masker og formbare puter. Kan fravike fra standard oppsett der det er nødvendig.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5"/>
        <w:gridCol w:w="2430"/>
        <w:gridCol w:w="2550"/>
        <w:gridCol w:w="2445"/>
      </w:tblGrid>
      <w:tr w14:paraId="51892EAE" w14:textId="77777777" w:rsidTr="008F2736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25"/>
        </w:trPr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7FF6FEF6" w14:textId="77777777">
            <w:pPr>
              <w:jc w:val="center"/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Pasient / Region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F2736" w:rsidRPr="00734D04" w:rsidP="008F2736" w14:paraId="41A0321B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b/>
                <w:bCs/>
                <w:sz w:val="22"/>
                <w:szCs w:val="22"/>
              </w:rPr>
              <w:t>Hode</w:t>
            </w:r>
            <w:r w:rsidRPr="00734D04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F2736" w:rsidRPr="00734D04" w:rsidP="008F2736" w14:paraId="39AF10B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b/>
                <w:bCs/>
                <w:sz w:val="22"/>
                <w:szCs w:val="22"/>
              </w:rPr>
              <w:t>Hode-hals</w:t>
            </w:r>
            <w:r w:rsidRPr="00734D04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8F2736" w:rsidRPr="00734D04" w:rsidP="008F2736" w14:paraId="0C20632B" w14:textId="77777777">
            <w:pPr>
              <w:jc w:val="center"/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b/>
                <w:bCs/>
                <w:sz w:val="22"/>
                <w:szCs w:val="22"/>
              </w:rPr>
              <w:t>Total CNS</w:t>
            </w:r>
            <w:r w:rsidRPr="00734D04">
              <w:rPr>
                <w:rFonts w:cstheme="minorHAnsi"/>
                <w:sz w:val="22"/>
                <w:szCs w:val="22"/>
              </w:rPr>
              <w:t> </w:t>
            </w:r>
          </w:p>
        </w:tc>
      </w:tr>
      <w:tr w14:paraId="4AAA2602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F2736" w:rsidRPr="00734D04" w:rsidP="008F2736" w14:paraId="16D09CA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b/>
                <w:bCs/>
                <w:sz w:val="22"/>
                <w:szCs w:val="22"/>
              </w:rPr>
              <w:t>Barn</w:t>
            </w:r>
            <w:r w:rsidRPr="00734D04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5C17A66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Barnemaske + </w:t>
            </w:r>
          </w:p>
          <w:p w:rsidR="008F2736" w:rsidRPr="00734D04" w:rsidP="008F2736" w14:paraId="12570261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Barnepute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2F02F19F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Barnemaske + </w:t>
            </w:r>
          </w:p>
          <w:p w:rsidR="008F2736" w:rsidRPr="00734D04" w:rsidP="008F2736" w14:paraId="1EFC24F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Barnepute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4A223CFE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Barnemaske + </w:t>
            </w:r>
          </w:p>
          <w:p w:rsidR="008F2736" w:rsidRPr="00734D04" w:rsidP="008F2736" w14:paraId="1E8AB763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Barnepute </w:t>
            </w:r>
          </w:p>
        </w:tc>
      </w:tr>
      <w:tr w14:paraId="281D2ECD" w14:textId="77777777" w:rsidTr="008F273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615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F2736" w:rsidRPr="00734D04" w:rsidP="008F2736" w14:paraId="7C80FAC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b/>
                <w:bCs/>
                <w:sz w:val="22"/>
                <w:szCs w:val="22"/>
              </w:rPr>
              <w:t>Voksen</w:t>
            </w:r>
            <w:r w:rsidRPr="00734D04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7B21C59C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Standard hode + </w:t>
            </w:r>
            <w:r w:rsidRPr="00734D04">
              <w:rPr>
                <w:rFonts w:cstheme="minorHAnsi"/>
                <w:sz w:val="22"/>
                <w:szCs w:val="22"/>
              </w:rPr>
              <w:br/>
              <w:t>Standard hodepute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59A6F4B8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Standard hode-hals + </w:t>
            </w:r>
          </w:p>
          <w:p w:rsidR="008F2736" w:rsidRPr="00734D04" w:rsidP="008F2736" w14:paraId="75072B34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Standard hode-halspute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2736" w:rsidRPr="00734D04" w:rsidP="008F2736" w14:paraId="2F116D77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Standard hode-hals + </w:t>
            </w:r>
          </w:p>
          <w:p w:rsidR="008F2736" w:rsidRPr="00734D04" w:rsidP="008F2736" w14:paraId="4AA14692" w14:textId="77777777">
            <w:pPr>
              <w:textAlignment w:val="baseline"/>
              <w:rPr>
                <w:rFonts w:cstheme="minorHAnsi"/>
                <w:szCs w:val="24"/>
              </w:rPr>
            </w:pPr>
            <w:r w:rsidRPr="00734D04">
              <w:rPr>
                <w:rFonts w:cstheme="minorHAnsi"/>
                <w:sz w:val="22"/>
                <w:szCs w:val="22"/>
              </w:rPr>
              <w:t>Standard hode-halspute </w:t>
            </w:r>
          </w:p>
        </w:tc>
      </w:tr>
    </w:tbl>
    <w:p w:rsidR="008F2736" w:rsidRPr="00734D04" w:rsidP="008F2736" w14:paraId="02992733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965DF8" w14:paraId="48816FE5" w14:textId="77777777">
      <w:pPr>
        <w:pStyle w:val="Heading2"/>
      </w:pPr>
      <w:bookmarkStart w:id="8" w:name="_Toc256000007"/>
      <w:r w:rsidRPr="00734D04">
        <w:t>Anestesi</w:t>
      </w:r>
      <w:bookmarkEnd w:id="8"/>
      <w:r w:rsidRPr="00734D04">
        <w:t> </w:t>
      </w:r>
    </w:p>
    <w:p w:rsidR="008F2736" w:rsidRPr="00734D04" w:rsidP="008F2736" w14:paraId="28AE9004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sz w:val="22"/>
          <w:szCs w:val="22"/>
        </w:rPr>
        <w:t>Dette delkapittelet beskriver retningslinjer for fiksering av en pasient under anestesi og trumfer anbefalingene ved en standard gjennomføring beskrevet i kap. 5.4. </w:t>
      </w:r>
    </w:p>
    <w:p w:rsidR="008F2736" w:rsidRPr="00734D04" w:rsidP="001F7B21" w14:paraId="4BD7C28B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Ved forming av formbar pute må det sørges for at nakkefleksjon fører til </w:t>
      </w:r>
      <w:r w:rsidRPr="00734D04">
        <w:rPr>
          <w:rFonts w:cstheme="minorHAnsi"/>
          <w:sz w:val="22"/>
          <w:szCs w:val="22"/>
        </w:rPr>
        <w:t>frie luftveier </w:t>
      </w:r>
    </w:p>
    <w:p w:rsidR="008F2736" w:rsidRPr="00734D04" w:rsidP="001F7B21" w14:paraId="2F4F2736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Det må være åpning i masken til nese og munnkateter, sonde og eventuelt intuberingsutstyr </w:t>
      </w:r>
    </w:p>
    <w:p w:rsidR="008F2736" w:rsidRPr="00734D04" w:rsidP="001F7B21" w14:paraId="0AA01EDC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Øynene til pasienten skal teipes igjen </w:t>
      </w:r>
    </w:p>
    <w:p w:rsidR="008F2736" w:rsidRPr="00734D04" w:rsidP="001F7B21" w14:paraId="3BCC820A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Sørg for at temperatur på formbar pute og maske ikke er for varm før den kommer i kontakt med </w:t>
      </w:r>
      <w:r w:rsidRPr="00734D04">
        <w:rPr>
          <w:rFonts w:cstheme="minorHAnsi"/>
          <w:sz w:val="22"/>
          <w:szCs w:val="22"/>
        </w:rPr>
        <w:t>pasienten  </w:t>
      </w:r>
    </w:p>
    <w:p w:rsidR="008F2736" w:rsidRPr="00734D04" w:rsidP="001F7B21" w14:paraId="2FA5823D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Anestesiutstyr som ligger ved/på pasienten bør plasseres vekk fra potensielle feltinnganger </w:t>
      </w:r>
    </w:p>
    <w:p w:rsidR="008F2736" w:rsidRPr="00734D04" w:rsidP="001F7B21" w14:paraId="7B82385F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Anestesiutstyr som ligger på gulvet/tralle bør plasseres på samme måte som i behandlingsrommet for å sikre at slanger og ledninger ligger likt </w:t>
      </w:r>
    </w:p>
    <w:p w:rsidR="008F2736" w:rsidRPr="00734D04" w:rsidP="001F7B21" w14:paraId="4DB98906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Et elle</w:t>
      </w:r>
      <w:r w:rsidRPr="00734D04">
        <w:rPr>
          <w:rFonts w:cstheme="minorHAnsi"/>
          <w:sz w:val="22"/>
          <w:szCs w:val="22"/>
        </w:rPr>
        <w:t>r annet om hvor anestesipersonale skal stå for å sikre frie luftveier eller lignende? </w:t>
      </w:r>
    </w:p>
    <w:p w:rsidR="008F2736" w:rsidRPr="00734D04" w:rsidP="001F7B21" w14:paraId="61CA9666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Viktig at kroppstemperaturen ikke faller, spesielt for barn i anestesi  </w:t>
      </w:r>
    </w:p>
    <w:p w:rsidR="001F7B21" w:rsidRPr="00734D04" w:rsidP="001F7B21" w14:paraId="4C839BA0" w14:textId="77777777">
      <w:pPr>
        <w:textAlignment w:val="baseline"/>
        <w:rPr>
          <w:rFonts w:cstheme="minorHAnsi"/>
          <w:sz w:val="22"/>
          <w:szCs w:val="22"/>
        </w:rPr>
      </w:pPr>
    </w:p>
    <w:p w:rsidR="008F2736" w:rsidRPr="00734D04" w:rsidP="00965DF8" w14:paraId="33F8C47C" w14:textId="77777777">
      <w:pPr>
        <w:pStyle w:val="Heading2"/>
      </w:pPr>
      <w:bookmarkStart w:id="9" w:name="_Toc256000008"/>
      <w:r w:rsidRPr="00734D04">
        <w:t>Gjennomføring</w:t>
      </w:r>
      <w:bookmarkEnd w:id="9"/>
      <w:r w:rsidRPr="00734D04">
        <w:t> </w:t>
      </w:r>
    </w:p>
    <w:p w:rsidR="008F2736" w:rsidRPr="00734D04" w:rsidP="001F7B21" w14:paraId="6996A56E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Legg pasienten på bordet. Påse at nakke og hodet ligger korrekt i hodestøtten. </w:t>
      </w:r>
    </w:p>
    <w:p w:rsidR="008F2736" w:rsidRPr="00734D04" w:rsidP="001F7B21" w14:paraId="53556BBD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Toppen av pasientens hode skal ikke passere enden av hodestøtten. </w:t>
      </w:r>
    </w:p>
    <w:p w:rsidR="008F2736" w:rsidRPr="00734D04" w:rsidP="001F7B21" w14:paraId="0F131864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Juster combifixen </w:t>
      </w:r>
    </w:p>
    <w:p w:rsidR="008F2736" w:rsidRPr="00734D04" w:rsidP="001F7B21" w14:paraId="6A9B68ED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Se at pasienten ligger rett. Taklaser skal gå gjennom nese, nakke, brystkasse og/eller korsrygg. </w:t>
      </w:r>
    </w:p>
    <w:p w:rsidR="008F2736" w:rsidRPr="00734D04" w:rsidP="008F2736" w14:paraId="67153991" w14:textId="671224B6">
      <w:pPr>
        <w:textAlignment w:val="baseline"/>
        <w:rPr>
          <w:rFonts w:cstheme="minorHAnsi"/>
          <w:sz w:val="18"/>
          <w:szCs w:val="18"/>
        </w:rPr>
      </w:pPr>
    </w:p>
    <w:p w:rsidR="008F2736" w:rsidRPr="00734D04" w:rsidP="00965DF8" w14:paraId="344E57FA" w14:textId="77777777">
      <w:pPr>
        <w:pStyle w:val="Heading3"/>
      </w:pPr>
      <w:bookmarkStart w:id="10" w:name="_Toc256000009"/>
      <w:r w:rsidRPr="00734D04">
        <w:t>Fiksering av pasienten</w:t>
      </w:r>
      <w:bookmarkEnd w:id="10"/>
      <w:r w:rsidRPr="00734D04">
        <w:t> </w:t>
      </w:r>
    </w:p>
    <w:p w:rsidR="008F2736" w:rsidP="008F2736" w14:paraId="3C91E5AA" w14:textId="77777777">
      <w:p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Her beskrives fikserings-prosessen stegvis i de</w:t>
      </w:r>
      <w:r w:rsidRPr="00734D04">
        <w:rPr>
          <w:rFonts w:cstheme="minorHAnsi"/>
          <w:sz w:val="22"/>
          <w:szCs w:val="22"/>
        </w:rPr>
        <w:t xml:space="preserve">talj. I hvert steg er det fremkommer det også en visuell veiledning og det finnes leverandørvideoer for forming av maske og formbar pute </w:t>
      </w:r>
      <w:r w:rsidRPr="00734D04">
        <w:rPr>
          <w:rFonts w:cstheme="minorHAnsi"/>
          <w:color w:val="0070C0"/>
          <w:sz w:val="22"/>
          <w:szCs w:val="22"/>
        </w:rPr>
        <w:t xml:space="preserve">([!REF (CQ medical maske)] </w:t>
      </w:r>
      <w:r w:rsidRPr="00734D04">
        <w:rPr>
          <w:rFonts w:cstheme="minorHAnsi"/>
          <w:sz w:val="22"/>
          <w:szCs w:val="22"/>
        </w:rPr>
        <w:t xml:space="preserve">og </w:t>
      </w:r>
      <w:r w:rsidRPr="00734D04">
        <w:rPr>
          <w:rFonts w:cstheme="minorHAnsi"/>
          <w:color w:val="0070C0"/>
          <w:sz w:val="22"/>
          <w:szCs w:val="22"/>
        </w:rPr>
        <w:t>[!REF (Klarity formbar pute)]</w:t>
      </w:r>
      <w:r w:rsidRPr="00734D04">
        <w:rPr>
          <w:rFonts w:cstheme="minorHAnsi"/>
          <w:sz w:val="22"/>
          <w:szCs w:val="22"/>
        </w:rPr>
        <w:t>). </w:t>
      </w:r>
    </w:p>
    <w:p w:rsidR="00730A1F" w:rsidRPr="00734D04" w:rsidP="008F2736" w14:paraId="63DF839E" w14:textId="77777777">
      <w:pPr>
        <w:textAlignment w:val="baseline"/>
        <w:rPr>
          <w:rFonts w:cstheme="minorHAnsi"/>
          <w:sz w:val="18"/>
          <w:szCs w:val="18"/>
        </w:rPr>
      </w:pPr>
    </w:p>
    <w:p w:rsidR="008F2736" w:rsidRPr="00734D04" w:rsidP="008F2736" w14:paraId="44248E6A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i/>
          <w:iCs/>
          <w:sz w:val="22"/>
          <w:szCs w:val="22"/>
        </w:rPr>
        <w:t>Steg 1. Formbar pute</w:t>
      </w: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024321" w14:paraId="49784250" w14:textId="1B3B5FF2">
      <w:pPr>
        <w:shd w:val="clear" w:color="auto" w:fill="FFFFFF"/>
        <w:jc w:val="center"/>
        <w:rPr>
          <w:rFonts w:cstheme="minorHAnsi"/>
          <w:color w:val="000000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(BILDE)</w:t>
      </w:r>
    </w:p>
    <w:p w:rsidR="008F2736" w:rsidP="00024321" w14:paraId="2594CDAE" w14:textId="59F72697">
      <w:pPr>
        <w:jc w:val="center"/>
        <w:textAlignment w:val="baseline"/>
        <w:rPr>
          <w:rFonts w:cstheme="minorHAnsi"/>
          <w:i/>
          <w:iCs/>
          <w:color w:val="1F497D"/>
          <w:sz w:val="18"/>
          <w:szCs w:val="18"/>
        </w:rPr>
      </w:pP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Figur </w:t>
      </w:r>
      <w:r w:rsidRPr="00734D04">
        <w:rPr>
          <w:rFonts w:cstheme="minorHAnsi"/>
          <w:i/>
          <w:iCs/>
          <w:color w:val="1F497D"/>
          <w:sz w:val="18"/>
          <w:szCs w:val="18"/>
          <w:shd w:val="clear" w:color="auto" w:fill="E1E3E6"/>
        </w:rPr>
        <w:t>3</w:t>
      </w: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: Visuell </w:t>
      </w: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veiledning av for forming av formbar </w:t>
      </w:r>
      <w:r w:rsidRPr="00734D04">
        <w:rPr>
          <w:rFonts w:cstheme="minorHAnsi"/>
          <w:i/>
          <w:iCs/>
          <w:color w:val="1F497D"/>
          <w:sz w:val="18"/>
          <w:szCs w:val="18"/>
        </w:rPr>
        <w:t>pute  (</w:t>
      </w:r>
      <w:r w:rsidRPr="00734D04">
        <w:rPr>
          <w:rFonts w:cstheme="minorHAnsi"/>
          <w:i/>
          <w:iCs/>
          <w:color w:val="1F497D"/>
          <w:sz w:val="18"/>
          <w:szCs w:val="18"/>
        </w:rPr>
        <w:t>##Placeholder##).</w:t>
      </w:r>
    </w:p>
    <w:p w:rsidR="00965DF8" w:rsidRPr="00734D04" w:rsidP="00024321" w14:paraId="253AB1D0" w14:textId="77777777">
      <w:pPr>
        <w:jc w:val="center"/>
        <w:textAlignment w:val="baseline"/>
        <w:rPr>
          <w:rFonts w:cstheme="minorHAnsi"/>
          <w:i/>
          <w:iCs/>
          <w:color w:val="1F497D"/>
          <w:sz w:val="18"/>
          <w:szCs w:val="18"/>
        </w:rPr>
      </w:pPr>
    </w:p>
    <w:p w:rsidR="008F2736" w:rsidRPr="00734D04" w:rsidP="00024321" w14:paraId="58A36526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Sett på og juster håndtakene slik at pasientens skuldre ligger behagelig, men litt spendt kaudalt.  </w:t>
      </w:r>
    </w:p>
    <w:p w:rsidR="00024321" w:rsidRPr="00734D04" w:rsidP="00024321" w14:paraId="73C909F7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ut den formbare puten ut av varmeovn. Kontroller at puten ikke er for varm. </w:t>
      </w:r>
    </w:p>
    <w:p w:rsidR="00024321" w:rsidRPr="00734D04" w:rsidP="00024321" w14:paraId="5621EDF9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Før </w:t>
      </w:r>
      <w:r w:rsidRPr="00734D04">
        <w:rPr>
          <w:rFonts w:cstheme="minorHAnsi"/>
          <w:sz w:val="22"/>
          <w:szCs w:val="22"/>
        </w:rPr>
        <w:t>puten tas i bruk; påse at du har laget en ekstra forhøyning til nakkebuen ved å flytte på materialet i puten beskrevet i delkapittel 5.2. </w:t>
      </w:r>
    </w:p>
    <w:p w:rsidR="00024321" w:rsidRPr="00734D04" w:rsidP="00024321" w14:paraId="002845A9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Legg puten under pasientens hode og nakke.</w:t>
      </w:r>
    </w:p>
    <w:p w:rsidR="00024321" w:rsidRPr="00734D04" w:rsidP="00024321" w14:paraId="561D7D2F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Puten skal gi en god støtte til nakkebuen samt støtte lateralt og kranielt</w:t>
      </w:r>
      <w:r w:rsidRPr="00734D04">
        <w:rPr>
          <w:rFonts w:cstheme="minorHAnsi"/>
          <w:sz w:val="22"/>
          <w:szCs w:val="22"/>
        </w:rPr>
        <w:t xml:space="preserve"> rundt hodet. Dette vil gi hodet et naturlig leie både i pute og maske. Det er ønskelig at pasienten ligger komfortabelt, med en nøytral fleksjon i nakken. </w:t>
      </w:r>
    </w:p>
    <w:p w:rsidR="008F2736" w:rsidRPr="00734D04" w:rsidP="00024321" w14:paraId="309DD82A" w14:textId="5CE847F6">
      <w:pPr>
        <w:pStyle w:val="ListParagraph"/>
        <w:numPr>
          <w:ilvl w:val="2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color w:val="000000"/>
          <w:sz w:val="22"/>
          <w:szCs w:val="22"/>
        </w:rPr>
        <w:t>For hode-</w:t>
      </w:r>
      <w:r w:rsidRPr="00734D04">
        <w:rPr>
          <w:rFonts w:cstheme="minorHAnsi"/>
          <w:sz w:val="22"/>
          <w:szCs w:val="22"/>
        </w:rPr>
        <w:t>hals pasienter med målvolum på halsen er det ønskelig å unngå for mye fleksjon, da haken k</w:t>
      </w:r>
      <w:r w:rsidRPr="00734D04">
        <w:rPr>
          <w:rFonts w:cstheme="minorHAnsi"/>
          <w:sz w:val="22"/>
          <w:szCs w:val="22"/>
        </w:rPr>
        <w:t>an hindre feltinnganger forfra. For mye ekstensjon kan gjøre at trapezius muskelen hever seg og hindrer feltinnganger bakfra. Ideell fleksjon for hode-hals behandling er derfor nøytral posisjon. </w:t>
      </w:r>
    </w:p>
    <w:p w:rsidR="008F2736" w:rsidRPr="00734D04" w:rsidP="00024321" w14:paraId="327A8DD0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Indekser puten ved å dra en liten del av puten rundt kanten </w:t>
      </w:r>
      <w:r w:rsidRPr="00734D04">
        <w:rPr>
          <w:rFonts w:cstheme="minorHAnsi"/>
          <w:sz w:val="22"/>
          <w:szCs w:val="22"/>
        </w:rPr>
        <w:t>på BoS bordet kranielt (se figur 4).  </w:t>
      </w:r>
    </w:p>
    <w:p w:rsidR="008F2736" w:rsidRPr="00734D04" w:rsidP="00024321" w14:paraId="229F3423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Unngå rynker og folder i puten. Spesielt i nærhet av målvolumet. </w:t>
      </w:r>
    </w:p>
    <w:p w:rsidR="008F2736" w:rsidRPr="00734D04" w:rsidP="00024321" w14:paraId="509FF8CF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Unngå å lage skarpe kanter eller overganger på hodepute. </w:t>
      </w:r>
    </w:p>
    <w:p w:rsidR="00024321" w:rsidRPr="00734D04" w:rsidP="00024321" w14:paraId="0AA2CF59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Unngå luftlommer i overgang mellom nakke og øvre del av rygg  (cervical/thoracal). </w:t>
      </w:r>
    </w:p>
    <w:p w:rsidR="008F2736" w:rsidRPr="00734D04" w:rsidP="00024321" w14:paraId="6B17FFD5" w14:textId="328819DC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Pasienten</w:t>
      </w:r>
      <w:r w:rsidRPr="00734D04">
        <w:rPr>
          <w:rFonts w:cstheme="minorHAnsi"/>
          <w:sz w:val="22"/>
          <w:szCs w:val="22"/>
        </w:rPr>
        <w:t>s vekt fører ofte til at puten indekseres i hulrommet ved nakkestøtten på BoS bordet, men primærindekseringen er over kanten på BoS bordet. Hvis mulig undersøk om det er et avtrykk. </w:t>
      </w:r>
    </w:p>
    <w:p w:rsidR="008F2736" w:rsidRPr="00734D04" w:rsidP="00024321" w14:paraId="12BE703D" w14:textId="4C6E83A5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Om puten ikke blir som ønsket kan den varmes opp igjen i ovn og prosessen</w:t>
      </w:r>
      <w:r w:rsidRPr="00734D04">
        <w:rPr>
          <w:rFonts w:cstheme="minorHAnsi"/>
          <w:sz w:val="22"/>
          <w:szCs w:val="22"/>
        </w:rPr>
        <w:t xml:space="preserve"> kan gjentas på nytt. </w:t>
      </w:r>
    </w:p>
    <w:p w:rsidR="008F2736" w:rsidRPr="00734D04" w:rsidP="00024321" w14:paraId="2EE49054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Punktjustering med varmepistol er også mulig etter hodepute har stivnet.  </w:t>
      </w:r>
    </w:p>
    <w:p w:rsidR="008F2736" w:rsidRPr="00734D04" w:rsidP="00024321" w14:paraId="1181BAE3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Når forming av pute starter, er de første 3 minuttene mest kritisk i forhold til å få ønsket form på pute. De resterende minuttene brukes til finforming av pu</w:t>
      </w:r>
      <w:r w:rsidRPr="00734D04">
        <w:rPr>
          <w:rFonts w:cstheme="minorHAnsi"/>
          <w:sz w:val="22"/>
          <w:szCs w:val="22"/>
        </w:rPr>
        <w:t>te.  </w:t>
      </w:r>
    </w:p>
    <w:p w:rsidR="008F2736" w:rsidRPr="00734D04" w:rsidP="00024321" w14:paraId="38EB5E2C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Underveis i tilpasning (ila. de 3 første minuttene) be pasient løfte hodet om mulig slik at en kan fjerne potensielle “folder” i pute, typisk i nakkeområdet og ved skallebasis. </w:t>
      </w:r>
    </w:p>
    <w:p w:rsidR="008F2736" w:rsidRPr="00734D04" w:rsidP="00024321" w14:paraId="3888914E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Spør pasienten om nakken støttes tilstrekkelig og eventuelt be pasienten</w:t>
      </w:r>
      <w:r w:rsidRPr="00734D04">
        <w:rPr>
          <w:rFonts w:cstheme="minorHAnsi"/>
          <w:sz w:val="22"/>
          <w:szCs w:val="22"/>
        </w:rPr>
        <w:t xml:space="preserve"> forsøke å bevege hodet forover/bakover. Støtt ytterligere hvis nødvendig.  </w:t>
      </w:r>
    </w:p>
    <w:p w:rsidR="008F2736" w:rsidRPr="00734D04" w:rsidP="00024321" w14:paraId="6A3B3693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Om flere stråleterapeuter tilpasser puten vær observant på symmetri på begge sider av pasienten.  </w:t>
      </w:r>
    </w:p>
    <w:p w:rsidR="008F2736" w:rsidRPr="00734D04" w:rsidP="00024321" w14:paraId="7CA98C0D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Arbeid med puten til den er tilstrekkelig stiv (se vedlegg med leverandørinfo fo</w:t>
      </w:r>
      <w:r w:rsidRPr="00734D04">
        <w:rPr>
          <w:rFonts w:cstheme="minorHAnsi"/>
          <w:sz w:val="22"/>
          <w:szCs w:val="22"/>
        </w:rPr>
        <w:t>r formbart utstyr) </w:t>
      </w:r>
    </w:p>
    <w:p w:rsidR="008F2736" w:rsidRPr="00734D04" w:rsidP="00024321" w14:paraId="0F6EC915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Inspiser putens indekseringsevne på BoS bordet før en starter med masketilpassing, der det lar seg gjøre.  </w:t>
      </w:r>
    </w:p>
    <w:p w:rsidR="008F2736" w:rsidRPr="00734D04" w:rsidP="00024321" w14:paraId="2824F5EF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Juster håndtakene ved behov, men vær nøye med at dette ikke endrer passform av puten. </w:t>
      </w:r>
    </w:p>
    <w:p w:rsidR="008F2736" w:rsidRPr="00734D04" w:rsidP="00024321" w14:paraId="2CFB9A5B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Hvis aktuelt legg en spacer/shim på puten</w:t>
      </w:r>
      <w:r w:rsidRPr="00734D04">
        <w:rPr>
          <w:rFonts w:cstheme="minorHAnsi"/>
          <w:sz w:val="22"/>
          <w:szCs w:val="22"/>
        </w:rPr>
        <w:t xml:space="preserve"> før masken lages </w:t>
      </w:r>
    </w:p>
    <w:p w:rsidR="008F2736" w:rsidRPr="00734D04" w:rsidP="008F2736" w14:paraId="4B5D684E" w14:textId="77777777">
      <w:pPr>
        <w:textAlignment w:val="baseline"/>
        <w:rPr>
          <w:rFonts w:cstheme="minorHAnsi"/>
          <w:sz w:val="18"/>
          <w:szCs w:val="18"/>
        </w:rPr>
      </w:pP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8F2736" w14:paraId="59774A9B" w14:textId="77777777">
      <w:p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i/>
          <w:iCs/>
          <w:sz w:val="22"/>
          <w:szCs w:val="22"/>
        </w:rPr>
        <w:t>Steg 2. Maske</w:t>
      </w:r>
      <w:r w:rsidRPr="00734D04">
        <w:rPr>
          <w:rFonts w:cstheme="minorHAnsi"/>
          <w:sz w:val="22"/>
          <w:szCs w:val="22"/>
        </w:rPr>
        <w:t> </w:t>
      </w:r>
    </w:p>
    <w:p w:rsidR="008F2736" w:rsidRPr="00734D04" w:rsidP="004F6D40" w14:paraId="50760715" w14:textId="59E775A9">
      <w:pPr>
        <w:shd w:val="clear" w:color="auto" w:fill="FFFFFF"/>
        <w:jc w:val="center"/>
        <w:rPr>
          <w:rFonts w:cstheme="minorHAnsi"/>
          <w:color w:val="000000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(BILDE)</w:t>
      </w:r>
    </w:p>
    <w:p w:rsidR="008F2736" w:rsidRPr="00734D04" w:rsidP="004F6D40" w14:paraId="5AFA843F" w14:textId="7983E3CF">
      <w:pPr>
        <w:jc w:val="center"/>
        <w:textAlignment w:val="baseline"/>
        <w:rPr>
          <w:rFonts w:cstheme="minorHAnsi"/>
          <w:i/>
          <w:iCs/>
          <w:color w:val="1F497D"/>
          <w:sz w:val="18"/>
          <w:szCs w:val="18"/>
        </w:rPr>
      </w:pP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Figur </w:t>
      </w:r>
      <w:r w:rsidR="00730A1F">
        <w:rPr>
          <w:rFonts w:cstheme="minorHAnsi"/>
          <w:i/>
          <w:iCs/>
          <w:color w:val="1F497D"/>
          <w:sz w:val="18"/>
          <w:szCs w:val="18"/>
          <w:shd w:val="clear" w:color="auto" w:fill="E1E3E6"/>
        </w:rPr>
        <w:t>4</w:t>
      </w: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: Visuell veiledning av for forming </w:t>
      </w:r>
      <w:r w:rsidRPr="00734D04" w:rsidR="00730A1F">
        <w:rPr>
          <w:rFonts w:cstheme="minorHAnsi"/>
          <w:i/>
          <w:iCs/>
          <w:color w:val="1F497D"/>
          <w:sz w:val="18"/>
          <w:szCs w:val="18"/>
        </w:rPr>
        <w:t>maske (</w:t>
      </w:r>
      <w:r w:rsidRPr="00734D04">
        <w:rPr>
          <w:rFonts w:cstheme="minorHAnsi"/>
          <w:i/>
          <w:iCs/>
          <w:color w:val="1F497D"/>
          <w:sz w:val="18"/>
          <w:szCs w:val="18"/>
        </w:rPr>
        <w:t>##Placeholder##).</w:t>
      </w:r>
    </w:p>
    <w:p w:rsidR="008F2736" w:rsidRPr="00734D04" w:rsidP="008F2736" w14:paraId="3F2380A2" w14:textId="5BD5C234">
      <w:pPr>
        <w:textAlignment w:val="baseline"/>
        <w:rPr>
          <w:rFonts w:cstheme="minorHAnsi"/>
          <w:i/>
          <w:iCs/>
          <w:color w:val="1F497D"/>
          <w:sz w:val="18"/>
          <w:szCs w:val="18"/>
        </w:rPr>
      </w:pPr>
      <w:r w:rsidRPr="00734D04">
        <w:rPr>
          <w:rFonts w:cstheme="minorHAnsi"/>
          <w:i/>
          <w:iCs/>
          <w:color w:val="1F497D"/>
          <w:sz w:val="18"/>
          <w:szCs w:val="18"/>
        </w:rPr>
        <w:t xml:space="preserve"> </w:t>
      </w:r>
    </w:p>
    <w:p w:rsidR="008F2736" w:rsidRPr="00734D04" w:rsidP="004F6D40" w14:paraId="500A98AC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ut masken ut fra varmeovnen. Kontroller at den ikke er for varm.  </w:t>
      </w:r>
    </w:p>
    <w:p w:rsidR="008F2736" w:rsidRPr="00734D04" w:rsidP="004F6D40" w14:paraId="418FE5D0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 xml:space="preserve">La pasient føle varmen fra maske på egen kropp for å forberede hen på </w:t>
      </w:r>
      <w:r w:rsidRPr="00734D04">
        <w:rPr>
          <w:rFonts w:cstheme="minorHAnsi"/>
          <w:sz w:val="22"/>
          <w:szCs w:val="22"/>
        </w:rPr>
        <w:t>hvordan det vil kunne føles under masketilpasning.  Dette kan eksempelvis gjøres på pasientens panne eller arm. </w:t>
      </w:r>
    </w:p>
    <w:p w:rsidR="008F2736" w:rsidRPr="00734D04" w:rsidP="004F6D40" w14:paraId="4870228C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Vær 2-3 personer når masken festes, minimum 3 når man lager hode-hals masker. </w:t>
      </w:r>
    </w:p>
    <w:p w:rsidR="008F2736" w:rsidRPr="00734D04" w:rsidP="004F6D40" w14:paraId="10EA215D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Legg nedsiden av masken noen cm under haken og dra masken over p</w:t>
      </w:r>
      <w:r w:rsidRPr="00734D04">
        <w:rPr>
          <w:rFonts w:cstheme="minorHAnsi"/>
          <w:sz w:val="22"/>
          <w:szCs w:val="22"/>
        </w:rPr>
        <w:t>asientens ansikt. </w:t>
      </w:r>
    </w:p>
    <w:p w:rsidR="008F2736" w:rsidRPr="00734D04" w:rsidP="004F6D40" w14:paraId="010EB1B9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Den ru siden som er litt mørkere skal ligge mot pasientens hud </w:t>
      </w:r>
    </w:p>
    <w:p w:rsidR="008F2736" w:rsidRPr="00734D04" w:rsidP="004F6D40" w14:paraId="2BC4BDE1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Hull 1 er det mest kranielle feste </w:t>
      </w:r>
    </w:p>
    <w:p w:rsidR="008F2736" w:rsidRPr="00734D04" w:rsidP="004F6D40" w14:paraId="35B53902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For hode maskene begynn med hull 4 og fest i tilsvarende pinne under BoS bordet. For hode-hals maskene begynner man med hull 3 og tilsvar</w:t>
      </w:r>
      <w:r w:rsidRPr="00734D04">
        <w:rPr>
          <w:rFonts w:cstheme="minorHAnsi"/>
          <w:sz w:val="22"/>
          <w:szCs w:val="22"/>
        </w:rPr>
        <w:t>ende pinne på BoS bordet. Jobb deg opp til det mest kranielle festepunktet (hull 1).  </w:t>
      </w:r>
    </w:p>
    <w:p w:rsidR="008F2736" w:rsidRPr="00734D04" w:rsidP="004F6D40" w14:paraId="0458BFA9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Dette gjøres samtidig på begge sider av pasienten. Trekk jevnt ned til festepunktene. </w:t>
      </w:r>
    </w:p>
    <w:p w:rsidR="008F2736" w:rsidRPr="00734D04" w:rsidP="004F6D40" w14:paraId="5BBD5B8F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Påse at masken legger seg godt rundt nese, hake, øyne og ører. </w:t>
      </w:r>
    </w:p>
    <w:p w:rsidR="008F2736" w:rsidRPr="00734D04" w:rsidP="004F6D40" w14:paraId="0A6E5A63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Med hode-hals mask</w:t>
      </w:r>
      <w:r w:rsidRPr="00734D04">
        <w:rPr>
          <w:rFonts w:cstheme="minorHAnsi"/>
          <w:sz w:val="22"/>
          <w:szCs w:val="22"/>
        </w:rPr>
        <w:t>er påse at det er noe rom langs svelget. </w:t>
      </w:r>
    </w:p>
    <w:p w:rsidR="008F2736" w:rsidRPr="00734D04" w:rsidP="004F6D40" w14:paraId="468E4ED9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Sikre at skuldre fikseres godt mellom pute og maske. </w:t>
      </w:r>
    </w:p>
    <w:p w:rsidR="008F2736" w:rsidRPr="00734D04" w:rsidP="004F6D40" w14:paraId="5C73AE3A" w14:textId="7314AE29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Når masken er festet kan en be pasient om å bevege litt på ansiktsmusklene slikt at det blir mindre ubehag for pasient i masken  </w:t>
      </w:r>
    </w:p>
    <w:p w:rsidR="008F2736" w:rsidRPr="00734D04" w:rsidP="004F6D40" w14:paraId="5CEFC747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Masken skal stivne i minst [15</w:t>
      </w:r>
      <w:r w:rsidRPr="00734D04">
        <w:rPr>
          <w:rFonts w:cstheme="minorHAnsi"/>
          <w:sz w:val="22"/>
          <w:szCs w:val="22"/>
        </w:rPr>
        <w:t xml:space="preserve"> minutter]. </w:t>
      </w:r>
    </w:p>
    <w:p w:rsidR="008F2736" w:rsidRPr="00734D04" w:rsidP="004F6D40" w14:paraId="75BCD152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Vær obs på potensielle “folder” i maske, spesielt mellom overgang fra caudale del av hodefeste til skulderfeste *(lange masker)  </w:t>
      </w:r>
    </w:p>
    <w:p w:rsidR="008F2736" w:rsidRPr="00734D04" w:rsidP="004F6D40" w14:paraId="67B73185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Marker laserne langs masken med godkjent tusj.  </w:t>
      </w:r>
    </w:p>
    <w:p w:rsidR="004F6D40" w:rsidP="004F6D40" w14:paraId="4466AB5A" w14:textId="1C3AB156">
      <w:pPr>
        <w:textAlignment w:val="baseline"/>
        <w:rPr>
          <w:rFonts w:ascii="Calibri" w:hAnsi="Calibri" w:cs="Calibri"/>
          <w:sz w:val="22"/>
          <w:szCs w:val="22"/>
        </w:rPr>
      </w:pPr>
    </w:p>
    <w:p w:rsidR="004F6D40" w:rsidP="004F6D40" w14:paraId="1E7EEE0B" w14:textId="359A67B1">
      <w:pPr>
        <w:jc w:val="center"/>
        <w:textAlignment w:val="baseline"/>
        <w:rPr>
          <w:rFonts w:ascii="Segoe UI" w:hAnsi="Segoe UI" w:cs="Segoe UI"/>
          <w:i/>
          <w:iCs/>
          <w:noProof/>
          <w:color w:val="1F497D"/>
          <w:sz w:val="18"/>
          <w:szCs w:val="18"/>
        </w:rPr>
      </w:pPr>
      <w:r>
        <w:rPr>
          <w:rFonts w:ascii="Segoe UI" w:hAnsi="Segoe UI" w:cs="Segoe UI"/>
          <w:i/>
          <w:iCs/>
          <w:noProof/>
          <w:color w:val="1F497D"/>
          <w:sz w:val="18"/>
          <w:szCs w:val="18"/>
        </w:rPr>
        <w:t>(BILDER)</w:t>
      </w:r>
    </w:p>
    <w:p w:rsidR="004F6D40" w:rsidRPr="008F2736" w:rsidP="004F6D40" w14:paraId="5CD12F95" w14:textId="406DE798">
      <w:pPr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566968" cy="635"/>
                <wp:effectExtent l="0" t="0" r="5080" b="0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66968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34D04" w:rsidRPr="00597CB8" w:rsidP="00734D04" w14:textId="7777777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r w:rsidR="00730A1F">
                              <w:t>5</w:t>
                            </w:r>
                            <w:r>
                              <w:t xml:space="preserve">: Bilder viser nummerering av pinnene for </w:t>
                            </w:r>
                            <w:r>
                              <w:t>hode (øverst) og hode-hals (nederst) maskene.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i1026" type="#_x0000_t202" style="width:359.6pt;height:0.05pt;mso-left-percent:-10001;mso-position-horizontal-relative:char;mso-position-vertical-relative:line;mso-top-percent:-10001;mso-wrap-style:square;visibility:visible;v-text-anchor:top" stroked="f">
                <v:textbox style="mso-fit-shape-to-text:t" inset="0,0,0,0">
                  <w:txbxContent>
                    <w:p w:rsidR="00734D04" w:rsidRPr="00597CB8" w:rsidP="00734D04" w14:paraId="4B1A0BE8" w14:textId="7777777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r w:rsidR="00730A1F">
                        <w:t>5</w:t>
                      </w:r>
                      <w:r>
                        <w:t xml:space="preserve">: Bilder viser nummerering av pinnene for </w:t>
                      </w:r>
                      <w:r>
                        <w:t>hode (øverst) og hode-hals (nederst) maskene.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F2736" w:rsidRPr="008F2736" w:rsidP="008F2736" w14:paraId="79F3A988" w14:textId="4E72465F">
      <w:pPr>
        <w:textAlignment w:val="baseline"/>
        <w:rPr>
          <w:rFonts w:ascii="Segoe UI" w:hAnsi="Segoe UI" w:cs="Segoe UI"/>
          <w:sz w:val="18"/>
          <w:szCs w:val="18"/>
        </w:rPr>
      </w:pPr>
      <w:r w:rsidRPr="008F2736">
        <w:rPr>
          <w:rFonts w:ascii="Calibri" w:hAnsi="Calibri" w:cs="Calibri"/>
          <w:sz w:val="22"/>
          <w:szCs w:val="22"/>
        </w:rPr>
        <w:t> </w:t>
      </w:r>
    </w:p>
    <w:p w:rsidR="008F2736" w:rsidRPr="00734D04" w:rsidP="00965DF8" w14:paraId="13BBCE08" w14:textId="77777777">
      <w:pPr>
        <w:pStyle w:val="Heading2"/>
      </w:pPr>
      <w:bookmarkStart w:id="11" w:name="_Toc256000010"/>
      <w:r w:rsidRPr="00734D04">
        <w:t>Etterarbeid</w:t>
      </w:r>
      <w:bookmarkEnd w:id="11"/>
      <w:r w:rsidRPr="00734D04">
        <w:t> </w:t>
      </w:r>
    </w:p>
    <w:p w:rsidR="008F2736" w:rsidRPr="00734D04" w:rsidP="004F6D40" w14:paraId="26DBB3B1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Dokumenter hvilke utstyr det er brukt, spesielt hvis oppsettet avviker fra standard. </w:t>
      </w:r>
    </w:p>
    <w:p w:rsidR="008F2736" w:rsidRPr="00734D04" w:rsidP="004F6D40" w14:paraId="55895C46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Noter masketype (S,M,L, kort/lang, perforering). </w:t>
      </w:r>
    </w:p>
    <w:p w:rsidR="008F2736" w:rsidRPr="00734D04" w:rsidP="004F6D40" w14:paraId="11A5D481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Noter håndtaksposisjoner (høyre og venstre). </w:t>
      </w:r>
    </w:p>
    <w:p w:rsidR="008F2736" w:rsidRPr="00734D04" w:rsidP="004F6D40" w14:paraId="21D621FF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Noter eventu</w:t>
      </w:r>
      <w:r w:rsidRPr="00734D04">
        <w:rPr>
          <w:rFonts w:cstheme="minorHAnsi"/>
          <w:sz w:val="22"/>
          <w:szCs w:val="22"/>
        </w:rPr>
        <w:t>elt indeksering av combifix. </w:t>
      </w:r>
    </w:p>
    <w:p w:rsidR="008F2736" w:rsidRPr="00734D04" w:rsidP="004F6D40" w14:paraId="2EE2F1E7" w14:textId="77777777">
      <w:pPr>
        <w:pStyle w:val="ListParagraph"/>
        <w:numPr>
          <w:ilvl w:val="0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Bilder </w:t>
      </w:r>
    </w:p>
    <w:p w:rsidR="008F2736" w:rsidRPr="00734D04" w:rsidP="004F6D40" w14:paraId="53670295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bilde av indeksering av combifix. </w:t>
      </w:r>
    </w:p>
    <w:p w:rsidR="008F2736" w:rsidRPr="00734D04" w:rsidP="004F6D40" w14:paraId="31DAFBE6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bilde av indeksering håndtaksposisjoner. </w:t>
      </w:r>
    </w:p>
    <w:p w:rsidR="008F2736" w:rsidRPr="00734D04" w:rsidP="004F6D40" w14:paraId="38FE845E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bilde av hårfiksering hvis aktuelt. </w:t>
      </w:r>
    </w:p>
    <w:p w:rsidR="008F2736" w:rsidRPr="00734D04" w:rsidP="004F6D40" w14:paraId="1728CD83" w14:textId="77777777">
      <w:pPr>
        <w:pStyle w:val="ListParagraph"/>
        <w:numPr>
          <w:ilvl w:val="1"/>
          <w:numId w:val="55"/>
        </w:numPr>
        <w:textAlignment w:val="baseline"/>
        <w:rPr>
          <w:rFonts w:cstheme="minorHAnsi"/>
          <w:sz w:val="22"/>
          <w:szCs w:val="22"/>
        </w:rPr>
      </w:pPr>
      <w:r w:rsidRPr="00734D04">
        <w:rPr>
          <w:rFonts w:cstheme="minorHAnsi"/>
          <w:sz w:val="22"/>
          <w:szCs w:val="22"/>
        </w:rPr>
        <w:t>Ta oversiktsbilde av oppsettet. </w:t>
      </w:r>
    </w:p>
    <w:p w:rsidR="00510BDF" w:rsidP="00066A58" w14:paraId="4F6E0698" w14:textId="77777777">
      <w:pPr>
        <w:spacing w:line="259" w:lineRule="auto"/>
        <w:rPr>
          <w:rFonts w:cstheme="minorHAnsi"/>
        </w:rPr>
      </w:pPr>
    </w:p>
    <w:p w:rsidR="00965DF8" w:rsidP="00066A58" w14:paraId="4D8C036F" w14:textId="77777777">
      <w:pPr>
        <w:pStyle w:val="Heading1"/>
        <w:spacing w:line="259" w:lineRule="auto"/>
      </w:pPr>
      <w:bookmarkStart w:id="12" w:name="_Toc256000011"/>
      <w:r>
        <w:t>Vedlegg</w:t>
      </w:r>
      <w:bookmarkEnd w:id="12"/>
    </w:p>
    <w:p w:rsidR="00965DF8" w:rsidP="00965DF8" w14:paraId="0C9C37A4" w14:textId="77777777"/>
    <w:p w:rsidR="00965DF8" w:rsidRPr="00965DF8" w:rsidP="00965DF8" w14:paraId="438CDE86" w14:textId="77777777"/>
    <w:p w:rsidR="00510BDF" w:rsidP="00965DF8" w14:paraId="4F6E0699" w14:textId="0F6C9E42">
      <w:pPr>
        <w:pStyle w:val="Heading1"/>
        <w:spacing w:line="259" w:lineRule="auto"/>
      </w:pPr>
      <w:bookmarkStart w:id="13" w:name="_Toc256000012"/>
      <w:r>
        <w:t>Referanser</w:t>
      </w:r>
      <w:bookmarkEnd w:id="13"/>
      <w:r>
        <w:t xml:space="preserve"> </w:t>
      </w:r>
    </w:p>
    <w:p w:rsidR="00DF7BA8" w:rsidP="00066A58" w14:paraId="4F6E069A" w14:textId="77777777">
      <w:pPr>
        <w:spacing w:line="259" w:lineRule="auto"/>
        <w:rPr>
          <w:rFonts w:cstheme="minorHAnsi"/>
        </w:rPr>
      </w:pPr>
    </w:p>
    <w:p w:rsidR="00510BDF" w:rsidP="00066A58" w14:paraId="4F6E069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4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3.1.2.5.9.4.1-06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Protonfiksering - oversikt</w:t>
              </w:r>
            </w:hyperlink>
          </w:p>
        </w:tc>
      </w:tr>
    </w:tbl>
    <w:p w:rsidR="009B041D" w:rsidP="00066A58" w14:paraId="4F6E069F" w14:textId="77777777">
      <w:pPr>
        <w:spacing w:line="259" w:lineRule="auto"/>
        <w:rPr>
          <w:rFonts w:cstheme="minorHAnsi"/>
        </w:rPr>
      </w:pPr>
      <w:bookmarkEnd w:id="14"/>
    </w:p>
    <w:p w:rsidR="00510BDF" w:rsidP="00066A58" w14:paraId="4F6E06A0" w14:textId="77777777">
      <w:pPr>
        <w:spacing w:line="259" w:lineRule="auto"/>
        <w:rPr>
          <w:rFonts w:cstheme="minorHAnsi"/>
        </w:rPr>
      </w:pPr>
    </w:p>
    <w:p w:rsidR="00510BDF" w:rsidP="00066A58" w14:paraId="4F6E06A1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650A2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8650A2" w14:paraId="4F6E06A8" w14:textId="22E45E69">
      <w:pPr>
        <w:pStyle w:val="Heading1"/>
        <w:numPr>
          <w:ilvl w:val="0"/>
          <w:numId w:val="0"/>
        </w:numPr>
        <w:spacing w:line="259" w:lineRule="auto"/>
      </w:pPr>
      <w:bookmarkEnd w:id="15"/>
    </w:p>
    <w:p w:rsidR="009D023B" w:rsidRPr="005F0E8F" w:rsidP="00066A58" w14:paraId="4F6E06A9" w14:textId="77777777">
      <w:pPr>
        <w:pStyle w:val="Heading1"/>
        <w:spacing w:line="259" w:lineRule="auto"/>
      </w:pPr>
      <w:bookmarkStart w:id="16" w:name="_Toc256000014"/>
      <w:r w:rsidRPr="005F0E8F">
        <w:t>E</w:t>
      </w:r>
      <w:r w:rsidRPr="005F0E8F">
        <w:t>ndringer siden forrige versjon</w:t>
      </w:r>
      <w:bookmarkEnd w:id="16"/>
    </w:p>
    <w:p w:rsidR="009D023B" w:rsidP="00066A58" w14:paraId="4F6E06AA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Første versjon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4F6E06AB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F6E06B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F6E06B2" w14:textId="46E58C1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F6E06B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F6E06B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F6E06B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F6E06B6" w14:textId="146A23A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D78846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F6E06B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F6E06B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F6E06B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6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F6E06B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F6E06C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F6E06CC" w14:textId="3BF3D61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3.1.2.5.9.4.1-07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F6E06C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F6E06C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F6E06D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F6E06A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F6E06B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F6E06A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hode , hals og CNS-nevroakse ved protonbehandling (voksen/pediatri) Retningslinje.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F6E06AE" w14:textId="77777777">
          <w:pPr>
            <w:pStyle w:val="Header"/>
            <w:jc w:val="left"/>
            <w:rPr>
              <w:sz w:val="12"/>
            </w:rPr>
          </w:pPr>
        </w:p>
        <w:p w:rsidR="00485214" w14:paraId="4F6E06A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F6E06B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F6E06B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F6E06B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F6E06B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Fiksering av hode , hals og CNS-nevroakse ved protonbehandling (voksen/pediatri) Retningslinje.</w:t>
          </w:r>
          <w:r>
            <w:rPr>
              <w:sz w:val="28"/>
            </w:rPr>
            <w:fldChar w:fldCharType="end"/>
          </w:r>
        </w:p>
      </w:tc>
    </w:tr>
    <w:tr w14:paraId="4F6E06C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F6E06B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Pasientbehandling/Fagprosedyrer/Kreft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F6E06C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27.06.2026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F6E06C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F6E06C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HF/Avdeling for kreftbehandling og medisinsk fysikk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F6E06C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F6E06C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F6E06C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Oddbjørn Straume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F6E06C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F6E06C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F6E06C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Johan Martin Søbstad, Christoffer Grindeland Moen, Tone Årberg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F6E06C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D78846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F6E06C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042D0"/>
    <w:multiLevelType w:val="multilevel"/>
    <w:tmpl w:val="C72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EB72DB"/>
    <w:multiLevelType w:val="multilevel"/>
    <w:tmpl w:val="3D8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27257"/>
    <w:multiLevelType w:val="multilevel"/>
    <w:tmpl w:val="6E04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D33C7"/>
    <w:multiLevelType w:val="multilevel"/>
    <w:tmpl w:val="1146F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C1434"/>
    <w:multiLevelType w:val="multilevel"/>
    <w:tmpl w:val="7BE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9568F"/>
    <w:multiLevelType w:val="multilevel"/>
    <w:tmpl w:val="EBA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3965F8"/>
    <w:multiLevelType w:val="multilevel"/>
    <w:tmpl w:val="3F6E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92C4F"/>
    <w:multiLevelType w:val="multilevel"/>
    <w:tmpl w:val="0BE22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FE33C5A"/>
    <w:multiLevelType w:val="multilevel"/>
    <w:tmpl w:val="F8E88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0066EAD"/>
    <w:multiLevelType w:val="multilevel"/>
    <w:tmpl w:val="5A4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4F32A5"/>
    <w:multiLevelType w:val="multilevel"/>
    <w:tmpl w:val="5C3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13037A"/>
    <w:multiLevelType w:val="multilevel"/>
    <w:tmpl w:val="0E9A9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5062B2C"/>
    <w:multiLevelType w:val="multilevel"/>
    <w:tmpl w:val="E8C447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18F2331A"/>
    <w:multiLevelType w:val="multilevel"/>
    <w:tmpl w:val="32A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530D54"/>
    <w:multiLevelType w:val="multilevel"/>
    <w:tmpl w:val="F9BC5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AC5C92"/>
    <w:multiLevelType w:val="multilevel"/>
    <w:tmpl w:val="35DC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44450B"/>
    <w:multiLevelType w:val="multilevel"/>
    <w:tmpl w:val="DCF68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3145CAE"/>
    <w:multiLevelType w:val="multilevel"/>
    <w:tmpl w:val="8FFC607C"/>
    <w:lvl w:ilvl="0">
      <w:start w:val="1"/>
      <w:numFmt w:val="bullet"/>
      <w:lvlText w:val="o"/>
      <w:lvlJc w:val="left"/>
      <w:pPr>
        <w:tabs>
          <w:tab w:val="num" w:pos="-808"/>
        </w:tabs>
        <w:ind w:left="-80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88"/>
        </w:tabs>
        <w:ind w:left="-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632"/>
        </w:tabs>
        <w:ind w:left="63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792"/>
        </w:tabs>
        <w:ind w:left="279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hint="default"/>
        <w:sz w:val="20"/>
      </w:rPr>
    </w:lvl>
  </w:abstractNum>
  <w:abstractNum w:abstractNumId="18">
    <w:nsid w:val="27034762"/>
    <w:multiLevelType w:val="multilevel"/>
    <w:tmpl w:val="A28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8933A31"/>
    <w:multiLevelType w:val="multilevel"/>
    <w:tmpl w:val="30466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276A90"/>
    <w:multiLevelType w:val="multilevel"/>
    <w:tmpl w:val="CF44EF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2ADE534F"/>
    <w:multiLevelType w:val="multilevel"/>
    <w:tmpl w:val="81C85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4B231C"/>
    <w:multiLevelType w:val="multilevel"/>
    <w:tmpl w:val="628E7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2ECC0C43"/>
    <w:multiLevelType w:val="multilevel"/>
    <w:tmpl w:val="4FF4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FF505F1"/>
    <w:multiLevelType w:val="multilevel"/>
    <w:tmpl w:val="5B5C4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344F77A3"/>
    <w:multiLevelType w:val="multilevel"/>
    <w:tmpl w:val="1308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52A4D8F"/>
    <w:multiLevelType w:val="multilevel"/>
    <w:tmpl w:val="5A9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88F15CC"/>
    <w:multiLevelType w:val="multilevel"/>
    <w:tmpl w:val="CB3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BB95D4D"/>
    <w:multiLevelType w:val="multilevel"/>
    <w:tmpl w:val="2C2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A34538"/>
    <w:multiLevelType w:val="multilevel"/>
    <w:tmpl w:val="80E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60137E"/>
    <w:multiLevelType w:val="multilevel"/>
    <w:tmpl w:val="1D34C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5074E7C"/>
    <w:multiLevelType w:val="multilevel"/>
    <w:tmpl w:val="73D0665A"/>
    <w:lvl w:ilvl="0">
      <w:start w:val="1"/>
      <w:numFmt w:val="bullet"/>
      <w:lvlText w:val="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  <w:sz w:val="20"/>
      </w:rPr>
    </w:lvl>
  </w:abstractNum>
  <w:abstractNum w:abstractNumId="32">
    <w:nsid w:val="455B06EE"/>
    <w:multiLevelType w:val="multilevel"/>
    <w:tmpl w:val="08D05D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4F62253D"/>
    <w:multiLevelType w:val="multilevel"/>
    <w:tmpl w:val="A10A8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37E55C8"/>
    <w:multiLevelType w:val="multilevel"/>
    <w:tmpl w:val="59D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5155FCC"/>
    <w:multiLevelType w:val="multilevel"/>
    <w:tmpl w:val="DAFED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071DE"/>
    <w:multiLevelType w:val="multilevel"/>
    <w:tmpl w:val="2CECA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4843FD"/>
    <w:multiLevelType w:val="multilevel"/>
    <w:tmpl w:val="FAC60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5AE0013E"/>
    <w:multiLevelType w:val="multilevel"/>
    <w:tmpl w:val="9376A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5AEE18FF"/>
    <w:multiLevelType w:val="multilevel"/>
    <w:tmpl w:val="593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3E16EA"/>
    <w:multiLevelType w:val="multilevel"/>
    <w:tmpl w:val="A8E27A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9636FD"/>
    <w:multiLevelType w:val="multilevel"/>
    <w:tmpl w:val="A23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4AC7226"/>
    <w:multiLevelType w:val="multilevel"/>
    <w:tmpl w:val="E988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954914"/>
    <w:multiLevelType w:val="hybridMultilevel"/>
    <w:tmpl w:val="993E47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2E3599"/>
    <w:multiLevelType w:val="multilevel"/>
    <w:tmpl w:val="F640A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524DE1"/>
    <w:multiLevelType w:val="multilevel"/>
    <w:tmpl w:val="F44A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DB8791B"/>
    <w:multiLevelType w:val="multilevel"/>
    <w:tmpl w:val="ADA650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DD3DEA"/>
    <w:multiLevelType w:val="multilevel"/>
    <w:tmpl w:val="18D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209222E"/>
    <w:multiLevelType w:val="multilevel"/>
    <w:tmpl w:val="FC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3206756"/>
    <w:multiLevelType w:val="multilevel"/>
    <w:tmpl w:val="21341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347465C"/>
    <w:multiLevelType w:val="multilevel"/>
    <w:tmpl w:val="DA0ED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74103C"/>
    <w:multiLevelType w:val="multilevel"/>
    <w:tmpl w:val="15FE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C760B03"/>
    <w:multiLevelType w:val="multilevel"/>
    <w:tmpl w:val="251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CCE36D1"/>
    <w:multiLevelType w:val="multilevel"/>
    <w:tmpl w:val="37C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E53000C"/>
    <w:multiLevelType w:val="multilevel"/>
    <w:tmpl w:val="FA7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758264">
    <w:abstractNumId w:val="20"/>
  </w:num>
  <w:num w:numId="2" w16cid:durableId="431438167">
    <w:abstractNumId w:val="2"/>
  </w:num>
  <w:num w:numId="3" w16cid:durableId="37322571">
    <w:abstractNumId w:val="3"/>
  </w:num>
  <w:num w:numId="4" w16cid:durableId="955675163">
    <w:abstractNumId w:val="44"/>
  </w:num>
  <w:num w:numId="5" w16cid:durableId="1087457447">
    <w:abstractNumId w:val="18"/>
  </w:num>
  <w:num w:numId="6" w16cid:durableId="2007786548">
    <w:abstractNumId w:val="54"/>
  </w:num>
  <w:num w:numId="7" w16cid:durableId="1875919855">
    <w:abstractNumId w:val="48"/>
  </w:num>
  <w:num w:numId="8" w16cid:durableId="1609318098">
    <w:abstractNumId w:val="23"/>
  </w:num>
  <w:num w:numId="9" w16cid:durableId="1130241271">
    <w:abstractNumId w:val="14"/>
  </w:num>
  <w:num w:numId="10" w16cid:durableId="1540968109">
    <w:abstractNumId w:val="26"/>
  </w:num>
  <w:num w:numId="11" w16cid:durableId="2095856902">
    <w:abstractNumId w:val="7"/>
  </w:num>
  <w:num w:numId="12" w16cid:durableId="1016031362">
    <w:abstractNumId w:val="51"/>
  </w:num>
  <w:num w:numId="13" w16cid:durableId="312754855">
    <w:abstractNumId w:val="50"/>
  </w:num>
  <w:num w:numId="14" w16cid:durableId="1072898071">
    <w:abstractNumId w:val="29"/>
  </w:num>
  <w:num w:numId="15" w16cid:durableId="1403679434">
    <w:abstractNumId w:val="10"/>
  </w:num>
  <w:num w:numId="16" w16cid:durableId="1886524907">
    <w:abstractNumId w:val="17"/>
  </w:num>
  <w:num w:numId="17" w16cid:durableId="141508153">
    <w:abstractNumId w:val="4"/>
  </w:num>
  <w:num w:numId="18" w16cid:durableId="1613240626">
    <w:abstractNumId w:val="12"/>
  </w:num>
  <w:num w:numId="19" w16cid:durableId="1058088698">
    <w:abstractNumId w:val="5"/>
  </w:num>
  <w:num w:numId="20" w16cid:durableId="24411331">
    <w:abstractNumId w:val="21"/>
  </w:num>
  <w:num w:numId="21" w16cid:durableId="700520087">
    <w:abstractNumId w:val="52"/>
  </w:num>
  <w:num w:numId="22" w16cid:durableId="1553229169">
    <w:abstractNumId w:val="24"/>
  </w:num>
  <w:num w:numId="23" w16cid:durableId="1870408704">
    <w:abstractNumId w:val="1"/>
  </w:num>
  <w:num w:numId="24" w16cid:durableId="901794666">
    <w:abstractNumId w:val="30"/>
  </w:num>
  <w:num w:numId="25" w16cid:durableId="1912689635">
    <w:abstractNumId w:val="19"/>
  </w:num>
  <w:num w:numId="26" w16cid:durableId="1648970257">
    <w:abstractNumId w:val="49"/>
  </w:num>
  <w:num w:numId="27" w16cid:durableId="1036471300">
    <w:abstractNumId w:val="39"/>
  </w:num>
  <w:num w:numId="28" w16cid:durableId="1758015707">
    <w:abstractNumId w:val="36"/>
  </w:num>
  <w:num w:numId="29" w16cid:durableId="2017656943">
    <w:abstractNumId w:val="15"/>
  </w:num>
  <w:num w:numId="30" w16cid:durableId="1046217928">
    <w:abstractNumId w:val="38"/>
  </w:num>
  <w:num w:numId="31" w16cid:durableId="758908322">
    <w:abstractNumId w:val="6"/>
  </w:num>
  <w:num w:numId="32" w16cid:durableId="989560157">
    <w:abstractNumId w:val="0"/>
  </w:num>
  <w:num w:numId="33" w16cid:durableId="973023576">
    <w:abstractNumId w:val="25"/>
  </w:num>
  <w:num w:numId="34" w16cid:durableId="1498884244">
    <w:abstractNumId w:val="28"/>
  </w:num>
  <w:num w:numId="35" w16cid:durableId="2030447580">
    <w:abstractNumId w:val="11"/>
  </w:num>
  <w:num w:numId="36" w16cid:durableId="1099176903">
    <w:abstractNumId w:val="31"/>
  </w:num>
  <w:num w:numId="37" w16cid:durableId="1738237277">
    <w:abstractNumId w:val="47"/>
  </w:num>
  <w:num w:numId="38" w16cid:durableId="1518612971">
    <w:abstractNumId w:val="37"/>
  </w:num>
  <w:num w:numId="39" w16cid:durableId="1392536637">
    <w:abstractNumId w:val="41"/>
  </w:num>
  <w:num w:numId="40" w16cid:durableId="835147876">
    <w:abstractNumId w:val="13"/>
  </w:num>
  <w:num w:numId="41" w16cid:durableId="1115636197">
    <w:abstractNumId w:val="42"/>
  </w:num>
  <w:num w:numId="42" w16cid:durableId="934751358">
    <w:abstractNumId w:val="32"/>
  </w:num>
  <w:num w:numId="43" w16cid:durableId="480466239">
    <w:abstractNumId w:val="27"/>
  </w:num>
  <w:num w:numId="44" w16cid:durableId="535391925">
    <w:abstractNumId w:val="16"/>
  </w:num>
  <w:num w:numId="45" w16cid:durableId="1632704769">
    <w:abstractNumId w:val="34"/>
  </w:num>
  <w:num w:numId="46" w16cid:durableId="1947955298">
    <w:abstractNumId w:val="35"/>
  </w:num>
  <w:num w:numId="47" w16cid:durableId="1042363951">
    <w:abstractNumId w:val="45"/>
  </w:num>
  <w:num w:numId="48" w16cid:durableId="1747071876">
    <w:abstractNumId w:val="33"/>
  </w:num>
  <w:num w:numId="49" w16cid:durableId="106196867">
    <w:abstractNumId w:val="22"/>
  </w:num>
  <w:num w:numId="50" w16cid:durableId="1117286823">
    <w:abstractNumId w:val="53"/>
  </w:num>
  <w:num w:numId="51" w16cid:durableId="1519271069">
    <w:abstractNumId w:val="8"/>
  </w:num>
  <w:num w:numId="52" w16cid:durableId="227420539">
    <w:abstractNumId w:val="40"/>
  </w:num>
  <w:num w:numId="53" w16cid:durableId="351764024">
    <w:abstractNumId w:val="9"/>
  </w:num>
  <w:num w:numId="54" w16cid:durableId="2089108733">
    <w:abstractNumId w:val="46"/>
  </w:num>
  <w:num w:numId="55" w16cid:durableId="596138419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24321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719D"/>
    <w:rsid w:val="00097072"/>
    <w:rsid w:val="000A1D6A"/>
    <w:rsid w:val="000A6B2D"/>
    <w:rsid w:val="000B13B8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5DF0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B21"/>
    <w:rsid w:val="001F7E88"/>
    <w:rsid w:val="0020110C"/>
    <w:rsid w:val="00203F1E"/>
    <w:rsid w:val="00227AF8"/>
    <w:rsid w:val="00231DC5"/>
    <w:rsid w:val="00241F65"/>
    <w:rsid w:val="00246C9E"/>
    <w:rsid w:val="0025739F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539E6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C62A5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6D40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5019"/>
    <w:rsid w:val="00577FEE"/>
    <w:rsid w:val="005810F3"/>
    <w:rsid w:val="0058166E"/>
    <w:rsid w:val="00585C30"/>
    <w:rsid w:val="0058663E"/>
    <w:rsid w:val="00590E1D"/>
    <w:rsid w:val="00597CB8"/>
    <w:rsid w:val="005A5E90"/>
    <w:rsid w:val="005A60AA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0A1F"/>
    <w:rsid w:val="00734D04"/>
    <w:rsid w:val="007367F2"/>
    <w:rsid w:val="00756CDF"/>
    <w:rsid w:val="0078621E"/>
    <w:rsid w:val="00793756"/>
    <w:rsid w:val="007C3E55"/>
    <w:rsid w:val="007E4125"/>
    <w:rsid w:val="0080313B"/>
    <w:rsid w:val="00806640"/>
    <w:rsid w:val="008078AB"/>
    <w:rsid w:val="00816E0E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650A2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2736"/>
    <w:rsid w:val="008F30D5"/>
    <w:rsid w:val="00903623"/>
    <w:rsid w:val="009039EB"/>
    <w:rsid w:val="00905B0B"/>
    <w:rsid w:val="00907122"/>
    <w:rsid w:val="00907ABE"/>
    <w:rsid w:val="0091692D"/>
    <w:rsid w:val="0092721C"/>
    <w:rsid w:val="00935DE6"/>
    <w:rsid w:val="00940FC5"/>
    <w:rsid w:val="009456D0"/>
    <w:rsid w:val="009506D3"/>
    <w:rsid w:val="00963180"/>
    <w:rsid w:val="00964121"/>
    <w:rsid w:val="00965DF8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05AFF"/>
    <w:rsid w:val="00D13046"/>
    <w:rsid w:val="00D26789"/>
    <w:rsid w:val="00D320CC"/>
    <w:rsid w:val="00D36983"/>
    <w:rsid w:val="00D36A2D"/>
    <w:rsid w:val="00D40E94"/>
    <w:rsid w:val="00D411BD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26CD"/>
    <w:rsid w:val="00EE3B2D"/>
    <w:rsid w:val="00EF5BB3"/>
    <w:rsid w:val="00F0075D"/>
    <w:rsid w:val="00F166F5"/>
    <w:rsid w:val="00F16CEA"/>
    <w:rsid w:val="00F24469"/>
    <w:rsid w:val="00F43A32"/>
    <w:rsid w:val="00F46524"/>
    <w:rsid w:val="00F712A2"/>
    <w:rsid w:val="00F8392F"/>
    <w:rsid w:val="00F958D6"/>
    <w:rsid w:val="00FA7E83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ørste versjo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6E068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msonormal">
    <w:name w:val="msonormal"/>
    <w:basedOn w:val="Normal"/>
    <w:rsid w:val="008F27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ragraph">
    <w:name w:val="paragraph"/>
    <w:basedOn w:val="Normal"/>
    <w:rsid w:val="008F27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extrun">
    <w:name w:val="textrun"/>
    <w:basedOn w:val="DefaultParagraphFont"/>
    <w:rsid w:val="008F2736"/>
  </w:style>
  <w:style w:type="character" w:customStyle="1" w:styleId="normaltextrun">
    <w:name w:val="normaltextrun"/>
    <w:basedOn w:val="DefaultParagraphFont"/>
    <w:rsid w:val="008F2736"/>
  </w:style>
  <w:style w:type="character" w:customStyle="1" w:styleId="eop">
    <w:name w:val="eop"/>
    <w:basedOn w:val="DefaultParagraphFont"/>
    <w:rsid w:val="008F2736"/>
  </w:style>
  <w:style w:type="paragraph" w:customStyle="1" w:styleId="outlineelement">
    <w:name w:val="outlineelement"/>
    <w:basedOn w:val="Normal"/>
    <w:rsid w:val="008F273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ieldrange">
    <w:name w:val="fieldrange"/>
    <w:basedOn w:val="DefaultParagraphFont"/>
    <w:rsid w:val="008F2736"/>
  </w:style>
  <w:style w:type="character" w:customStyle="1" w:styleId="scxw189696388">
    <w:name w:val="scxw189696388"/>
    <w:basedOn w:val="DefaultParagraphFont"/>
    <w:rsid w:val="008F2736"/>
  </w:style>
  <w:style w:type="character" w:customStyle="1" w:styleId="wacimagecontainer">
    <w:name w:val="wacimagecontainer"/>
    <w:basedOn w:val="DefaultParagraphFont"/>
    <w:rsid w:val="008F2736"/>
  </w:style>
  <w:style w:type="character" w:customStyle="1" w:styleId="wacimageplaceholder">
    <w:name w:val="wacimageplaceholder"/>
    <w:basedOn w:val="DefaultParagraphFont"/>
    <w:rsid w:val="008F2736"/>
  </w:style>
  <w:style w:type="character" w:customStyle="1" w:styleId="wacprogress">
    <w:name w:val="wacprogress"/>
    <w:basedOn w:val="DefaultParagraphFont"/>
    <w:rsid w:val="008F2736"/>
  </w:style>
  <w:style w:type="character" w:customStyle="1" w:styleId="wacimageplaceholderfiller">
    <w:name w:val="wacimageplaceholderfiller"/>
    <w:basedOn w:val="DefaultParagraphFont"/>
    <w:rsid w:val="008F2736"/>
  </w:style>
  <w:style w:type="character" w:customStyle="1" w:styleId="wacimagegroupcontainer">
    <w:name w:val="wacimagegroupcontainer"/>
    <w:basedOn w:val="DefaultParagraphFont"/>
    <w:rsid w:val="008F2736"/>
  </w:style>
  <w:style w:type="character" w:customStyle="1" w:styleId="wacimageborder">
    <w:name w:val="wacimageborder"/>
    <w:basedOn w:val="DefaultParagraphFont"/>
    <w:rsid w:val="008F2736"/>
  </w:style>
  <w:style w:type="character" w:customStyle="1" w:styleId="linebreakblob">
    <w:name w:val="linebreakblob"/>
    <w:basedOn w:val="DefaultParagraphFont"/>
    <w:rsid w:val="008F2736"/>
  </w:style>
  <w:style w:type="paragraph" w:styleId="Caption">
    <w:name w:val="caption"/>
    <w:basedOn w:val="Normal"/>
    <w:next w:val="Normal"/>
    <w:uiPriority w:val="35"/>
    <w:unhideWhenUsed/>
    <w:qFormat/>
    <w:rsid w:val="00734D04"/>
    <w:pPr>
      <w:spacing w:after="200"/>
    </w:pPr>
    <w:rPr>
      <w:rFonts w:eastAsia="SimSun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kvalitet.helse-bergen.no/docs/pub/dok78855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96</TotalTime>
  <Pages>6</Pages>
  <Words>1768</Words>
  <Characters>10666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Fiksering av hode , hals og CNS-nevroakse ved protonbehandling (voksen/pediatri) Retningslinje.</vt:lpstr>
      <vt:lpstr>HBHF-mal - stående</vt:lpstr>
    </vt:vector>
  </TitlesOfParts>
  <Company>Datakvalitet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Fiksering av hode , hals og CNS-nevroakse ved protonbehandling (voksen/pediatri) Retningslinje.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Ugland, Maren</cp:lastModifiedBy>
  <cp:revision>14</cp:revision>
  <cp:lastPrinted>2006-09-07T08:52:00Z</cp:lastPrinted>
  <dcterms:created xsi:type="dcterms:W3CDTF">2021-12-08T08:43:00Z</dcterms:created>
  <dcterms:modified xsi:type="dcterms:W3CDTF">2024-06-25T10:02:00Z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Fiksering av hode , hals og CNS-nevroakse ved protonbehandling (voksen/pediatri) Retningslinje.</vt:lpwstr>
  </property>
  <property fmtid="{D5CDD505-2E9C-101B-9397-08002B2CF9AE}" pid="4" name="EK_DokType">
    <vt:lpwstr>Retningslinje</vt:lpwstr>
  </property>
  <property fmtid="{D5CDD505-2E9C-101B-9397-08002B2CF9AE}" pid="5" name="EK_DokumentID">
    <vt:lpwstr>D78846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27.06.2024</vt:lpwstr>
  </property>
  <property fmtid="{D5CDD505-2E9C-101B-9397-08002B2CF9AE}" pid="8" name="EK_GjelderTil">
    <vt:lpwstr>27.06.2026</vt:lpwstr>
  </property>
  <property fmtid="{D5CDD505-2E9C-101B-9397-08002B2CF9AE}" pid="9" name="EK_Merknad">
    <vt:lpwstr>[Merknad]</vt:lpwstr>
  </property>
  <property fmtid="{D5CDD505-2E9C-101B-9397-08002B2CF9AE}" pid="10" name="EK_RefNr">
    <vt:lpwstr>3.1.2.5.9.4.1-07</vt:lpwstr>
  </property>
  <property fmtid="{D5CDD505-2E9C-101B-9397-08002B2CF9AE}" pid="11" name="EK_S00MT1">
    <vt:lpwstr>Helse Bergen HF/Avdeling for kreftbehandling og medisinsk fysikk</vt:lpwstr>
  </property>
  <property fmtid="{D5CDD505-2E9C-101B-9397-08002B2CF9AE}" pid="12" name="EK_S01MT3">
    <vt:lpwstr>Pasientbehandling/Fagprosedyrer/Kreft</vt:lpwstr>
  </property>
  <property fmtid="{D5CDD505-2E9C-101B-9397-08002B2CF9AE}" pid="13" name="EK_Signatur">
    <vt:lpwstr>Oddbjørn Straume</vt:lpwstr>
  </property>
  <property fmtid="{D5CDD505-2E9C-101B-9397-08002B2CF9AE}" pid="14" name="EK_UText1">
    <vt:lpwstr>Johan Martin Søbstad, Christoffer Grindeland Moen, Tone Årberg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16d62748-f69e-4d11-a046-ff137c73dbd6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2024-06-25T09:53:06Z</vt:lpwstr>
  </property>
  <property fmtid="{D5CDD505-2E9C-101B-9397-08002B2CF9AE}" pid="23" name="MSIP_Label_d291ddcc-9a90-46b7-a727-d19b3ec4b730_SiteId">
    <vt:lpwstr>bdcbe535-f3cf-49f5-8a6a-fb6d98dc7837</vt:lpwstr>
  </property>
  <property fmtid="{D5CDD505-2E9C-101B-9397-08002B2CF9AE}" pid="24" name="XD78855">
    <vt:lpwstr>3.1.2.5.9.4.1-06</vt:lpwstr>
  </property>
  <property fmtid="{D5CDD505-2E9C-101B-9397-08002B2CF9AE}" pid="25" name="XDF78855">
    <vt:lpwstr>Protonfiksering - oversikt</vt:lpwstr>
  </property>
  <property fmtid="{D5CDD505-2E9C-101B-9397-08002B2CF9AE}" pid="26" name="XDL78855">
    <vt:lpwstr>3.1.2.5.9.4.1-06 Protonfiksering - oversikt</vt:lpwstr>
  </property>
  <property fmtid="{D5CDD505-2E9C-101B-9397-08002B2CF9AE}" pid="27" name="XDT78855">
    <vt:lpwstr>Protonfiksering - oversikt</vt:lpwstr>
  </property>
</Properties>
</file>