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bookmarkStart w:id="0" w:name="tempHer" w:displacedByCustomXml="next"/>
    <w:bookmarkEnd w:id="0" w:displacedByCustomXml="next"/>
    <w:sdt>
      <w:sdtPr>
        <w:rPr>
          <w:rFonts w:eastAsia="Times New Roman" w:cs="Times New Roman"/>
          <w:sz w:val="24"/>
          <w:szCs w:val="20"/>
        </w:rPr>
        <w:id w:val="2059436989"/>
        <w:docPartObj>
          <w:docPartGallery w:val="Table of Contents"/>
          <w:docPartUnique/>
        </w:docPartObj>
      </w:sdtPr>
      <w:sdtEndPr>
        <w:rPr>
          <w:b/>
          <w:bCs/>
        </w:rPr>
      </w:sdtEndPr>
      <w:sdtContent>
        <w:p w:rsidR="00A55D47" w:rsidRPr="00066A58" w:rsidP="00066A58" w14:paraId="34FB6C25" w14:textId="77777777">
          <w:pPr>
            <w:pStyle w:val="StilOverskriftforinnholdsfortegnelseLatinBrdtekstCali"/>
            <w:rPr>
              <w:szCs w:val="20"/>
            </w:rPr>
          </w:pPr>
          <w:r w:rsidRPr="00066A58">
            <w:rPr>
              <w:szCs w:val="20"/>
            </w:rPr>
            <w:t>Innhold</w:t>
          </w:r>
        </w:p>
        <w:p>
          <w:pPr>
            <w:pStyle w:val="TOC1"/>
            <w:tabs>
              <w:tab w:val="left" w:pos="480"/>
              <w:tab w:val="right" w:leader="dot" w:pos="9061"/>
            </w:tabs>
            <w:rPr>
              <w:rFonts w:asciiTheme="minorHAnsi" w:hAnsiTheme="minorHAnsi"/>
              <w:noProof/>
              <w:sz w:val="22"/>
            </w:rPr>
          </w:pPr>
          <w:r w:rsidRPr="00066A58">
            <w:rPr>
              <w:rFonts w:cstheme="minorHAnsi"/>
              <w:sz w:val="20"/>
            </w:rPr>
            <w:fldChar w:fldCharType="begin"/>
          </w:r>
          <w:r w:rsidRPr="00066A58">
            <w:rPr>
              <w:rFonts w:cstheme="minorHAnsi"/>
              <w:sz w:val="20"/>
            </w:rPr>
            <w:instrText xml:space="preserve"> TOC \o "1-3" \h \z \u </w:instrText>
          </w:r>
          <w:r w:rsidRPr="00066A58">
            <w:rPr>
              <w:rFonts w:cstheme="minorHAnsi"/>
              <w:sz w:val="20"/>
            </w:rPr>
            <w:fldChar w:fldCharType="separate"/>
          </w:r>
          <w:hyperlink w:anchor="_Toc256000000" w:history="1">
            <w:r>
              <w:rPr>
                <w:rStyle w:val="Hyperlink"/>
              </w:rPr>
              <w:t>1</w:t>
            </w:r>
            <w:r>
              <w:rPr>
                <w:rFonts w:asciiTheme="minorHAnsi" w:hAnsiTheme="minorHAnsi"/>
                <w:noProof/>
                <w:sz w:val="22"/>
              </w:rPr>
              <w:tab/>
            </w:r>
            <w:r>
              <w:rPr>
                <w:rStyle w:val="Hyperlink"/>
              </w:rPr>
              <w:t>Hensikt</w:t>
            </w:r>
            <w:r>
              <w:tab/>
            </w:r>
            <w:r>
              <w:fldChar w:fldCharType="begin"/>
            </w:r>
            <w:r>
              <w:instrText xml:space="preserve"> PAGEREF _Toc256000000 \h </w:instrText>
            </w:r>
            <w:r>
              <w:fldChar w:fldCharType="separate"/>
            </w:r>
            <w:r>
              <w:t>1</w:t>
            </w:r>
            <w:r>
              <w:fldChar w:fldCharType="end"/>
            </w:r>
          </w:hyperlink>
        </w:p>
        <w:p>
          <w:pPr>
            <w:pStyle w:val="TOC1"/>
            <w:tabs>
              <w:tab w:val="left" w:pos="480"/>
              <w:tab w:val="right" w:leader="dot" w:pos="9061"/>
            </w:tabs>
            <w:rPr>
              <w:rFonts w:asciiTheme="minorHAnsi" w:hAnsiTheme="minorHAnsi"/>
              <w:noProof/>
              <w:sz w:val="22"/>
            </w:rPr>
          </w:pPr>
          <w:hyperlink w:anchor="_Toc256000001" w:history="1">
            <w:r>
              <w:rPr>
                <w:rStyle w:val="Hyperlink"/>
              </w:rPr>
              <w:t>2</w:t>
            </w:r>
            <w:r>
              <w:rPr>
                <w:rFonts w:asciiTheme="minorHAnsi" w:hAnsiTheme="minorHAnsi"/>
                <w:noProof/>
                <w:sz w:val="22"/>
              </w:rPr>
              <w:tab/>
            </w:r>
            <w:r>
              <w:rPr>
                <w:rStyle w:val="Hyperlink"/>
              </w:rPr>
              <w:t>Arbeidsgruppe Helse Bergen H</w:t>
            </w:r>
            <w:r>
              <w:rPr>
                <w:rStyle w:val="Hyperlink"/>
              </w:rPr>
              <w:t>F</w:t>
            </w:r>
            <w:r>
              <w:tab/>
            </w:r>
            <w:r>
              <w:fldChar w:fldCharType="begin"/>
            </w:r>
            <w:r>
              <w:instrText xml:space="preserve"> PAGEREF _Toc256000001 \h </w:instrText>
            </w:r>
            <w:r>
              <w:fldChar w:fldCharType="separate"/>
            </w:r>
            <w:r>
              <w:t>1</w:t>
            </w:r>
            <w:r>
              <w:fldChar w:fldCharType="end"/>
            </w:r>
          </w:hyperlink>
        </w:p>
        <w:p>
          <w:pPr>
            <w:pStyle w:val="TOC1"/>
            <w:tabs>
              <w:tab w:val="left" w:pos="480"/>
              <w:tab w:val="right" w:leader="dot" w:pos="9061"/>
            </w:tabs>
            <w:rPr>
              <w:rFonts w:asciiTheme="minorHAnsi" w:hAnsiTheme="minorHAnsi"/>
              <w:noProof/>
              <w:sz w:val="22"/>
            </w:rPr>
          </w:pPr>
          <w:hyperlink w:anchor="_Toc256000002" w:history="1">
            <w:r>
              <w:rPr>
                <w:rStyle w:val="Hyperlink"/>
              </w:rPr>
              <w:t>3</w:t>
            </w:r>
            <w:r>
              <w:rPr>
                <w:rFonts w:asciiTheme="minorHAnsi" w:hAnsiTheme="minorHAnsi"/>
                <w:noProof/>
                <w:sz w:val="22"/>
              </w:rPr>
              <w:tab/>
            </w:r>
            <w:r>
              <w:rPr>
                <w:rStyle w:val="Hyperlink"/>
              </w:rPr>
              <w:t>Ansvar</w:t>
            </w:r>
            <w:r>
              <w:tab/>
            </w:r>
            <w:r>
              <w:fldChar w:fldCharType="begin"/>
            </w:r>
            <w:r>
              <w:instrText xml:space="preserve"> PAGEREF _Toc256000002 \h </w:instrText>
            </w:r>
            <w:r>
              <w:fldChar w:fldCharType="separate"/>
            </w:r>
            <w:r>
              <w:t>1</w:t>
            </w:r>
            <w:r>
              <w:fldChar w:fldCharType="end"/>
            </w:r>
          </w:hyperlink>
        </w:p>
        <w:p>
          <w:pPr>
            <w:pStyle w:val="TOC1"/>
            <w:tabs>
              <w:tab w:val="left" w:pos="480"/>
              <w:tab w:val="right" w:leader="dot" w:pos="9061"/>
            </w:tabs>
            <w:rPr>
              <w:rFonts w:asciiTheme="minorHAnsi" w:hAnsiTheme="minorHAnsi"/>
              <w:noProof/>
              <w:sz w:val="22"/>
            </w:rPr>
          </w:pPr>
          <w:hyperlink w:anchor="_Toc256000003" w:history="1">
            <w:r>
              <w:rPr>
                <w:rStyle w:val="Hyperlink"/>
              </w:rPr>
              <w:t>4</w:t>
            </w:r>
            <w:r>
              <w:rPr>
                <w:rFonts w:asciiTheme="minorHAnsi" w:hAnsiTheme="minorHAnsi"/>
                <w:noProof/>
                <w:sz w:val="22"/>
              </w:rPr>
              <w:tab/>
            </w:r>
            <w:r>
              <w:rPr>
                <w:rStyle w:val="Hyperlink"/>
              </w:rPr>
              <w:t>Kartlegging og risikovurdering av innretninger</w:t>
            </w:r>
            <w:r>
              <w:tab/>
            </w:r>
            <w:r>
              <w:fldChar w:fldCharType="begin"/>
            </w:r>
            <w:r>
              <w:instrText xml:space="preserve"> PAGEREF _Toc256000003 \h </w:instrText>
            </w:r>
            <w:r>
              <w:fldChar w:fldCharType="separate"/>
            </w:r>
            <w:r>
              <w:t>2</w:t>
            </w:r>
            <w:r>
              <w:fldChar w:fldCharType="end"/>
            </w:r>
          </w:hyperlink>
        </w:p>
        <w:p>
          <w:pPr>
            <w:pStyle w:val="TOC1"/>
            <w:tabs>
              <w:tab w:val="left" w:pos="480"/>
              <w:tab w:val="right" w:leader="dot" w:pos="9061"/>
            </w:tabs>
            <w:rPr>
              <w:rFonts w:asciiTheme="minorHAnsi" w:hAnsiTheme="minorHAnsi"/>
              <w:noProof/>
              <w:sz w:val="22"/>
            </w:rPr>
          </w:pPr>
          <w:hyperlink w:anchor="_Toc256000004" w:history="1">
            <w:r>
              <w:rPr>
                <w:rStyle w:val="Hyperlink"/>
              </w:rPr>
              <w:t>5</w:t>
            </w:r>
            <w:r>
              <w:rPr>
                <w:rFonts w:asciiTheme="minorHAnsi" w:hAnsiTheme="minorHAnsi"/>
                <w:noProof/>
                <w:sz w:val="22"/>
              </w:rPr>
              <w:tab/>
            </w:r>
            <w:r>
              <w:rPr>
                <w:rStyle w:val="Hyperlink"/>
              </w:rPr>
              <w:t>Rutiner og prosedyrer</w:t>
            </w:r>
            <w:r>
              <w:tab/>
            </w:r>
            <w:r>
              <w:fldChar w:fldCharType="begin"/>
            </w:r>
            <w:r>
              <w:instrText xml:space="preserve"> PAGEREF _Toc256000004 \h </w:instrText>
            </w:r>
            <w:r>
              <w:fldChar w:fldCharType="separate"/>
            </w:r>
            <w:r>
              <w:t>2</w:t>
            </w:r>
            <w:r>
              <w:fldChar w:fldCharType="end"/>
            </w:r>
          </w:hyperlink>
        </w:p>
        <w:p>
          <w:pPr>
            <w:pStyle w:val="TOC1"/>
            <w:tabs>
              <w:tab w:val="left" w:pos="480"/>
              <w:tab w:val="right" w:leader="dot" w:pos="9061"/>
            </w:tabs>
            <w:rPr>
              <w:rFonts w:asciiTheme="minorHAnsi" w:hAnsiTheme="minorHAnsi"/>
              <w:noProof/>
              <w:sz w:val="22"/>
            </w:rPr>
          </w:pPr>
          <w:hyperlink w:anchor="_Toc256000005" w:history="1">
            <w:r>
              <w:rPr>
                <w:rStyle w:val="Hyperlink"/>
              </w:rPr>
              <w:t>6</w:t>
            </w:r>
            <w:r>
              <w:rPr>
                <w:rFonts w:asciiTheme="minorHAnsi" w:hAnsiTheme="minorHAnsi"/>
                <w:noProof/>
                <w:sz w:val="22"/>
              </w:rPr>
              <w:tab/>
            </w:r>
            <w:r>
              <w:rPr>
                <w:rStyle w:val="Hyperlink"/>
              </w:rPr>
              <w:t>Varsling ved funn av legionella-sykdom hos innlagt pasient</w:t>
            </w:r>
            <w:r>
              <w:tab/>
            </w:r>
            <w:r>
              <w:fldChar w:fldCharType="begin"/>
            </w:r>
            <w:r>
              <w:instrText xml:space="preserve"> PAGEREF _Toc256000005 \h </w:instrText>
            </w:r>
            <w:r>
              <w:fldChar w:fldCharType="separate"/>
            </w:r>
            <w:r>
              <w:t>3</w:t>
            </w:r>
            <w:r>
              <w:fldChar w:fldCharType="end"/>
            </w:r>
          </w:hyperlink>
        </w:p>
        <w:p>
          <w:pPr>
            <w:pStyle w:val="TOC1"/>
            <w:tabs>
              <w:tab w:val="left" w:pos="480"/>
              <w:tab w:val="right" w:leader="dot" w:pos="9061"/>
            </w:tabs>
            <w:rPr>
              <w:rFonts w:asciiTheme="minorHAnsi" w:hAnsiTheme="minorHAnsi"/>
              <w:noProof/>
              <w:sz w:val="22"/>
            </w:rPr>
          </w:pPr>
          <w:hyperlink w:anchor="_Toc256000006" w:history="1">
            <w:r>
              <w:rPr>
                <w:rStyle w:val="Hyperlink"/>
              </w:rPr>
              <w:t>7</w:t>
            </w:r>
            <w:r>
              <w:rPr>
                <w:rFonts w:asciiTheme="minorHAnsi" w:hAnsiTheme="minorHAnsi"/>
                <w:noProof/>
                <w:sz w:val="22"/>
              </w:rPr>
              <w:tab/>
            </w:r>
            <w:r>
              <w:rPr>
                <w:rStyle w:val="Hyperlink"/>
              </w:rPr>
              <w:t xml:space="preserve">Varsling ved funn av legionella-bakterie i vannanlegg </w:t>
            </w:r>
            <w:r w:rsidR="00AD439B">
              <w:rPr>
                <w:rStyle w:val="Hyperlink"/>
              </w:rPr>
              <w:t>eller innretninger</w:t>
            </w:r>
            <w:r>
              <w:tab/>
            </w:r>
            <w:r>
              <w:fldChar w:fldCharType="begin"/>
            </w:r>
            <w:r>
              <w:instrText xml:space="preserve"> PAGEREF _Toc256000006 \h </w:instrText>
            </w:r>
            <w:r>
              <w:fldChar w:fldCharType="separate"/>
            </w:r>
            <w:r>
              <w:t>3</w:t>
            </w:r>
            <w:r>
              <w:fldChar w:fldCharType="end"/>
            </w:r>
          </w:hyperlink>
        </w:p>
        <w:p>
          <w:pPr>
            <w:pStyle w:val="TOC1"/>
            <w:tabs>
              <w:tab w:val="left" w:pos="480"/>
              <w:tab w:val="right" w:leader="dot" w:pos="9061"/>
            </w:tabs>
            <w:rPr>
              <w:rFonts w:asciiTheme="minorHAnsi" w:hAnsiTheme="minorHAnsi"/>
              <w:noProof/>
              <w:sz w:val="22"/>
            </w:rPr>
          </w:pPr>
          <w:hyperlink w:anchor="_Toc256000007" w:history="1">
            <w:r>
              <w:rPr>
                <w:rStyle w:val="Hyperlink"/>
              </w:rPr>
              <w:t>8</w:t>
            </w:r>
            <w:r>
              <w:rPr>
                <w:rFonts w:asciiTheme="minorHAnsi" w:hAnsiTheme="minorHAnsi"/>
                <w:noProof/>
                <w:sz w:val="22"/>
              </w:rPr>
              <w:tab/>
            </w:r>
            <w:r>
              <w:rPr>
                <w:rStyle w:val="Hyperlink"/>
              </w:rPr>
              <w:t>Kontinuerlig kjemisk vannbehandling</w:t>
            </w:r>
            <w:r>
              <w:tab/>
            </w:r>
            <w:r>
              <w:fldChar w:fldCharType="begin"/>
            </w:r>
            <w:r>
              <w:instrText xml:space="preserve"> PAGEREF _Toc256000007 \h </w:instrText>
            </w:r>
            <w:r>
              <w:fldChar w:fldCharType="separate"/>
            </w:r>
            <w:r>
              <w:t>4</w:t>
            </w:r>
            <w:r>
              <w:fldChar w:fldCharType="end"/>
            </w:r>
          </w:hyperlink>
        </w:p>
        <w:p>
          <w:pPr>
            <w:pStyle w:val="TOC1"/>
            <w:tabs>
              <w:tab w:val="left" w:pos="480"/>
              <w:tab w:val="right" w:leader="dot" w:pos="9061"/>
            </w:tabs>
            <w:rPr>
              <w:rFonts w:asciiTheme="minorHAnsi" w:hAnsiTheme="minorHAnsi"/>
              <w:noProof/>
              <w:sz w:val="22"/>
            </w:rPr>
          </w:pPr>
          <w:hyperlink w:anchor="_Toc256000008" w:history="1">
            <w:r>
              <w:rPr>
                <w:rStyle w:val="Hyperlink"/>
              </w:rPr>
              <w:t>9</w:t>
            </w:r>
            <w:r>
              <w:rPr>
                <w:rFonts w:asciiTheme="minorHAnsi" w:hAnsiTheme="minorHAnsi"/>
                <w:noProof/>
                <w:sz w:val="22"/>
              </w:rPr>
              <w:tab/>
            </w:r>
            <w:r>
              <w:rPr>
                <w:rStyle w:val="Hyperlink"/>
              </w:rPr>
              <w:t>Referanser</w:t>
            </w:r>
            <w:r>
              <w:tab/>
            </w:r>
            <w:r>
              <w:fldChar w:fldCharType="begin"/>
            </w:r>
            <w:r>
              <w:instrText xml:space="preserve"> PAGEREF _Toc256000008 \h </w:instrText>
            </w:r>
            <w:r>
              <w:fldChar w:fldCharType="separate"/>
            </w:r>
            <w:r>
              <w:t>4</w:t>
            </w:r>
            <w:r>
              <w:fldChar w:fldCharType="end"/>
            </w:r>
          </w:hyperlink>
        </w:p>
        <w:p>
          <w:pPr>
            <w:pStyle w:val="TOC1"/>
            <w:tabs>
              <w:tab w:val="left" w:pos="480"/>
              <w:tab w:val="right" w:leader="dot" w:pos="9061"/>
            </w:tabs>
            <w:rPr>
              <w:rFonts w:asciiTheme="minorHAnsi" w:hAnsiTheme="minorHAnsi"/>
              <w:noProof/>
              <w:sz w:val="22"/>
            </w:rPr>
          </w:pPr>
          <w:hyperlink w:anchor="_Toc256000009" w:history="1">
            <w:r>
              <w:rPr>
                <w:rStyle w:val="Hyperlink"/>
              </w:rPr>
              <w:t>10</w:t>
            </w:r>
            <w:r>
              <w:rPr>
                <w:rFonts w:asciiTheme="minorHAnsi" w:hAnsiTheme="minorHAnsi"/>
                <w:noProof/>
                <w:sz w:val="22"/>
              </w:rPr>
              <w:tab/>
            </w:r>
            <w:r>
              <w:rPr>
                <w:rStyle w:val="Hyperlink"/>
              </w:rPr>
              <w:t>Forankring</w:t>
            </w:r>
            <w:r>
              <w:tab/>
            </w:r>
            <w:r>
              <w:fldChar w:fldCharType="begin"/>
            </w:r>
            <w:r>
              <w:instrText xml:space="preserve"> PAGEREF _Toc256000009 \h </w:instrText>
            </w:r>
            <w:r>
              <w:fldChar w:fldCharType="separate"/>
            </w:r>
            <w:r>
              <w:t>5</w:t>
            </w:r>
            <w:r>
              <w:fldChar w:fldCharType="end"/>
            </w:r>
          </w:hyperlink>
        </w:p>
        <w:p>
          <w:pPr>
            <w:pStyle w:val="TOC1"/>
            <w:tabs>
              <w:tab w:val="left" w:pos="480"/>
              <w:tab w:val="right" w:leader="dot" w:pos="9061"/>
            </w:tabs>
            <w:rPr>
              <w:rFonts w:asciiTheme="minorHAnsi" w:hAnsiTheme="minorHAnsi"/>
              <w:noProof/>
              <w:sz w:val="22"/>
            </w:rPr>
          </w:pPr>
          <w:hyperlink w:anchor="_Toc256000010" w:history="1">
            <w:r>
              <w:rPr>
                <w:rStyle w:val="Hyperlink"/>
              </w:rPr>
              <w:t>11</w:t>
            </w:r>
            <w:r>
              <w:rPr>
                <w:rFonts w:asciiTheme="minorHAnsi" w:hAnsiTheme="minorHAnsi"/>
                <w:noProof/>
                <w:sz w:val="22"/>
              </w:rPr>
              <w:tab/>
            </w:r>
            <w:r w:rsidRPr="005F0E8F">
              <w:rPr>
                <w:rStyle w:val="Hyperlink"/>
              </w:rPr>
              <w:t>Endringer siden forrige versjon</w:t>
            </w:r>
            <w:r>
              <w:tab/>
            </w:r>
            <w:r>
              <w:fldChar w:fldCharType="begin"/>
            </w:r>
            <w:r>
              <w:instrText xml:space="preserve"> PAGEREF _Toc256000010 \h </w:instrText>
            </w:r>
            <w:r>
              <w:fldChar w:fldCharType="separate"/>
            </w:r>
            <w:r>
              <w:t>5</w:t>
            </w:r>
            <w:r>
              <w:fldChar w:fldCharType="end"/>
            </w:r>
          </w:hyperlink>
        </w:p>
        <w:p w:rsidR="00A55D47" w:rsidP="00066A58">
          <w:pPr>
            <w:spacing w:line="259" w:lineRule="auto"/>
          </w:pPr>
          <w:r w:rsidRPr="00066A58">
            <w:rPr>
              <w:rFonts w:cstheme="minorHAnsi"/>
              <w:sz w:val="20"/>
            </w:rPr>
            <w:fldChar w:fldCharType="end"/>
          </w:r>
        </w:p>
      </w:sdtContent>
    </w:sdt>
    <w:p w:rsidR="00CB3EB0" w:rsidP="00066A58" w14:paraId="34FB6C2F" w14:textId="77777777">
      <w:pPr>
        <w:pStyle w:val="Heading1"/>
        <w:spacing w:line="259" w:lineRule="auto"/>
      </w:pPr>
      <w:bookmarkStart w:id="1" w:name="_Toc256000000"/>
      <w:r>
        <w:t>Hensikt</w:t>
      </w:r>
      <w:bookmarkEnd w:id="1"/>
    </w:p>
    <w:p w:rsidR="00BF2471" w:rsidP="00BF2471" w14:paraId="0783FCA6" w14:textId="5C6F04BC">
      <w:hyperlink r:id="rId5" w:tooltip="XRF10984" w:history="1">
        <w:r w:rsidRPr="00BF2471">
          <w:rPr>
            <w:rStyle w:val="Hyperlink"/>
          </w:rPr>
          <w:t>Forskrift om miljørettet helsevern kapittel 3</w:t>
        </w:r>
      </w:hyperlink>
      <w:r w:rsidRPr="00BF2471">
        <w:t xml:space="preserve"> </w:t>
      </w:r>
      <w:r>
        <w:t>stiller krav til virksomheter og eiendommer med innretninger som direkte eller indirekte kan spre legionellaforurenset aerosol til omgivelsene.  Lokal risikovurdering skal ligge til grunn for utarbeidelse av rutiner som sikrer at dr</w:t>
      </w:r>
      <w:r>
        <w:t>ift og vedlikehold gir tilfredsstillende vern mot Legionella.</w:t>
      </w:r>
    </w:p>
    <w:p w:rsidR="00BF2471" w:rsidP="00BF2471" w14:paraId="3E762B4A" w14:textId="77777777"/>
    <w:p w:rsidR="002857EF" w:rsidP="002857EF" w14:paraId="0947BBAE" w14:textId="17C172FB">
      <w:r>
        <w:t xml:space="preserve">Dette dokumentet </w:t>
      </w:r>
      <w:r w:rsidR="004A72B9">
        <w:t>lister opp definerte risikoinnretninger</w:t>
      </w:r>
      <w:r>
        <w:t xml:space="preserve"> og </w:t>
      </w:r>
      <w:r w:rsidR="004A72B9">
        <w:t>viser til interne retningslinjer og prosedyrer for f</w:t>
      </w:r>
      <w:r>
        <w:t xml:space="preserve">orebygging av Legionella-smitte i Helse Bergen HF. </w:t>
      </w:r>
    </w:p>
    <w:p w:rsidR="00BF2471" w:rsidRPr="00BF2471" w:rsidP="00BF2471" w14:paraId="5EB3B5DC" w14:textId="4B3E7A6F"/>
    <w:p w:rsidR="002857EF" w:rsidP="002857EF" w14:paraId="66B75266" w14:textId="6CE301A2">
      <w:pPr>
        <w:pStyle w:val="Heading1"/>
        <w:spacing w:line="259" w:lineRule="auto"/>
      </w:pPr>
      <w:bookmarkStart w:id="2" w:name="_Toc256000001"/>
      <w:r>
        <w:t>Arbeidsgruppe Helse Bergen H</w:t>
      </w:r>
      <w:r>
        <w:t>F</w:t>
      </w:r>
      <w:bookmarkEnd w:id="2"/>
    </w:p>
    <w:p w:rsidR="002857EF" w:rsidP="002857EF" w14:paraId="58C8DEDB" w14:textId="77777777">
      <w:r>
        <w:t>Dokumentet er utarbeidet av en arbeidsgruppe som består av</w:t>
      </w:r>
      <w:r w:rsidRPr="002857EF">
        <w:t>:</w:t>
      </w:r>
    </w:p>
    <w:p w:rsidR="00C609CF" w:rsidP="00C609CF" w14:paraId="7328C1E3" w14:textId="68120860">
      <w:pPr>
        <w:pStyle w:val="ListParagraph"/>
        <w:numPr>
          <w:ilvl w:val="0"/>
          <w:numId w:val="19"/>
        </w:numPr>
      </w:pPr>
      <w:hyperlink r:id="rId6" w:history="1">
        <w:r w:rsidRPr="00C609CF" w:rsidR="002857EF">
          <w:rPr>
            <w:rStyle w:val="Hyperlink"/>
          </w:rPr>
          <w:t>Smittevern</w:t>
        </w:r>
        <w:r w:rsidRPr="00C609CF">
          <w:rPr>
            <w:rStyle w:val="Hyperlink"/>
          </w:rPr>
          <w:t xml:space="preserve">koordinerende </w:t>
        </w:r>
        <w:r w:rsidRPr="00C609CF" w:rsidR="002857EF">
          <w:rPr>
            <w:rStyle w:val="Hyperlink"/>
          </w:rPr>
          <w:t>lege</w:t>
        </w:r>
      </w:hyperlink>
      <w:r w:rsidR="002857EF">
        <w:t xml:space="preserve"> (</w:t>
      </w:r>
      <w:r w:rsidRPr="002857EF" w:rsidR="002857EF">
        <w:t>Seksjon for pasientsikkerhet</w:t>
      </w:r>
      <w:r>
        <w:t>, FoU-avdelingen</w:t>
      </w:r>
      <w:r w:rsidR="002857EF">
        <w:t>)</w:t>
      </w:r>
    </w:p>
    <w:p w:rsidR="00C609CF" w:rsidP="00C609CF" w14:paraId="156284FB" w14:textId="7CB23E7F">
      <w:pPr>
        <w:pStyle w:val="ListParagraph"/>
        <w:numPr>
          <w:ilvl w:val="0"/>
          <w:numId w:val="19"/>
        </w:numPr>
      </w:pPr>
      <w:hyperlink r:id="rId7" w:history="1">
        <w:r w:rsidRPr="00A96A27">
          <w:rPr>
            <w:rStyle w:val="Hyperlink"/>
          </w:rPr>
          <w:t>Foretakshovedverneombud</w:t>
        </w:r>
      </w:hyperlink>
    </w:p>
    <w:p w:rsidR="00C609CF" w:rsidP="00C609CF" w14:paraId="03614CFB" w14:textId="28E7EF31">
      <w:pPr>
        <w:pStyle w:val="ListParagraph"/>
        <w:numPr>
          <w:ilvl w:val="0"/>
          <w:numId w:val="19"/>
        </w:numPr>
      </w:pPr>
      <w:hyperlink r:id="rId8" w:history="1">
        <w:r w:rsidRPr="00C609CF">
          <w:rPr>
            <w:rStyle w:val="Hyperlink"/>
          </w:rPr>
          <w:t>E</w:t>
        </w:r>
        <w:r w:rsidRPr="00C609CF" w:rsidR="002857EF">
          <w:rPr>
            <w:rStyle w:val="Hyperlink"/>
          </w:rPr>
          <w:t xml:space="preserve">nhetsleder </w:t>
        </w:r>
        <w:r w:rsidRPr="00C609CF">
          <w:rPr>
            <w:rStyle w:val="Hyperlink"/>
          </w:rPr>
          <w:t>drift B</w:t>
        </w:r>
        <w:r w:rsidRPr="00C609CF" w:rsidR="002857EF">
          <w:rPr>
            <w:rStyle w:val="Hyperlink"/>
          </w:rPr>
          <w:t>yggteknisk</w:t>
        </w:r>
      </w:hyperlink>
      <w:r>
        <w:t xml:space="preserve"> </w:t>
      </w:r>
      <w:bookmarkStart w:id="3" w:name="_Hlk157427629"/>
      <w:r>
        <w:t xml:space="preserve">(Teknisk avdeling, </w:t>
      </w:r>
      <w:r w:rsidRPr="00C609CF">
        <w:t>Drift/teknisk divisjo</w:t>
      </w:r>
      <w:r w:rsidRPr="00C609CF">
        <w:t>n</w:t>
      </w:r>
      <w:r>
        <w:t>)</w:t>
      </w:r>
      <w:bookmarkEnd w:id="3"/>
    </w:p>
    <w:p w:rsidR="00C609CF" w:rsidRPr="00C609CF" w:rsidP="00C609CF" w14:paraId="460120AC" w14:textId="4F26BE45">
      <w:pPr>
        <w:pStyle w:val="ListParagraph"/>
        <w:numPr>
          <w:ilvl w:val="0"/>
          <w:numId w:val="19"/>
        </w:numPr>
        <w:rPr>
          <w:lang w:val="nn-NO"/>
        </w:rPr>
      </w:pPr>
      <w:hyperlink r:id="rId9" w:history="1">
        <w:r w:rsidRPr="00C609CF" w:rsidR="002857EF">
          <w:rPr>
            <w:rStyle w:val="Hyperlink"/>
            <w:lang w:val="nn-NO"/>
          </w:rPr>
          <w:t>Seksjonsleder VVS</w:t>
        </w:r>
      </w:hyperlink>
      <w:r w:rsidRPr="00C609CF">
        <w:rPr>
          <w:lang w:val="nn-NO"/>
        </w:rPr>
        <w:t xml:space="preserve"> (Teknisk avdeling, Drift/teknisk divisjon) </w:t>
      </w:r>
    </w:p>
    <w:p w:rsidR="00C609CF" w:rsidP="00C609CF" w14:paraId="52EA8056" w14:textId="69C70F92">
      <w:pPr>
        <w:pStyle w:val="ListParagraph"/>
        <w:numPr>
          <w:ilvl w:val="0"/>
          <w:numId w:val="19"/>
        </w:numPr>
      </w:pPr>
      <w:hyperlink r:id="rId10" w:history="1">
        <w:r w:rsidRPr="00A96A27" w:rsidR="002857EF">
          <w:rPr>
            <w:rStyle w:val="Hyperlink"/>
          </w:rPr>
          <w:t xml:space="preserve">Seksjonsleder </w:t>
        </w:r>
        <w:r w:rsidRPr="00A96A27">
          <w:rPr>
            <w:rStyle w:val="Hyperlink"/>
          </w:rPr>
          <w:t xml:space="preserve">Hospitaldrift </w:t>
        </w:r>
        <w:r w:rsidRPr="00A96A27" w:rsidR="002857EF">
          <w:rPr>
            <w:rStyle w:val="Hyperlink"/>
          </w:rPr>
          <w:t>Renhold</w:t>
        </w:r>
      </w:hyperlink>
      <w:r>
        <w:t xml:space="preserve"> </w:t>
      </w:r>
      <w:r>
        <w:t>(Hospitaldrift, Drift/teknisk divisjon)</w:t>
      </w:r>
    </w:p>
    <w:p w:rsidR="00C609CF" w:rsidP="00C609CF" w14:paraId="15AF4796" w14:textId="3C8E6B9B">
      <w:pPr>
        <w:pStyle w:val="ListParagraph"/>
        <w:numPr>
          <w:ilvl w:val="0"/>
          <w:numId w:val="19"/>
        </w:numPr>
      </w:pPr>
      <w:r>
        <w:t>Seksjonsleder</w:t>
      </w:r>
      <w:r w:rsidRPr="002857EF" w:rsidR="0095674A">
        <w:t xml:space="preserve"> </w:t>
      </w:r>
      <w:r w:rsidR="00A96A27">
        <w:t>teknisk personell</w:t>
      </w:r>
      <w:r>
        <w:t>,</w:t>
      </w:r>
      <w:r w:rsidR="00A96A27">
        <w:t xml:space="preserve"> </w:t>
      </w:r>
      <w:r w:rsidRPr="002857EF" w:rsidR="0095674A">
        <w:t>Sandviken</w:t>
      </w:r>
    </w:p>
    <w:p w:rsidR="005F6B7A" w:rsidP="005F6B7A" w14:paraId="7045602F" w14:textId="0B8C51E0">
      <w:pPr>
        <w:pStyle w:val="ListParagraph"/>
        <w:numPr>
          <w:ilvl w:val="0"/>
          <w:numId w:val="19"/>
        </w:numPr>
      </w:pPr>
      <w:r>
        <w:t>Seksjonsleder</w:t>
      </w:r>
      <w:r w:rsidR="00A96A27">
        <w:t xml:space="preserve"> teknisk personell,</w:t>
      </w:r>
      <w:r w:rsidR="0095674A">
        <w:t xml:space="preserve"> </w:t>
      </w:r>
      <w:r w:rsidRPr="002857EF" w:rsidR="0095674A">
        <w:t>Voss</w:t>
      </w:r>
    </w:p>
    <w:p w:rsidR="000E3BA0" w:rsidP="000E3BA0" w14:paraId="427C304D" w14:textId="77777777"/>
    <w:p w:rsidR="00C450FE" w:rsidRPr="00C450FE" w:rsidP="00F92D37" w14:paraId="34FB6C32" w14:textId="4FB605D6">
      <w:r>
        <w:t xml:space="preserve">Arbeidsgruppen møtes </w:t>
      </w:r>
      <w:r w:rsidR="00592D50">
        <w:t xml:space="preserve">etter behov, og minst </w:t>
      </w:r>
      <w:r>
        <w:t>årlig for gjennomgang</w:t>
      </w:r>
      <w:r w:rsidR="00541559">
        <w:t xml:space="preserve"> og eventuelt revisjon</w:t>
      </w:r>
      <w:r>
        <w:t xml:space="preserve"> av risikovurdering og gjeldende </w:t>
      </w:r>
      <w:r w:rsidR="00D136B2">
        <w:t>rutiner</w:t>
      </w:r>
      <w:r>
        <w:t xml:space="preserve">. </w:t>
      </w:r>
    </w:p>
    <w:p w:rsidR="00DF7BA8" w:rsidRPr="00360258" w:rsidP="00066A58" w14:paraId="34FB6C34" w14:textId="509EB792">
      <w:pPr>
        <w:spacing w:line="259" w:lineRule="auto"/>
        <w:rPr>
          <w:rFonts w:cstheme="minorHAnsi"/>
        </w:rPr>
      </w:pPr>
    </w:p>
    <w:p w:rsidR="00510BDF" w:rsidP="00066A58" w14:paraId="34FB6C35" w14:textId="77777777">
      <w:pPr>
        <w:pStyle w:val="Heading1"/>
        <w:spacing w:line="259" w:lineRule="auto"/>
      </w:pPr>
      <w:bookmarkStart w:id="4" w:name="_Toc256000002"/>
      <w:r>
        <w:t>Ansvar</w:t>
      </w:r>
      <w:bookmarkEnd w:id="4"/>
      <w:r>
        <w:t xml:space="preserve"> </w:t>
      </w:r>
    </w:p>
    <w:p w:rsidR="00935DE6" w:rsidRPr="00781403" w:rsidP="00781403" w14:paraId="34FB6C36" w14:textId="3453BD3B">
      <w:pPr>
        <w:pStyle w:val="ListParagraph"/>
        <w:numPr>
          <w:ilvl w:val="0"/>
          <w:numId w:val="20"/>
        </w:numPr>
        <w:spacing w:line="259" w:lineRule="auto"/>
        <w:rPr>
          <w:rFonts w:cstheme="minorHAnsi"/>
        </w:rPr>
      </w:pPr>
      <w:r w:rsidRPr="00781403">
        <w:rPr>
          <w:rFonts w:cstheme="minorHAnsi"/>
        </w:rPr>
        <w:t xml:space="preserve">Smittevernkoordinerende lege i Helse Bergen har ansvar for å innkalle </w:t>
      </w:r>
      <w:r w:rsidRPr="00781403" w:rsidR="00F92D37">
        <w:rPr>
          <w:rFonts w:cstheme="minorHAnsi"/>
        </w:rPr>
        <w:t>arbeids</w:t>
      </w:r>
      <w:r w:rsidRPr="00781403">
        <w:rPr>
          <w:rFonts w:cstheme="minorHAnsi"/>
        </w:rPr>
        <w:t>gruppen til årlig møte etter gjeldende revisjonsintervall for dette dokumentet.</w:t>
      </w:r>
    </w:p>
    <w:p w:rsidR="00F92D37" w:rsidP="00066A58" w14:paraId="06062AA3" w14:textId="77777777">
      <w:pPr>
        <w:spacing w:line="259" w:lineRule="auto"/>
        <w:rPr>
          <w:rFonts w:cstheme="minorHAnsi"/>
        </w:rPr>
      </w:pPr>
    </w:p>
    <w:p w:rsidR="00316375" w:rsidP="00781403" w14:paraId="712A53CF" w14:textId="77777777">
      <w:pPr>
        <w:pStyle w:val="ListParagraph"/>
        <w:numPr>
          <w:ilvl w:val="0"/>
          <w:numId w:val="20"/>
        </w:numPr>
        <w:spacing w:line="259" w:lineRule="auto"/>
      </w:pPr>
      <w:r w:rsidRPr="00781403">
        <w:rPr>
          <w:rFonts w:cstheme="minorHAnsi"/>
        </w:rPr>
        <w:t>Drift/teknisk divisjon har ansvar for etableri</w:t>
      </w:r>
      <w:r w:rsidRPr="00781403">
        <w:rPr>
          <w:rFonts w:cstheme="minorHAnsi"/>
        </w:rPr>
        <w:t xml:space="preserve">ng og utøvelse av </w:t>
      </w:r>
      <w:r w:rsidRPr="00781403" w:rsidR="00A20106">
        <w:rPr>
          <w:rFonts w:cstheme="minorHAnsi"/>
        </w:rPr>
        <w:t xml:space="preserve">seksjonsvis </w:t>
      </w:r>
      <w:r w:rsidRPr="00781403">
        <w:rPr>
          <w:rFonts w:cstheme="minorHAnsi"/>
        </w:rPr>
        <w:t>dr</w:t>
      </w:r>
      <w:r w:rsidRPr="00781403" w:rsidR="00A20106">
        <w:rPr>
          <w:rFonts w:cstheme="minorHAnsi"/>
        </w:rPr>
        <w:t>i</w:t>
      </w:r>
      <w:r w:rsidRPr="00781403">
        <w:rPr>
          <w:rFonts w:cstheme="minorHAnsi"/>
        </w:rPr>
        <w:t xml:space="preserve">fts- og </w:t>
      </w:r>
      <w:r w:rsidRPr="00781403" w:rsidR="00A20106">
        <w:rPr>
          <w:rFonts w:cstheme="minorHAnsi"/>
        </w:rPr>
        <w:t>vedlikeholdsrutiner og ettersyn med innretninger</w:t>
      </w:r>
      <w:r w:rsidRPr="00781403" w:rsidR="00F92D37">
        <w:rPr>
          <w:rFonts w:cstheme="minorHAnsi"/>
        </w:rPr>
        <w:t xml:space="preserve"> som har potensiale for spredning av legionella-bakterier.</w:t>
      </w:r>
      <w:r w:rsidRPr="00316375">
        <w:t xml:space="preserve"> </w:t>
      </w:r>
    </w:p>
    <w:p w:rsidR="00F96F0E" w:rsidRPr="00781403" w:rsidP="00781403" w14:paraId="05EA2522" w14:textId="35D4C091">
      <w:pPr>
        <w:pStyle w:val="ListParagraph"/>
        <w:numPr>
          <w:ilvl w:val="0"/>
          <w:numId w:val="20"/>
        </w:numPr>
        <w:spacing w:line="259" w:lineRule="auto"/>
        <w:rPr>
          <w:rFonts w:cstheme="minorHAnsi"/>
        </w:rPr>
      </w:pPr>
      <w:r w:rsidRPr="00781403">
        <w:rPr>
          <w:rFonts w:cstheme="minorHAnsi"/>
        </w:rPr>
        <w:t>Hospitaldrift Renhold har ansvar for prosedyrer knyttet til rengjøring og desinfeksjon av dusjsystemer i He</w:t>
      </w:r>
      <w:r w:rsidRPr="00781403">
        <w:rPr>
          <w:rFonts w:cstheme="minorHAnsi"/>
        </w:rPr>
        <w:t>lse Bergen</w:t>
      </w:r>
      <w:r w:rsidRPr="00781403" w:rsidR="001357E5">
        <w:rPr>
          <w:rFonts w:cstheme="minorHAnsi"/>
        </w:rPr>
        <w:t xml:space="preserve"> samt gjennomføringen av disse.</w:t>
      </w:r>
    </w:p>
    <w:p w:rsidR="00DF7BA8" w:rsidRPr="00DF7BA8" w:rsidP="00066A58" w14:paraId="34FB6C37" w14:textId="77777777">
      <w:pPr>
        <w:spacing w:line="259" w:lineRule="auto"/>
        <w:rPr>
          <w:rFonts w:cstheme="minorHAnsi"/>
        </w:rPr>
      </w:pPr>
    </w:p>
    <w:p w:rsidR="00510BDF" w:rsidP="00066A58" w14:paraId="34FB6C38" w14:textId="2B91B516">
      <w:pPr>
        <w:pStyle w:val="Heading1"/>
        <w:spacing w:line="259" w:lineRule="auto"/>
      </w:pPr>
      <w:bookmarkStart w:id="5" w:name="_Toc256000003"/>
      <w:r>
        <w:t>Kartlegging og risikovurdering av innretninger</w:t>
      </w:r>
      <w:bookmarkEnd w:id="5"/>
    </w:p>
    <w:p w:rsidR="00441B07" w:rsidRPr="00BC1F6B" w:rsidP="00066A58" w14:paraId="1D4FD0C1" w14:textId="05389E5C">
      <w:pPr>
        <w:spacing w:line="259" w:lineRule="auto"/>
        <w:rPr>
          <w:rFonts w:cstheme="minorHAnsi"/>
        </w:rPr>
      </w:pPr>
      <w:r>
        <w:rPr>
          <w:rFonts w:cstheme="minorHAnsi"/>
        </w:rPr>
        <w:t xml:space="preserve">Helse Bergen har selv ansvar for å identifisere installasjoner som kan innebære risiko for legionella-smitte. </w:t>
      </w:r>
      <w:r w:rsidRPr="00441B07">
        <w:rPr>
          <w:rFonts w:cstheme="minorHAnsi"/>
        </w:rPr>
        <w:t>Alle bygg i Helse Bergen hvor det foregår pasientrettet virksomhet klassifiseres som bygg i risikokategori 1 j</w:t>
      </w:r>
      <w:r>
        <w:rPr>
          <w:rFonts w:cstheme="minorHAnsi"/>
        </w:rPr>
        <w:t xml:space="preserve">amfør </w:t>
      </w:r>
      <w:hyperlink r:id="rId11" w:tooltip="XRF10985" w:history="1">
        <w:r w:rsidRPr="00441B07">
          <w:rPr>
            <w:rStyle w:val="Hyperlink"/>
          </w:rPr>
          <w:fldChar w:fldCharType="begin" w:fldLock="1"/>
        </w:r>
        <w:r w:rsidRPr="00441B07">
          <w:rPr>
            <w:rStyle w:val="Hyperlink"/>
          </w:rPr>
          <w:instrText xml:space="preserve"> DOCPROPERTY XRT10985 *charformat * MERGEFORMAT </w:instrText>
        </w:r>
        <w:r w:rsidRPr="00441B07">
          <w:rPr>
            <w:rStyle w:val="Hyperlink"/>
          </w:rPr>
          <w:fldChar w:fldCharType="separate"/>
        </w:r>
        <w:r w:rsidRPr="00441B07">
          <w:rPr>
            <w:rStyle w:val="Hyperlink"/>
          </w:rPr>
          <w:t>Legionella-veileder FHI/HDir</w:t>
        </w:r>
        <w:r w:rsidRPr="00441B07">
          <w:rPr>
            <w:rStyle w:val="Hyperlink"/>
          </w:rPr>
          <w:fldChar w:fldCharType="end"/>
        </w:r>
      </w:hyperlink>
      <w:r w:rsidRPr="00441B07">
        <w:t xml:space="preserve"> </w:t>
      </w:r>
      <w:r>
        <w:t>.</w:t>
      </w:r>
    </w:p>
    <w:p w:rsidR="00441B07" w:rsidP="00066A58" w14:paraId="470B4490" w14:textId="77777777">
      <w:pPr>
        <w:spacing w:line="259" w:lineRule="auto"/>
        <w:rPr>
          <w:rFonts w:cstheme="minorHAnsi"/>
        </w:rPr>
      </w:pPr>
    </w:p>
    <w:p w:rsidR="004A72B9" w:rsidP="00066A58" w14:paraId="348456F5" w14:textId="1A4AEC51">
      <w:pPr>
        <w:spacing w:line="259" w:lineRule="auto"/>
      </w:pPr>
      <w:hyperlink r:id="rId12" w:tooltip="XDF17282" w:history="1">
        <w:r w:rsidRPr="004A72B9">
          <w:rPr>
            <w:rStyle w:val="Hyperlink"/>
          </w:rPr>
          <w:fldChar w:fldCharType="begin" w:fldLock="1"/>
        </w:r>
        <w:r w:rsidRPr="004A72B9">
          <w:rPr>
            <w:rStyle w:val="Hyperlink"/>
          </w:rPr>
          <w:instrText xml:space="preserve"> DOCPROPERTY XDL17282 *charformat * MERGEFORMAT </w:instrText>
        </w:r>
        <w:r w:rsidRPr="004A72B9">
          <w:rPr>
            <w:rStyle w:val="Hyperlink"/>
          </w:rPr>
          <w:fldChar w:fldCharType="separate"/>
        </w:r>
        <w:r w:rsidRPr="004A72B9">
          <w:rPr>
            <w:rStyle w:val="Hyperlink"/>
          </w:rPr>
          <w:t>1.1.4.3-01 Risikostyring og risikovurdering</w:t>
        </w:r>
        <w:r w:rsidRPr="004A72B9">
          <w:rPr>
            <w:rStyle w:val="Hyperlink"/>
          </w:rPr>
          <w:fldChar w:fldCharType="end"/>
        </w:r>
      </w:hyperlink>
      <w:r w:rsidRPr="004A72B9">
        <w:t xml:space="preserve"> </w:t>
      </w:r>
    </w:p>
    <w:p w:rsidR="004A72B9" w:rsidRPr="004A72B9" w:rsidP="00066A58" w14:paraId="300D7D26" w14:textId="50F14BA9">
      <w:pPr>
        <w:spacing w:line="259" w:lineRule="auto"/>
        <w:rPr>
          <w:rStyle w:val="Hyperlink"/>
        </w:rPr>
      </w:pPr>
      <w:hyperlink r:id="rId13" w:tooltip="XDF34647" w:history="1">
        <w:r w:rsidRPr="004A72B9">
          <w:rPr>
            <w:rStyle w:val="Hyperlink"/>
          </w:rPr>
          <w:fldChar w:fldCharType="begin" w:fldLock="1"/>
        </w:r>
        <w:r w:rsidRPr="004A72B9">
          <w:rPr>
            <w:rStyle w:val="Hyperlink"/>
          </w:rPr>
          <w:instrText xml:space="preserve"> DOCPROPERTY XDL34647 *charformat * MERGEFORMAT </w:instrText>
        </w:r>
        <w:r w:rsidRPr="004A72B9">
          <w:rPr>
            <w:rStyle w:val="Hyperlink"/>
          </w:rPr>
          <w:fldChar w:fldCharType="separate"/>
        </w:r>
        <w:r w:rsidRPr="004A72B9">
          <w:rPr>
            <w:rStyle w:val="Hyperlink"/>
          </w:rPr>
          <w:t>1.1.4.3-04 Risikomatrise</w:t>
        </w:r>
        <w:r w:rsidRPr="004A72B9">
          <w:rPr>
            <w:rStyle w:val="Hyperlink"/>
          </w:rPr>
          <w:fldChar w:fldCharType="end"/>
        </w:r>
      </w:hyperlink>
      <w:r w:rsidRPr="004A72B9">
        <w:rPr>
          <w:rStyle w:val="Hyperlink"/>
        </w:rPr>
        <w:t xml:space="preserve"> </w:t>
      </w:r>
    </w:p>
    <w:p w:rsidR="00AF7B40" w:rsidP="00066A58" w14:paraId="52F716D9" w14:textId="77777777">
      <w:pPr>
        <w:spacing w:line="259" w:lineRule="auto"/>
        <w:rPr>
          <w:rFonts w:cstheme="minorHAnsi"/>
        </w:rPr>
      </w:pPr>
    </w:p>
    <w:p w:rsidR="00AF7B40" w:rsidP="00AF7B40" w14:paraId="30F0975B" w14:textId="05C58F59">
      <w:pPr>
        <w:pStyle w:val="Heading1"/>
      </w:pPr>
      <w:bookmarkStart w:id="6" w:name="_Toc256000004"/>
      <w:r>
        <w:t>Rutiner og prosedyrer</w:t>
      </w:r>
      <w:bookmarkEnd w:id="6"/>
    </w:p>
    <w:tbl>
      <w:tblPr>
        <w:tblStyle w:val="TableGrid"/>
        <w:tblW w:w="9493" w:type="dxa"/>
        <w:tblLook w:val="04A0"/>
      </w:tblPr>
      <w:tblGrid>
        <w:gridCol w:w="511"/>
        <w:gridCol w:w="2240"/>
        <w:gridCol w:w="2061"/>
        <w:gridCol w:w="2231"/>
        <w:gridCol w:w="2450"/>
      </w:tblGrid>
      <w:tr w14:paraId="0AEF2409" w14:textId="77777777" w:rsidTr="00D136B2">
        <w:tblPrEx>
          <w:tblW w:w="9493" w:type="dxa"/>
          <w:tblLook w:val="04A0"/>
        </w:tblPrEx>
        <w:tc>
          <w:tcPr>
            <w:tcW w:w="511" w:type="dxa"/>
          </w:tcPr>
          <w:p w:rsidR="00DE3A73" w:rsidP="00AF7B40" w14:paraId="51587E03" w14:textId="28EF4B62">
            <w:r>
              <w:t>ID</w:t>
            </w:r>
          </w:p>
        </w:tc>
        <w:tc>
          <w:tcPr>
            <w:tcW w:w="2240" w:type="dxa"/>
          </w:tcPr>
          <w:p w:rsidR="00DE3A73" w:rsidP="00AF7B40" w14:paraId="4AE71D7E" w14:textId="434DF67B">
            <w:pPr>
              <w:jc w:val="center"/>
            </w:pPr>
            <w:r>
              <w:rPr>
                <w:rFonts w:ascii="Calibri-Bold" w:hAnsi="Calibri-Bold" w:cs="Calibri-Bold"/>
                <w:b/>
                <w:bCs/>
                <w:sz w:val="20"/>
              </w:rPr>
              <w:t>R</w:t>
            </w:r>
            <w:r w:rsidR="00E61EE4">
              <w:rPr>
                <w:rFonts w:ascii="Calibri-Bold" w:hAnsi="Calibri-Bold" w:cs="Calibri-Bold"/>
                <w:b/>
                <w:bCs/>
                <w:sz w:val="20"/>
              </w:rPr>
              <w:t>isikoinnretninger</w:t>
            </w:r>
          </w:p>
        </w:tc>
        <w:tc>
          <w:tcPr>
            <w:tcW w:w="2061" w:type="dxa"/>
          </w:tcPr>
          <w:p w:rsidR="00DE3A73" w:rsidP="00AF7B40" w14:paraId="1F6353E6" w14:textId="3A7EB3FD">
            <w:pPr>
              <w:jc w:val="center"/>
            </w:pPr>
            <w:r>
              <w:rPr>
                <w:rFonts w:ascii="Calibri-Bold" w:hAnsi="Calibri-Bold" w:cs="Calibri-Bold"/>
                <w:b/>
                <w:bCs/>
                <w:sz w:val="20"/>
              </w:rPr>
              <w:t>Referanser</w:t>
            </w:r>
          </w:p>
        </w:tc>
        <w:tc>
          <w:tcPr>
            <w:tcW w:w="2231" w:type="dxa"/>
          </w:tcPr>
          <w:p w:rsidR="00DE3A73" w:rsidP="00AF7B40" w14:paraId="0FBD9710" w14:textId="442EA2A4">
            <w:pPr>
              <w:jc w:val="center"/>
              <w:rPr>
                <w:rFonts w:cstheme="minorHAnsi"/>
                <w:b/>
                <w:bCs/>
                <w:sz w:val="20"/>
              </w:rPr>
            </w:pPr>
            <w:r>
              <w:rPr>
                <w:rFonts w:cstheme="minorHAnsi"/>
                <w:b/>
                <w:bCs/>
                <w:sz w:val="20"/>
              </w:rPr>
              <w:t>Interne prosedyrer</w:t>
            </w:r>
          </w:p>
        </w:tc>
        <w:tc>
          <w:tcPr>
            <w:tcW w:w="2450" w:type="dxa"/>
          </w:tcPr>
          <w:p w:rsidR="00DE3A73" w:rsidRPr="00AF7B40" w:rsidP="00AF7B40" w14:paraId="40967253" w14:textId="6D4C6959">
            <w:pPr>
              <w:jc w:val="center"/>
              <w:rPr>
                <w:rFonts w:cstheme="minorHAnsi"/>
                <w:b/>
                <w:bCs/>
                <w:sz w:val="20"/>
              </w:rPr>
            </w:pPr>
            <w:r>
              <w:rPr>
                <w:rFonts w:cstheme="minorHAnsi"/>
                <w:b/>
                <w:bCs/>
                <w:sz w:val="20"/>
              </w:rPr>
              <w:t>Ekstraordinære tiltak</w:t>
            </w:r>
          </w:p>
        </w:tc>
      </w:tr>
      <w:tr w14:paraId="62F9FE51" w14:textId="77777777" w:rsidTr="00D136B2">
        <w:tblPrEx>
          <w:tblW w:w="9493" w:type="dxa"/>
          <w:tblLook w:val="04A0"/>
        </w:tblPrEx>
        <w:tc>
          <w:tcPr>
            <w:tcW w:w="511" w:type="dxa"/>
          </w:tcPr>
          <w:p w:rsidR="00DE3A73" w:rsidRPr="00316375" w:rsidP="00AF7B40" w14:paraId="13461D27" w14:textId="3AFEB77F">
            <w:pPr>
              <w:rPr>
                <w:sz w:val="20"/>
              </w:rPr>
            </w:pPr>
            <w:r w:rsidRPr="00316375">
              <w:rPr>
                <w:sz w:val="20"/>
              </w:rPr>
              <w:t>1</w:t>
            </w:r>
          </w:p>
        </w:tc>
        <w:tc>
          <w:tcPr>
            <w:tcW w:w="2240" w:type="dxa"/>
          </w:tcPr>
          <w:p w:rsidR="00DE3A73" w:rsidRPr="00DE3A73" w:rsidP="00AF7B40" w14:paraId="03D91745" w14:textId="135E5691">
            <w:pPr>
              <w:rPr>
                <w:sz w:val="20"/>
              </w:rPr>
            </w:pPr>
            <w:r w:rsidRPr="00DE3A73">
              <w:rPr>
                <w:sz w:val="20"/>
              </w:rPr>
              <w:t>Dusj i pasientrom</w:t>
            </w:r>
          </w:p>
        </w:tc>
        <w:tc>
          <w:tcPr>
            <w:tcW w:w="2061" w:type="dxa"/>
          </w:tcPr>
          <w:p w:rsidR="00DE3A73" w:rsidRPr="00A741B0" w:rsidP="00AF7B40" w14:paraId="3A5E6B16" w14:textId="3962207F">
            <w:pPr>
              <w:rPr>
                <w:rStyle w:val="Hyperlink"/>
                <w:sz w:val="20"/>
              </w:rPr>
            </w:pPr>
            <w:hyperlink r:id="rId11" w:tooltip="XRF10985" w:history="1">
              <w:r w:rsidRPr="00A741B0">
                <w:rPr>
                  <w:rStyle w:val="Hyperlink"/>
                  <w:sz w:val="20"/>
                </w:rPr>
                <w:fldChar w:fldCharType="begin" w:fldLock="1"/>
              </w:r>
              <w:r w:rsidRPr="00A741B0">
                <w:rPr>
                  <w:rStyle w:val="Hyperlink"/>
                  <w:sz w:val="20"/>
                </w:rPr>
                <w:instrText xml:space="preserve"> DOCPROPERTY XRT10985 *charformat * MERGEFORMAT </w:instrText>
              </w:r>
              <w:r w:rsidRPr="00A741B0">
                <w:rPr>
                  <w:rStyle w:val="Hyperlink"/>
                  <w:sz w:val="20"/>
                </w:rPr>
                <w:fldChar w:fldCharType="separate"/>
              </w:r>
              <w:r w:rsidRPr="00A741B0">
                <w:rPr>
                  <w:rStyle w:val="Hyperlink"/>
                  <w:sz w:val="20"/>
                </w:rPr>
                <w:t>Legionella-veileder FHI/HDir</w:t>
              </w:r>
              <w:r w:rsidRPr="00A741B0">
                <w:rPr>
                  <w:rStyle w:val="Hyperlink"/>
                  <w:sz w:val="20"/>
                </w:rPr>
                <w:fldChar w:fldCharType="end"/>
              </w:r>
            </w:hyperlink>
            <w:r w:rsidRPr="00A741B0">
              <w:rPr>
                <w:rStyle w:val="Hyperlink"/>
                <w:sz w:val="20"/>
              </w:rPr>
              <w:t xml:space="preserve"> </w:t>
            </w:r>
          </w:p>
        </w:tc>
        <w:tc>
          <w:tcPr>
            <w:tcW w:w="2231" w:type="dxa"/>
          </w:tcPr>
          <w:p w:rsidR="00DE3A73" w:rsidRPr="00DE3A73" w:rsidP="00AF7B40" w14:paraId="2AF3E8CE" w14:textId="53DB9BF0">
            <w:pPr>
              <w:rPr>
                <w:sz w:val="20"/>
                <w:lang w:val="nn-NO"/>
              </w:rPr>
            </w:pPr>
            <w:hyperlink r:id="rId14" w:tooltip="XDF50138" w:history="1">
              <w:r w:rsidRPr="00DE3A73">
                <w:rPr>
                  <w:rStyle w:val="Hyperlink"/>
                  <w:sz w:val="20"/>
                </w:rPr>
                <w:fldChar w:fldCharType="begin" w:fldLock="1"/>
              </w:r>
              <w:r w:rsidRPr="00DE3A73">
                <w:rPr>
                  <w:rStyle w:val="Hyperlink"/>
                  <w:sz w:val="20"/>
                </w:rPr>
                <w:instrText xml:space="preserve"> DOCPROPERTY XDT50138 *charformat * MERGEFORMAT </w:instrText>
              </w:r>
              <w:r w:rsidRPr="00DE3A73">
                <w:rPr>
                  <w:rStyle w:val="Hyperlink"/>
                  <w:sz w:val="20"/>
                </w:rPr>
                <w:fldChar w:fldCharType="separate"/>
              </w:r>
              <w:r w:rsidRPr="00DE3A73">
                <w:rPr>
                  <w:rStyle w:val="Hyperlink"/>
                  <w:sz w:val="20"/>
                </w:rPr>
                <w:t>Renhold: Rengjøring og desinfeksjon av dusjhoder og -slanger</w:t>
              </w:r>
              <w:r w:rsidRPr="00DE3A73">
                <w:rPr>
                  <w:rStyle w:val="Hyperlink"/>
                  <w:sz w:val="20"/>
                </w:rPr>
                <w:fldChar w:fldCharType="end"/>
              </w:r>
            </w:hyperlink>
          </w:p>
        </w:tc>
        <w:tc>
          <w:tcPr>
            <w:tcW w:w="2450" w:type="dxa"/>
          </w:tcPr>
          <w:p w:rsidR="00DE3A73" w:rsidRPr="00DE3A73" w:rsidP="00AF7B40" w14:paraId="533F0D99" w14:textId="3C6A44BB">
            <w:pPr>
              <w:rPr>
                <w:rStyle w:val="Hyperlink"/>
                <w:sz w:val="20"/>
                <w:lang w:val="nn-NO"/>
              </w:rPr>
            </w:pPr>
          </w:p>
        </w:tc>
      </w:tr>
      <w:tr w14:paraId="7E88F69E" w14:textId="77777777" w:rsidTr="00D136B2">
        <w:tblPrEx>
          <w:tblW w:w="9493" w:type="dxa"/>
          <w:tblLook w:val="04A0"/>
        </w:tblPrEx>
        <w:tc>
          <w:tcPr>
            <w:tcW w:w="511" w:type="dxa"/>
          </w:tcPr>
          <w:p w:rsidR="00DE3A73" w:rsidRPr="00316375" w:rsidP="00AF7B40" w14:paraId="2B9E637C" w14:textId="58D24778">
            <w:pPr>
              <w:rPr>
                <w:sz w:val="20"/>
                <w:lang w:val="nn-NO"/>
              </w:rPr>
            </w:pPr>
            <w:r w:rsidRPr="00316375">
              <w:rPr>
                <w:sz w:val="20"/>
                <w:lang w:val="nn-NO"/>
              </w:rPr>
              <w:t>2</w:t>
            </w:r>
          </w:p>
        </w:tc>
        <w:tc>
          <w:tcPr>
            <w:tcW w:w="2240" w:type="dxa"/>
          </w:tcPr>
          <w:p w:rsidR="00DE3A73" w:rsidRPr="00DE3A73" w:rsidP="00AF7B40" w14:paraId="765B61C3" w14:textId="2024E9EE">
            <w:pPr>
              <w:rPr>
                <w:sz w:val="20"/>
                <w:lang w:val="nn-NO"/>
              </w:rPr>
            </w:pPr>
            <w:r w:rsidRPr="00DE3A73">
              <w:rPr>
                <w:sz w:val="20"/>
                <w:lang w:val="nn-NO"/>
              </w:rPr>
              <w:t>Varmtvannstanker</w:t>
            </w:r>
          </w:p>
        </w:tc>
        <w:tc>
          <w:tcPr>
            <w:tcW w:w="2061" w:type="dxa"/>
          </w:tcPr>
          <w:p w:rsidR="00DE3A73" w:rsidRPr="00DE3A73" w:rsidP="00AF7B40" w14:paraId="2AC26E40" w14:textId="38407F3B">
            <w:pPr>
              <w:rPr>
                <w:sz w:val="20"/>
                <w:lang w:val="nn-NO"/>
              </w:rPr>
            </w:pPr>
            <w:hyperlink r:id="rId11" w:tooltip="XRF10985" w:history="1">
              <w:r w:rsidRPr="00A741B0">
                <w:rPr>
                  <w:rStyle w:val="Hyperlink"/>
                  <w:sz w:val="20"/>
                </w:rPr>
                <w:fldChar w:fldCharType="begin" w:fldLock="1"/>
              </w:r>
              <w:r w:rsidRPr="00A741B0">
                <w:rPr>
                  <w:rStyle w:val="Hyperlink"/>
                  <w:sz w:val="20"/>
                </w:rPr>
                <w:instrText xml:space="preserve"> DOCPROPERTY XRT10985 *charformat * MERGEFORMAT </w:instrText>
              </w:r>
              <w:r w:rsidRPr="00A741B0">
                <w:rPr>
                  <w:rStyle w:val="Hyperlink"/>
                  <w:sz w:val="20"/>
                </w:rPr>
                <w:fldChar w:fldCharType="separate"/>
              </w:r>
              <w:r w:rsidRPr="00A741B0">
                <w:rPr>
                  <w:rStyle w:val="Hyperlink"/>
                  <w:sz w:val="20"/>
                </w:rPr>
                <w:t>Legionella-veileder FHI/HDir</w:t>
              </w:r>
              <w:r w:rsidRPr="00A741B0">
                <w:rPr>
                  <w:rStyle w:val="Hyperlink"/>
                  <w:sz w:val="20"/>
                </w:rPr>
                <w:fldChar w:fldCharType="end"/>
              </w:r>
            </w:hyperlink>
          </w:p>
        </w:tc>
        <w:tc>
          <w:tcPr>
            <w:tcW w:w="2231" w:type="dxa"/>
          </w:tcPr>
          <w:p w:rsidR="00DE3A73" w:rsidRPr="00DE3A73" w:rsidP="00AF7B40" w14:paraId="5A69C6CC" w14:textId="27670D6C">
            <w:pPr>
              <w:rPr>
                <w:rStyle w:val="Hyperlink"/>
                <w:sz w:val="20"/>
                <w:lang w:val="nn-NO"/>
              </w:rPr>
            </w:pPr>
            <w:hyperlink r:id="rId15" w:tooltip="XDF16098" w:history="1">
              <w:r w:rsidRPr="00DE3A73">
                <w:rPr>
                  <w:rStyle w:val="Hyperlink"/>
                  <w:sz w:val="20"/>
                </w:rPr>
                <w:fldChar w:fldCharType="begin" w:fldLock="1"/>
              </w:r>
              <w:r w:rsidRPr="00DE3A73">
                <w:rPr>
                  <w:rStyle w:val="Hyperlink"/>
                  <w:sz w:val="20"/>
                </w:rPr>
                <w:instrText xml:space="preserve"> DOCPROPERTY XDT16098 *charfor</w:instrText>
              </w:r>
              <w:r w:rsidRPr="00DE3A73">
                <w:rPr>
                  <w:rStyle w:val="Hyperlink"/>
                  <w:sz w:val="20"/>
                </w:rPr>
                <w:instrText xml:space="preserve">mat * MERGEFORMAT </w:instrText>
              </w:r>
              <w:r w:rsidRPr="00DE3A73">
                <w:rPr>
                  <w:rStyle w:val="Hyperlink"/>
                  <w:sz w:val="20"/>
                </w:rPr>
                <w:fldChar w:fldCharType="separate"/>
              </w:r>
              <w:r w:rsidRPr="00DE3A73">
                <w:rPr>
                  <w:rStyle w:val="Hyperlink"/>
                  <w:sz w:val="20"/>
                </w:rPr>
                <w:t>Varmtvann - Tiltak mot legionella i varmtvann/dusj</w:t>
              </w:r>
              <w:r w:rsidRPr="00DE3A73">
                <w:rPr>
                  <w:rStyle w:val="Hyperlink"/>
                  <w:sz w:val="20"/>
                </w:rPr>
                <w:fldChar w:fldCharType="end"/>
              </w:r>
            </w:hyperlink>
            <w:r w:rsidRPr="00DE3A73">
              <w:rPr>
                <w:sz w:val="20"/>
              </w:rPr>
              <w:t xml:space="preserve"> </w:t>
            </w:r>
          </w:p>
        </w:tc>
        <w:tc>
          <w:tcPr>
            <w:tcW w:w="2450" w:type="dxa"/>
          </w:tcPr>
          <w:p w:rsidR="00DE3A73" w:rsidRPr="00DE3A73" w:rsidP="00AF7B40" w14:paraId="000C6332" w14:textId="6A36FBE1">
            <w:pPr>
              <w:rPr>
                <w:sz w:val="20"/>
                <w:lang w:val="nn-NO"/>
              </w:rPr>
            </w:pPr>
          </w:p>
        </w:tc>
      </w:tr>
      <w:tr w14:paraId="61ADFFA6" w14:textId="77777777" w:rsidTr="00D136B2">
        <w:tblPrEx>
          <w:tblW w:w="9493" w:type="dxa"/>
          <w:tblLook w:val="04A0"/>
        </w:tblPrEx>
        <w:tc>
          <w:tcPr>
            <w:tcW w:w="511" w:type="dxa"/>
          </w:tcPr>
          <w:p w:rsidR="00DE3A73" w:rsidRPr="00316375" w:rsidP="00AF7B40" w14:paraId="6769FA37" w14:textId="160CB99D">
            <w:pPr>
              <w:rPr>
                <w:sz w:val="20"/>
                <w:lang w:val="nn-NO"/>
              </w:rPr>
            </w:pPr>
            <w:r w:rsidRPr="00316375">
              <w:rPr>
                <w:sz w:val="20"/>
                <w:lang w:val="nn-NO"/>
              </w:rPr>
              <w:t>3</w:t>
            </w:r>
          </w:p>
        </w:tc>
        <w:tc>
          <w:tcPr>
            <w:tcW w:w="2240" w:type="dxa"/>
          </w:tcPr>
          <w:p w:rsidR="00DE3A73" w:rsidRPr="00DE3A73" w:rsidP="00AF7B40" w14:paraId="67B102B2" w14:textId="743CADEA">
            <w:pPr>
              <w:rPr>
                <w:sz w:val="20"/>
                <w:lang w:val="nn-NO"/>
              </w:rPr>
            </w:pPr>
            <w:r>
              <w:rPr>
                <w:sz w:val="20"/>
                <w:lang w:val="nn-NO"/>
              </w:rPr>
              <w:t>Ringledninger</w:t>
            </w:r>
          </w:p>
        </w:tc>
        <w:tc>
          <w:tcPr>
            <w:tcW w:w="2061" w:type="dxa"/>
          </w:tcPr>
          <w:p w:rsidR="00DE3A73" w:rsidRPr="00DE3A73" w:rsidP="00AF7B40" w14:paraId="0CC14407" w14:textId="1D5DC1FE">
            <w:pPr>
              <w:rPr>
                <w:sz w:val="20"/>
                <w:lang w:val="nn-NO"/>
              </w:rPr>
            </w:pPr>
            <w:hyperlink r:id="rId11" w:tooltip="XRF10985" w:history="1">
              <w:r w:rsidRPr="00A741B0">
                <w:rPr>
                  <w:rStyle w:val="Hyperlink"/>
                  <w:sz w:val="20"/>
                </w:rPr>
                <w:fldChar w:fldCharType="begin" w:fldLock="1"/>
              </w:r>
              <w:r w:rsidRPr="00A741B0">
                <w:rPr>
                  <w:rStyle w:val="Hyperlink"/>
                  <w:sz w:val="20"/>
                </w:rPr>
                <w:instrText xml:space="preserve"> DOCPROPERTY XRT10985 *charformat * MERGEFORMAT </w:instrText>
              </w:r>
              <w:r w:rsidRPr="00A741B0">
                <w:rPr>
                  <w:rStyle w:val="Hyperlink"/>
                  <w:sz w:val="20"/>
                </w:rPr>
                <w:fldChar w:fldCharType="separate"/>
              </w:r>
              <w:r w:rsidRPr="00A741B0">
                <w:rPr>
                  <w:rStyle w:val="Hyperlink"/>
                  <w:sz w:val="20"/>
                </w:rPr>
                <w:t>Legionella-veileder FHI/HDir</w:t>
              </w:r>
              <w:r w:rsidRPr="00A741B0">
                <w:rPr>
                  <w:rStyle w:val="Hyperlink"/>
                  <w:sz w:val="20"/>
                </w:rPr>
                <w:fldChar w:fldCharType="end"/>
              </w:r>
            </w:hyperlink>
          </w:p>
        </w:tc>
        <w:tc>
          <w:tcPr>
            <w:tcW w:w="2231" w:type="dxa"/>
          </w:tcPr>
          <w:p w:rsidR="00DE3A73" w:rsidRPr="00DE3A73" w:rsidP="00AF7B40" w14:paraId="394A5A01" w14:textId="2F40251C">
            <w:pPr>
              <w:rPr>
                <w:sz w:val="20"/>
                <w:lang w:val="nn-NO"/>
              </w:rPr>
            </w:pPr>
            <w:hyperlink r:id="rId15" w:tooltip="XDF16098" w:history="1">
              <w:r w:rsidRPr="00DE3A73">
                <w:rPr>
                  <w:rStyle w:val="Hyperlink"/>
                  <w:sz w:val="20"/>
                </w:rPr>
                <w:fldChar w:fldCharType="begin" w:fldLock="1"/>
              </w:r>
              <w:r w:rsidRPr="00DE3A73">
                <w:rPr>
                  <w:rStyle w:val="Hyperlink"/>
                  <w:sz w:val="20"/>
                </w:rPr>
                <w:instrText xml:space="preserve"> DOCPROPERTY XDT16098 *charformat * MERGEFORMAT </w:instrText>
              </w:r>
              <w:r w:rsidRPr="00DE3A73">
                <w:rPr>
                  <w:rStyle w:val="Hyperlink"/>
                  <w:sz w:val="20"/>
                </w:rPr>
                <w:fldChar w:fldCharType="separate"/>
              </w:r>
              <w:r w:rsidRPr="00DE3A73">
                <w:rPr>
                  <w:rStyle w:val="Hyperlink"/>
                  <w:sz w:val="20"/>
                </w:rPr>
                <w:t>Varmtvann - Tiltak mot legionella i varmtvann/dusj</w:t>
              </w:r>
              <w:r w:rsidRPr="00DE3A73">
                <w:rPr>
                  <w:rStyle w:val="Hyperlink"/>
                  <w:sz w:val="20"/>
                </w:rPr>
                <w:fldChar w:fldCharType="end"/>
              </w:r>
            </w:hyperlink>
          </w:p>
        </w:tc>
        <w:tc>
          <w:tcPr>
            <w:tcW w:w="2450" w:type="dxa"/>
          </w:tcPr>
          <w:p w:rsidR="00DE3A73" w:rsidRPr="00DE3A73" w:rsidP="00AF7B40" w14:paraId="6D5B8074" w14:textId="26FC54B5">
            <w:pPr>
              <w:rPr>
                <w:sz w:val="20"/>
                <w:lang w:val="nn-NO"/>
              </w:rPr>
            </w:pPr>
          </w:p>
        </w:tc>
      </w:tr>
      <w:tr w14:paraId="7044BE39" w14:textId="77777777" w:rsidTr="00D136B2">
        <w:tblPrEx>
          <w:tblW w:w="9493" w:type="dxa"/>
          <w:tblLook w:val="04A0"/>
        </w:tblPrEx>
        <w:tc>
          <w:tcPr>
            <w:tcW w:w="511" w:type="dxa"/>
          </w:tcPr>
          <w:p w:rsidR="00DE3A73" w:rsidRPr="00316375" w:rsidP="00AF7B40" w14:paraId="6D978F98" w14:textId="0139688C">
            <w:pPr>
              <w:rPr>
                <w:sz w:val="20"/>
                <w:lang w:val="nn-NO"/>
              </w:rPr>
            </w:pPr>
            <w:r w:rsidRPr="00316375">
              <w:rPr>
                <w:sz w:val="20"/>
                <w:lang w:val="nn-NO"/>
              </w:rPr>
              <w:t>4</w:t>
            </w:r>
          </w:p>
        </w:tc>
        <w:tc>
          <w:tcPr>
            <w:tcW w:w="2240" w:type="dxa"/>
          </w:tcPr>
          <w:p w:rsidR="00DE3A73" w:rsidP="00AF7B40" w14:paraId="6A6CAC08" w14:textId="5CEFCBC8">
            <w:pPr>
              <w:rPr>
                <w:sz w:val="20"/>
                <w:lang w:val="nn-NO"/>
              </w:rPr>
            </w:pPr>
            <w:r>
              <w:rPr>
                <w:sz w:val="20"/>
                <w:lang w:val="nn-NO"/>
              </w:rPr>
              <w:t>Blindledninger</w:t>
            </w:r>
          </w:p>
        </w:tc>
        <w:tc>
          <w:tcPr>
            <w:tcW w:w="2061" w:type="dxa"/>
          </w:tcPr>
          <w:p w:rsidR="00DE3A73" w:rsidRPr="00DE3A73" w:rsidP="00AF7B40" w14:paraId="6610ABCF" w14:textId="789A178E">
            <w:pPr>
              <w:rPr>
                <w:rStyle w:val="Hyperlink"/>
                <w:sz w:val="20"/>
              </w:rPr>
            </w:pPr>
          </w:p>
        </w:tc>
        <w:tc>
          <w:tcPr>
            <w:tcW w:w="2231" w:type="dxa"/>
          </w:tcPr>
          <w:p w:rsidR="00DE3A73" w:rsidRPr="008459D9" w:rsidP="00AF7B40" w14:paraId="289C1C89" w14:textId="7B5A1987">
            <w:pPr>
              <w:rPr>
                <w:rStyle w:val="Hyperlink"/>
                <w:sz w:val="20"/>
              </w:rPr>
            </w:pPr>
            <w:hyperlink r:id="rId16" w:tooltip="XDF15413" w:history="1">
              <w:r w:rsidRPr="008459D9">
                <w:rPr>
                  <w:rStyle w:val="Hyperlink"/>
                  <w:sz w:val="20"/>
                </w:rPr>
                <w:fldChar w:fldCharType="begin" w:fldLock="1"/>
              </w:r>
              <w:r w:rsidRPr="008459D9">
                <w:rPr>
                  <w:rStyle w:val="Hyperlink"/>
                  <w:sz w:val="20"/>
                </w:rPr>
                <w:instrText xml:space="preserve"> DOCPROPERTY XDT15413 *charformat * MERGEFORMAT </w:instrText>
              </w:r>
              <w:r w:rsidRPr="008459D9">
                <w:rPr>
                  <w:rStyle w:val="Hyperlink"/>
                  <w:sz w:val="20"/>
                </w:rPr>
                <w:fldChar w:fldCharType="separate"/>
              </w:r>
              <w:r w:rsidRPr="008459D9">
                <w:rPr>
                  <w:rStyle w:val="Hyperlink"/>
                  <w:sz w:val="20"/>
                </w:rPr>
                <w:t>Kravspesifikasjon VVS</w:t>
              </w:r>
              <w:r w:rsidRPr="008459D9">
                <w:rPr>
                  <w:rStyle w:val="Hyperlink"/>
                  <w:sz w:val="20"/>
                </w:rPr>
                <w:fldChar w:fldCharType="end"/>
              </w:r>
            </w:hyperlink>
            <w:r w:rsidRPr="008459D9">
              <w:rPr>
                <w:rStyle w:val="Hyperlink"/>
                <w:sz w:val="20"/>
              </w:rPr>
              <w:t xml:space="preserve"> </w:t>
            </w:r>
          </w:p>
        </w:tc>
        <w:tc>
          <w:tcPr>
            <w:tcW w:w="2450" w:type="dxa"/>
          </w:tcPr>
          <w:p w:rsidR="00DE3A73" w:rsidRPr="00DE3A73" w:rsidP="00AF7B40" w14:paraId="07FF82AC" w14:textId="77777777">
            <w:pPr>
              <w:rPr>
                <w:sz w:val="20"/>
                <w:lang w:val="nn-NO"/>
              </w:rPr>
            </w:pPr>
          </w:p>
        </w:tc>
      </w:tr>
      <w:tr w14:paraId="02FF48DA" w14:textId="77777777" w:rsidTr="00D136B2">
        <w:tblPrEx>
          <w:tblW w:w="9493" w:type="dxa"/>
          <w:tblLook w:val="04A0"/>
        </w:tblPrEx>
        <w:tc>
          <w:tcPr>
            <w:tcW w:w="511" w:type="dxa"/>
          </w:tcPr>
          <w:p w:rsidR="00DE3A73" w:rsidRPr="00316375" w:rsidP="00AF7B40" w14:paraId="604A27CC" w14:textId="126C724B">
            <w:pPr>
              <w:rPr>
                <w:sz w:val="20"/>
                <w:lang w:val="nn-NO"/>
              </w:rPr>
            </w:pPr>
            <w:r w:rsidRPr="00316375">
              <w:rPr>
                <w:sz w:val="20"/>
                <w:lang w:val="nn-NO"/>
              </w:rPr>
              <w:t>5</w:t>
            </w:r>
          </w:p>
        </w:tc>
        <w:tc>
          <w:tcPr>
            <w:tcW w:w="2240" w:type="dxa"/>
          </w:tcPr>
          <w:p w:rsidR="00DE3A73" w:rsidP="00AF7B40" w14:paraId="17E5A7F6" w14:textId="77BF95CD">
            <w:pPr>
              <w:rPr>
                <w:sz w:val="20"/>
                <w:lang w:val="nn-NO"/>
              </w:rPr>
            </w:pPr>
            <w:r>
              <w:rPr>
                <w:sz w:val="20"/>
                <w:lang w:val="nn-NO"/>
              </w:rPr>
              <w:t>Kjøletårn</w:t>
            </w:r>
          </w:p>
        </w:tc>
        <w:tc>
          <w:tcPr>
            <w:tcW w:w="2061" w:type="dxa"/>
          </w:tcPr>
          <w:p w:rsidR="00DE3A73" w:rsidRPr="00DE3A73" w:rsidP="00AF7B40" w14:paraId="60693C97" w14:textId="30E7F2A9">
            <w:pPr>
              <w:rPr>
                <w:rStyle w:val="Hyperlink"/>
                <w:sz w:val="20"/>
              </w:rPr>
            </w:pPr>
            <w:hyperlink r:id="rId11" w:tooltip="XRF10985" w:history="1">
              <w:r w:rsidRPr="00A741B0">
                <w:rPr>
                  <w:rStyle w:val="Hyperlink"/>
                  <w:sz w:val="20"/>
                </w:rPr>
                <w:fldChar w:fldCharType="begin" w:fldLock="1"/>
              </w:r>
              <w:r w:rsidRPr="00A741B0">
                <w:rPr>
                  <w:rStyle w:val="Hyperlink"/>
                  <w:sz w:val="20"/>
                </w:rPr>
                <w:instrText xml:space="preserve"> DOCPROPERTY XRT10985 *charformat * MERGEFORMAT </w:instrText>
              </w:r>
              <w:r w:rsidRPr="00A741B0">
                <w:rPr>
                  <w:rStyle w:val="Hyperlink"/>
                  <w:sz w:val="20"/>
                </w:rPr>
                <w:fldChar w:fldCharType="separate"/>
              </w:r>
              <w:r w:rsidRPr="00A741B0">
                <w:rPr>
                  <w:rStyle w:val="Hyperlink"/>
                  <w:sz w:val="20"/>
                </w:rPr>
                <w:t>Legionella-veileder FHI/HDir</w:t>
              </w:r>
              <w:r w:rsidRPr="00A741B0">
                <w:rPr>
                  <w:rStyle w:val="Hyperlink"/>
                  <w:sz w:val="20"/>
                </w:rPr>
                <w:fldChar w:fldCharType="end"/>
              </w:r>
            </w:hyperlink>
          </w:p>
        </w:tc>
        <w:tc>
          <w:tcPr>
            <w:tcW w:w="2231" w:type="dxa"/>
          </w:tcPr>
          <w:p w:rsidR="00DE3A73" w:rsidRPr="007B7263" w:rsidP="00AF7B40" w14:paraId="40465DD9" w14:textId="42DC8E51">
            <w:pPr>
              <w:rPr>
                <w:rStyle w:val="Hyperlink"/>
                <w:sz w:val="20"/>
              </w:rPr>
            </w:pPr>
            <w:hyperlink r:id="rId17" w:tooltip="XDF50049" w:history="1">
              <w:r w:rsidRPr="007B7263">
                <w:rPr>
                  <w:rStyle w:val="Hyperlink"/>
                  <w:sz w:val="20"/>
                </w:rPr>
                <w:fldChar w:fldCharType="begin" w:fldLock="1"/>
              </w:r>
              <w:r w:rsidRPr="007B7263">
                <w:rPr>
                  <w:rStyle w:val="Hyperlink"/>
                  <w:sz w:val="20"/>
                </w:rPr>
                <w:instrText xml:space="preserve"> DOCPROPERTY XDT50049 *charformat * MERGEFORMAT </w:instrText>
              </w:r>
              <w:r w:rsidRPr="007B7263">
                <w:rPr>
                  <w:rStyle w:val="Hyperlink"/>
                  <w:sz w:val="20"/>
                </w:rPr>
                <w:fldChar w:fldCharType="separate"/>
              </w:r>
              <w:r w:rsidRPr="007B7263">
                <w:rPr>
                  <w:rStyle w:val="Hyperlink"/>
                  <w:sz w:val="20"/>
                </w:rPr>
                <w:t>Kjøletårn - legionella begrensende tiltak</w:t>
              </w:r>
              <w:r w:rsidRPr="007B7263">
                <w:rPr>
                  <w:rStyle w:val="Hyperlink"/>
                  <w:sz w:val="20"/>
                </w:rPr>
                <w:fldChar w:fldCharType="end"/>
              </w:r>
            </w:hyperlink>
            <w:r w:rsidRPr="007B7263">
              <w:rPr>
                <w:rStyle w:val="Hyperlink"/>
                <w:sz w:val="20"/>
              </w:rPr>
              <w:t xml:space="preserve"> </w:t>
            </w:r>
          </w:p>
        </w:tc>
        <w:tc>
          <w:tcPr>
            <w:tcW w:w="2450" w:type="dxa"/>
          </w:tcPr>
          <w:p w:rsidR="00DE3A73" w:rsidRPr="00DE3A73" w:rsidP="00AF7B40" w14:paraId="668B245F" w14:textId="77777777">
            <w:pPr>
              <w:rPr>
                <w:sz w:val="20"/>
                <w:lang w:val="nn-NO"/>
              </w:rPr>
            </w:pPr>
          </w:p>
        </w:tc>
      </w:tr>
      <w:tr w14:paraId="0A9CCAAC" w14:textId="77777777" w:rsidTr="00D136B2">
        <w:tblPrEx>
          <w:tblW w:w="9493" w:type="dxa"/>
          <w:tblLook w:val="04A0"/>
        </w:tblPrEx>
        <w:tc>
          <w:tcPr>
            <w:tcW w:w="511" w:type="dxa"/>
          </w:tcPr>
          <w:p w:rsidR="00DE3A73" w:rsidRPr="00316375" w:rsidP="00AF7B40" w14:paraId="246AF826" w14:textId="656959E6">
            <w:pPr>
              <w:rPr>
                <w:sz w:val="20"/>
                <w:lang w:val="nn-NO"/>
              </w:rPr>
            </w:pPr>
            <w:r w:rsidRPr="00316375">
              <w:rPr>
                <w:sz w:val="20"/>
                <w:lang w:val="nn-NO"/>
              </w:rPr>
              <w:t>6</w:t>
            </w:r>
          </w:p>
        </w:tc>
        <w:tc>
          <w:tcPr>
            <w:tcW w:w="2240" w:type="dxa"/>
          </w:tcPr>
          <w:p w:rsidR="007B7263" w:rsidP="00AF7B40" w14:paraId="12E2AD7C" w14:textId="77777777">
            <w:pPr>
              <w:rPr>
                <w:sz w:val="20"/>
              </w:rPr>
            </w:pPr>
          </w:p>
          <w:p w:rsidR="007B7263" w:rsidP="00AF7B40" w14:paraId="5D8FE471" w14:textId="77777777">
            <w:pPr>
              <w:rPr>
                <w:sz w:val="20"/>
              </w:rPr>
            </w:pPr>
          </w:p>
          <w:p w:rsidR="007B7263" w:rsidP="00AF7B40" w14:paraId="2FCD73AE" w14:textId="77777777">
            <w:pPr>
              <w:rPr>
                <w:sz w:val="20"/>
              </w:rPr>
            </w:pPr>
          </w:p>
          <w:p w:rsidR="00DE3A73" w:rsidRPr="007B7263" w:rsidP="00AF7B40" w14:paraId="36BE9EC7" w14:textId="2CE699B3">
            <w:pPr>
              <w:rPr>
                <w:sz w:val="20"/>
              </w:rPr>
            </w:pPr>
            <w:r w:rsidRPr="007B7263">
              <w:rPr>
                <w:sz w:val="20"/>
              </w:rPr>
              <w:t xml:space="preserve">Vannkraner i lokaler for </w:t>
            </w:r>
            <w:r>
              <w:rPr>
                <w:sz w:val="20"/>
              </w:rPr>
              <w:t>beinmargstransplanterte (BMT)pasienter</w:t>
            </w:r>
          </w:p>
        </w:tc>
        <w:tc>
          <w:tcPr>
            <w:tcW w:w="2061" w:type="dxa"/>
          </w:tcPr>
          <w:p w:rsidR="007B7263" w:rsidRPr="007B7263" w:rsidP="007B7263" w14:paraId="60655C4B" w14:textId="77777777">
            <w:pPr>
              <w:rPr>
                <w:color w:val="1F497D" w:themeColor="text2"/>
                <w:sz w:val="20"/>
                <w:u w:val="single"/>
              </w:rPr>
            </w:pPr>
            <w:r w:rsidRPr="007B7263">
              <w:rPr>
                <w:color w:val="1F497D" w:themeColor="text2"/>
                <w:sz w:val="20"/>
                <w:u w:val="single"/>
              </w:rPr>
              <w:t>Guidelines for</w:t>
            </w:r>
          </w:p>
          <w:p w:rsidR="007B7263" w:rsidRPr="007B7263" w:rsidP="007B7263" w14:paraId="2B929F2F" w14:textId="77777777">
            <w:pPr>
              <w:rPr>
                <w:color w:val="1F497D" w:themeColor="text2"/>
                <w:sz w:val="20"/>
                <w:u w:val="single"/>
              </w:rPr>
            </w:pPr>
            <w:r w:rsidRPr="007B7263">
              <w:rPr>
                <w:color w:val="1F497D" w:themeColor="text2"/>
                <w:sz w:val="20"/>
                <w:u w:val="single"/>
              </w:rPr>
              <w:t>preventing Health-</w:t>
            </w:r>
          </w:p>
          <w:p w:rsidR="007B7263" w:rsidRPr="007B7263" w:rsidP="007B7263" w14:paraId="32F1A42B" w14:textId="77777777">
            <w:pPr>
              <w:rPr>
                <w:color w:val="1F497D" w:themeColor="text2"/>
                <w:sz w:val="20"/>
                <w:u w:val="single"/>
              </w:rPr>
            </w:pPr>
            <w:r w:rsidRPr="007B7263">
              <w:rPr>
                <w:color w:val="1F497D" w:themeColor="text2"/>
                <w:sz w:val="20"/>
                <w:u w:val="single"/>
              </w:rPr>
              <w:t>Care-Associated</w:t>
            </w:r>
          </w:p>
          <w:p w:rsidR="007B7263" w:rsidRPr="007B7263" w:rsidP="007B7263" w14:paraId="7B33D425" w14:textId="77777777">
            <w:pPr>
              <w:rPr>
                <w:color w:val="1F497D" w:themeColor="text2"/>
                <w:sz w:val="20"/>
                <w:u w:val="single"/>
              </w:rPr>
            </w:pPr>
            <w:r w:rsidRPr="007B7263">
              <w:rPr>
                <w:color w:val="1F497D" w:themeColor="text2"/>
                <w:sz w:val="20"/>
                <w:u w:val="single"/>
              </w:rPr>
              <w:t>Pneumonia (CDC)</w:t>
            </w:r>
          </w:p>
          <w:p w:rsidR="007B7263" w:rsidRPr="007B7263" w:rsidP="007B7263" w14:paraId="0E5E7712" w14:textId="77777777">
            <w:pPr>
              <w:rPr>
                <w:color w:val="1F497D" w:themeColor="text2"/>
                <w:sz w:val="20"/>
                <w:u w:val="single"/>
              </w:rPr>
            </w:pPr>
            <w:r w:rsidRPr="007B7263">
              <w:rPr>
                <w:color w:val="1F497D" w:themeColor="text2"/>
                <w:sz w:val="20"/>
                <w:u w:val="single"/>
              </w:rPr>
              <w:t>Guidelines for</w:t>
            </w:r>
          </w:p>
          <w:p w:rsidR="007B7263" w:rsidRPr="007B7263" w:rsidP="007B7263" w14:paraId="590AA91B" w14:textId="77777777">
            <w:pPr>
              <w:rPr>
                <w:color w:val="1F497D" w:themeColor="text2"/>
                <w:sz w:val="20"/>
                <w:u w:val="single"/>
              </w:rPr>
            </w:pPr>
            <w:r w:rsidRPr="007B7263">
              <w:rPr>
                <w:color w:val="1F497D" w:themeColor="text2"/>
                <w:sz w:val="20"/>
                <w:u w:val="single"/>
              </w:rPr>
              <w:t>preventing</w:t>
            </w:r>
          </w:p>
          <w:p w:rsidR="007B7263" w:rsidRPr="007B7263" w:rsidP="007B7263" w14:paraId="09065A29" w14:textId="77777777">
            <w:pPr>
              <w:rPr>
                <w:color w:val="1F497D" w:themeColor="text2"/>
                <w:sz w:val="20"/>
                <w:u w:val="single"/>
              </w:rPr>
            </w:pPr>
            <w:r w:rsidRPr="007B7263">
              <w:rPr>
                <w:color w:val="1F497D" w:themeColor="text2"/>
                <w:sz w:val="20"/>
                <w:u w:val="single"/>
              </w:rPr>
              <w:t>opportunistic</w:t>
            </w:r>
          </w:p>
          <w:p w:rsidR="007B7263" w:rsidRPr="007B7263" w:rsidP="007B7263" w14:paraId="53BD9935" w14:textId="77777777">
            <w:pPr>
              <w:rPr>
                <w:color w:val="1F497D" w:themeColor="text2"/>
                <w:sz w:val="20"/>
                <w:u w:val="single"/>
              </w:rPr>
            </w:pPr>
            <w:r w:rsidRPr="007B7263">
              <w:rPr>
                <w:color w:val="1F497D" w:themeColor="text2"/>
                <w:sz w:val="20"/>
                <w:u w:val="single"/>
              </w:rPr>
              <w:t>Infections Among</w:t>
            </w:r>
          </w:p>
          <w:p w:rsidR="007B7263" w:rsidRPr="007B7263" w:rsidP="007B7263" w14:paraId="2BAB5694" w14:textId="77777777">
            <w:pPr>
              <w:rPr>
                <w:color w:val="1F497D" w:themeColor="text2"/>
                <w:sz w:val="20"/>
                <w:u w:val="single"/>
              </w:rPr>
            </w:pPr>
            <w:r w:rsidRPr="007B7263">
              <w:rPr>
                <w:color w:val="1F497D" w:themeColor="text2"/>
                <w:sz w:val="20"/>
                <w:u w:val="single"/>
              </w:rPr>
              <w:t>HSCT-Recipients</w:t>
            </w:r>
          </w:p>
          <w:p w:rsidR="00DE3A73" w:rsidRPr="00DE3A73" w:rsidP="007B7263" w14:paraId="49DE0206" w14:textId="67253AD0">
            <w:pPr>
              <w:rPr>
                <w:rStyle w:val="Hyperlink"/>
                <w:sz w:val="20"/>
              </w:rPr>
            </w:pPr>
            <w:r w:rsidRPr="007B7263">
              <w:rPr>
                <w:color w:val="1F497D" w:themeColor="text2"/>
                <w:sz w:val="20"/>
                <w:u w:val="single"/>
              </w:rPr>
              <w:t>CDC/IDSA/ASBMT</w:t>
            </w:r>
          </w:p>
        </w:tc>
        <w:tc>
          <w:tcPr>
            <w:tcW w:w="2231" w:type="dxa"/>
          </w:tcPr>
          <w:p w:rsidR="00DE3A73" w:rsidRPr="00DE3A73" w:rsidP="007B7263" w14:paraId="65006FD4" w14:textId="518FF589">
            <w:pPr>
              <w:rPr>
                <w:rStyle w:val="Hyperlink"/>
                <w:sz w:val="20"/>
              </w:rPr>
            </w:pPr>
          </w:p>
        </w:tc>
        <w:tc>
          <w:tcPr>
            <w:tcW w:w="2450" w:type="dxa"/>
          </w:tcPr>
          <w:p w:rsidR="007B7263" w:rsidP="007B7263" w14:paraId="1ACB593F" w14:textId="77777777">
            <w:pPr>
              <w:autoSpaceDE w:val="0"/>
              <w:autoSpaceDN w:val="0"/>
              <w:adjustRightInd w:val="0"/>
              <w:rPr>
                <w:rFonts w:ascii="Calibri" w:hAnsi="Calibri" w:cs="Calibri"/>
                <w:sz w:val="20"/>
              </w:rPr>
            </w:pPr>
            <w:r>
              <w:rPr>
                <w:rFonts w:ascii="Calibri" w:hAnsi="Calibri" w:cs="Calibri"/>
                <w:sz w:val="20"/>
              </w:rPr>
              <w:t>Ved utbrudd av</w:t>
            </w:r>
          </w:p>
          <w:p w:rsidR="007B7263" w:rsidP="007B7263" w14:paraId="062B7C83" w14:textId="77777777">
            <w:pPr>
              <w:autoSpaceDE w:val="0"/>
              <w:autoSpaceDN w:val="0"/>
              <w:adjustRightInd w:val="0"/>
              <w:rPr>
                <w:rFonts w:ascii="Calibri" w:hAnsi="Calibri" w:cs="Calibri"/>
                <w:sz w:val="20"/>
              </w:rPr>
            </w:pPr>
            <w:r>
              <w:rPr>
                <w:rFonts w:ascii="Calibri" w:hAnsi="Calibri" w:cs="Calibri"/>
                <w:sz w:val="20"/>
              </w:rPr>
              <w:t>Legionella i</w:t>
            </w:r>
          </w:p>
          <w:p w:rsidR="007B7263" w:rsidP="007B7263" w14:paraId="4D547106" w14:textId="77777777">
            <w:pPr>
              <w:autoSpaceDE w:val="0"/>
              <w:autoSpaceDN w:val="0"/>
              <w:adjustRightInd w:val="0"/>
              <w:rPr>
                <w:rFonts w:ascii="Calibri" w:hAnsi="Calibri" w:cs="Calibri"/>
                <w:sz w:val="20"/>
              </w:rPr>
            </w:pPr>
            <w:r>
              <w:rPr>
                <w:rFonts w:ascii="Calibri" w:hAnsi="Calibri" w:cs="Calibri"/>
                <w:sz w:val="20"/>
              </w:rPr>
              <w:t>sykehuset, eller ved</w:t>
            </w:r>
          </w:p>
          <w:p w:rsidR="007B7263" w:rsidP="007B7263" w14:paraId="3B80DF4D" w14:textId="77777777">
            <w:pPr>
              <w:autoSpaceDE w:val="0"/>
              <w:autoSpaceDN w:val="0"/>
              <w:adjustRightInd w:val="0"/>
              <w:rPr>
                <w:rFonts w:ascii="Calibri" w:hAnsi="Calibri" w:cs="Calibri"/>
                <w:sz w:val="20"/>
              </w:rPr>
            </w:pPr>
            <w:r>
              <w:rPr>
                <w:rFonts w:ascii="Calibri" w:hAnsi="Calibri" w:cs="Calibri"/>
                <w:sz w:val="20"/>
              </w:rPr>
              <w:t>funn av Legionella i</w:t>
            </w:r>
          </w:p>
          <w:p w:rsidR="007B7263" w:rsidP="007B7263" w14:paraId="5A036AEE" w14:textId="77777777">
            <w:pPr>
              <w:autoSpaceDE w:val="0"/>
              <w:autoSpaceDN w:val="0"/>
              <w:adjustRightInd w:val="0"/>
              <w:rPr>
                <w:rFonts w:ascii="Calibri" w:hAnsi="Calibri" w:cs="Calibri"/>
                <w:sz w:val="20"/>
              </w:rPr>
            </w:pPr>
            <w:r>
              <w:rPr>
                <w:rFonts w:ascii="Calibri" w:hAnsi="Calibri" w:cs="Calibri"/>
                <w:sz w:val="20"/>
              </w:rPr>
              <w:t>sentralt vannsystem</w:t>
            </w:r>
          </w:p>
          <w:p w:rsidR="007B7263" w:rsidP="007B7263" w14:paraId="502A241F" w14:textId="77777777">
            <w:pPr>
              <w:autoSpaceDE w:val="0"/>
              <w:autoSpaceDN w:val="0"/>
              <w:adjustRightInd w:val="0"/>
              <w:rPr>
                <w:rFonts w:ascii="Calibri" w:hAnsi="Calibri" w:cs="Calibri"/>
                <w:sz w:val="20"/>
              </w:rPr>
            </w:pPr>
            <w:r>
              <w:rPr>
                <w:rFonts w:ascii="Calibri" w:hAnsi="Calibri" w:cs="Calibri"/>
                <w:sz w:val="20"/>
              </w:rPr>
              <w:t>eller ved</w:t>
            </w:r>
          </w:p>
          <w:p w:rsidR="007B7263" w:rsidP="007B7263" w14:paraId="7BB8962B" w14:textId="58577D3F">
            <w:pPr>
              <w:autoSpaceDE w:val="0"/>
              <w:autoSpaceDN w:val="0"/>
              <w:adjustRightInd w:val="0"/>
              <w:rPr>
                <w:rFonts w:ascii="Calibri" w:hAnsi="Calibri" w:cs="Calibri"/>
                <w:sz w:val="20"/>
              </w:rPr>
            </w:pPr>
            <w:r>
              <w:rPr>
                <w:rFonts w:ascii="Calibri" w:hAnsi="Calibri" w:cs="Calibri"/>
                <w:sz w:val="20"/>
              </w:rPr>
              <w:t>sengepost</w:t>
            </w:r>
          </w:p>
          <w:p w:rsidR="007B7263" w:rsidP="007B7263" w14:paraId="7365F8D0" w14:textId="77777777">
            <w:pPr>
              <w:autoSpaceDE w:val="0"/>
              <w:autoSpaceDN w:val="0"/>
              <w:adjustRightInd w:val="0"/>
              <w:rPr>
                <w:rFonts w:ascii="Calibri" w:hAnsi="Calibri" w:cs="Calibri"/>
                <w:sz w:val="20"/>
              </w:rPr>
            </w:pPr>
            <w:r>
              <w:rPr>
                <w:rFonts w:ascii="Calibri" w:hAnsi="Calibri" w:cs="Calibri"/>
                <w:sz w:val="20"/>
              </w:rPr>
              <w:t>innfør</w:t>
            </w:r>
            <w:r>
              <w:rPr>
                <w:rFonts w:ascii="Calibri" w:hAnsi="Calibri" w:cs="Calibri"/>
                <w:sz w:val="20"/>
              </w:rPr>
              <w:t>es flaskevann</w:t>
            </w:r>
          </w:p>
          <w:p w:rsidR="007B7263" w:rsidP="007B7263" w14:paraId="2A0733E2" w14:textId="77777777">
            <w:pPr>
              <w:autoSpaceDE w:val="0"/>
              <w:autoSpaceDN w:val="0"/>
              <w:adjustRightInd w:val="0"/>
              <w:rPr>
                <w:rFonts w:ascii="Calibri" w:hAnsi="Calibri" w:cs="Calibri"/>
                <w:sz w:val="20"/>
              </w:rPr>
            </w:pPr>
            <w:r>
              <w:rPr>
                <w:rFonts w:ascii="Calibri" w:hAnsi="Calibri" w:cs="Calibri"/>
                <w:sz w:val="20"/>
              </w:rPr>
              <w:t>og /eller vann fra</w:t>
            </w:r>
          </w:p>
          <w:p w:rsidR="00DE3A73" w:rsidRPr="007B7263" w:rsidP="007B7263" w14:paraId="5CCEF513" w14:textId="715E235D">
            <w:pPr>
              <w:rPr>
                <w:sz w:val="20"/>
              </w:rPr>
            </w:pPr>
            <w:r>
              <w:rPr>
                <w:rFonts w:ascii="Calibri" w:hAnsi="Calibri" w:cs="Calibri"/>
                <w:sz w:val="20"/>
              </w:rPr>
              <w:t>cisterne til alle BMT-pasienter</w:t>
            </w:r>
          </w:p>
        </w:tc>
      </w:tr>
      <w:tr w14:paraId="1E63E066" w14:textId="77777777" w:rsidTr="00D136B2">
        <w:tblPrEx>
          <w:tblW w:w="9493" w:type="dxa"/>
          <w:tblLook w:val="04A0"/>
        </w:tblPrEx>
        <w:tc>
          <w:tcPr>
            <w:tcW w:w="511" w:type="dxa"/>
          </w:tcPr>
          <w:p w:rsidR="00DE3A73" w:rsidRPr="00316375" w:rsidP="00AF7B40" w14:paraId="4C3E58B7" w14:textId="15AAA9CE">
            <w:pPr>
              <w:rPr>
                <w:sz w:val="20"/>
              </w:rPr>
            </w:pPr>
            <w:r w:rsidRPr="00316375">
              <w:rPr>
                <w:sz w:val="20"/>
              </w:rPr>
              <w:t>7</w:t>
            </w:r>
          </w:p>
        </w:tc>
        <w:tc>
          <w:tcPr>
            <w:tcW w:w="2240" w:type="dxa"/>
          </w:tcPr>
          <w:p w:rsidR="00DE3A73" w:rsidRPr="007B7263" w:rsidP="00AF7B40" w14:paraId="0EDE4AC3" w14:textId="55EFC428">
            <w:pPr>
              <w:rPr>
                <w:sz w:val="20"/>
              </w:rPr>
            </w:pPr>
            <w:r>
              <w:rPr>
                <w:sz w:val="20"/>
              </w:rPr>
              <w:t>Basseng</w:t>
            </w:r>
          </w:p>
        </w:tc>
        <w:tc>
          <w:tcPr>
            <w:tcW w:w="2061" w:type="dxa"/>
          </w:tcPr>
          <w:p w:rsidR="00DE3A73" w:rsidRPr="007B7263" w:rsidP="00AF7B40" w14:paraId="00E6CBFF" w14:textId="79C9F3F8">
            <w:pPr>
              <w:rPr>
                <w:rStyle w:val="Hyperlink"/>
                <w:sz w:val="20"/>
              </w:rPr>
            </w:pPr>
            <w:hyperlink r:id="rId18" w:tooltip="XRF10986" w:history="1">
              <w:r w:rsidRPr="007B7263">
                <w:rPr>
                  <w:rStyle w:val="Hyperlink"/>
                  <w:sz w:val="20"/>
                </w:rPr>
                <w:fldChar w:fldCharType="begin" w:fldLock="1"/>
              </w:r>
              <w:r w:rsidRPr="007B7263">
                <w:rPr>
                  <w:rStyle w:val="Hyperlink"/>
                  <w:sz w:val="20"/>
                </w:rPr>
                <w:instrText xml:space="preserve"> DOCPROPERTY XRT10986 *charformat * MERGEFORMAT </w:instrText>
              </w:r>
              <w:r w:rsidRPr="007B7263">
                <w:rPr>
                  <w:rStyle w:val="Hyperlink"/>
                  <w:sz w:val="20"/>
                </w:rPr>
                <w:fldChar w:fldCharType="separate"/>
              </w:r>
              <w:r w:rsidRPr="007B7263">
                <w:rPr>
                  <w:rStyle w:val="Hyperlink"/>
                  <w:sz w:val="20"/>
                </w:rPr>
                <w:t>Forskrift for badeanlegg, bassengbad og badstu m.v.</w:t>
              </w:r>
              <w:r w:rsidRPr="007B7263">
                <w:rPr>
                  <w:rStyle w:val="Hyperlink"/>
                  <w:sz w:val="20"/>
                </w:rPr>
                <w:fldChar w:fldCharType="end"/>
              </w:r>
            </w:hyperlink>
            <w:r w:rsidRPr="007B7263">
              <w:rPr>
                <w:rStyle w:val="Hyperlink"/>
                <w:sz w:val="20"/>
              </w:rPr>
              <w:t xml:space="preserve"> </w:t>
            </w:r>
          </w:p>
        </w:tc>
        <w:tc>
          <w:tcPr>
            <w:tcW w:w="2231" w:type="dxa"/>
          </w:tcPr>
          <w:p w:rsidR="00DE3A73" w:rsidRPr="00DE3A73" w:rsidP="00AF7B40" w14:paraId="312CAF1C" w14:textId="77777777">
            <w:pPr>
              <w:rPr>
                <w:rStyle w:val="Hyperlink"/>
                <w:sz w:val="20"/>
              </w:rPr>
            </w:pPr>
          </w:p>
        </w:tc>
        <w:tc>
          <w:tcPr>
            <w:tcW w:w="2450" w:type="dxa"/>
          </w:tcPr>
          <w:p w:rsidR="00DE3A73" w:rsidRPr="007B7263" w:rsidP="00AF7B40" w14:paraId="1A4684DD" w14:textId="32EBF46F">
            <w:pPr>
              <w:rPr>
                <w:sz w:val="20"/>
              </w:rPr>
            </w:pPr>
            <w:r w:rsidRPr="001F73AE">
              <w:rPr>
                <w:color w:val="000000" w:themeColor="text1"/>
                <w:sz w:val="20"/>
              </w:rPr>
              <w:t>Prosedyre og teknisk dokumentasjon i Xpand.</w:t>
            </w:r>
          </w:p>
        </w:tc>
      </w:tr>
      <w:tr w14:paraId="1D085686" w14:textId="77777777" w:rsidTr="00D136B2">
        <w:tblPrEx>
          <w:tblW w:w="9493" w:type="dxa"/>
          <w:tblLook w:val="04A0"/>
        </w:tblPrEx>
        <w:tc>
          <w:tcPr>
            <w:tcW w:w="511" w:type="dxa"/>
          </w:tcPr>
          <w:p w:rsidR="00DE3A73" w:rsidRPr="00316375" w:rsidP="00AF7B40" w14:paraId="06D21782" w14:textId="4F410C84">
            <w:pPr>
              <w:rPr>
                <w:sz w:val="20"/>
              </w:rPr>
            </w:pPr>
            <w:r w:rsidRPr="00316375">
              <w:rPr>
                <w:sz w:val="20"/>
              </w:rPr>
              <w:t>8</w:t>
            </w:r>
          </w:p>
        </w:tc>
        <w:tc>
          <w:tcPr>
            <w:tcW w:w="2240" w:type="dxa"/>
          </w:tcPr>
          <w:p w:rsidR="00DE3A73" w:rsidRPr="007B7263" w:rsidP="00AF7B40" w14:paraId="44DC789E" w14:textId="2FCD8E5C">
            <w:pPr>
              <w:rPr>
                <w:sz w:val="20"/>
              </w:rPr>
            </w:pPr>
            <w:r>
              <w:rPr>
                <w:sz w:val="20"/>
              </w:rPr>
              <w:t>Fastmonterte dusjer i badeanlegg</w:t>
            </w:r>
          </w:p>
        </w:tc>
        <w:tc>
          <w:tcPr>
            <w:tcW w:w="2061" w:type="dxa"/>
          </w:tcPr>
          <w:p w:rsidR="00DE3A73" w:rsidRPr="00DE3A73" w:rsidP="00AF7B40" w14:paraId="590C2D8C" w14:textId="4D54F883">
            <w:pPr>
              <w:rPr>
                <w:rStyle w:val="Hyperlink"/>
                <w:sz w:val="20"/>
              </w:rPr>
            </w:pPr>
            <w:hyperlink r:id="rId11" w:tooltip="XRF10985" w:history="1">
              <w:r w:rsidRPr="00A741B0">
                <w:rPr>
                  <w:rStyle w:val="Hyperlink"/>
                  <w:sz w:val="20"/>
                </w:rPr>
                <w:fldChar w:fldCharType="begin" w:fldLock="1"/>
              </w:r>
              <w:r w:rsidRPr="00A741B0">
                <w:rPr>
                  <w:rStyle w:val="Hyperlink"/>
                  <w:sz w:val="20"/>
                </w:rPr>
                <w:instrText xml:space="preserve"> DOCPROPERTY XRT10985 *charformat * MERGEFORMAT </w:instrText>
              </w:r>
              <w:r w:rsidRPr="00A741B0">
                <w:rPr>
                  <w:rStyle w:val="Hyperlink"/>
                  <w:sz w:val="20"/>
                </w:rPr>
                <w:fldChar w:fldCharType="separate"/>
              </w:r>
              <w:r w:rsidRPr="00A741B0">
                <w:rPr>
                  <w:rStyle w:val="Hyperlink"/>
                  <w:sz w:val="20"/>
                </w:rPr>
                <w:t>Legionella-veileder FHI/HDir</w:t>
              </w:r>
              <w:r w:rsidRPr="00A741B0">
                <w:rPr>
                  <w:rStyle w:val="Hyperlink"/>
                  <w:sz w:val="20"/>
                </w:rPr>
                <w:fldChar w:fldCharType="end"/>
              </w:r>
            </w:hyperlink>
          </w:p>
        </w:tc>
        <w:tc>
          <w:tcPr>
            <w:tcW w:w="2231" w:type="dxa"/>
          </w:tcPr>
          <w:p w:rsidR="00DE3A73" w:rsidRPr="007B7263" w:rsidP="00AF7B40" w14:paraId="433C4022" w14:textId="4A4F55A9">
            <w:pPr>
              <w:rPr>
                <w:rStyle w:val="Hyperlink"/>
                <w:sz w:val="20"/>
              </w:rPr>
            </w:pPr>
            <w:hyperlink r:id="rId14" w:tooltip="XDF50138" w:history="1">
              <w:r w:rsidRPr="007B7263">
                <w:rPr>
                  <w:rStyle w:val="Hyperlink"/>
                  <w:sz w:val="20"/>
                </w:rPr>
                <w:fldChar w:fldCharType="begin" w:fldLock="1"/>
              </w:r>
              <w:r w:rsidRPr="007B7263">
                <w:rPr>
                  <w:rStyle w:val="Hyperlink"/>
                  <w:sz w:val="20"/>
                </w:rPr>
                <w:instrText xml:space="preserve"> DOCPROPERTY XDT50138 *charformat * MERGEFORMAT </w:instrText>
              </w:r>
              <w:r w:rsidRPr="007B7263">
                <w:rPr>
                  <w:rStyle w:val="Hyperlink"/>
                  <w:sz w:val="20"/>
                </w:rPr>
                <w:fldChar w:fldCharType="separate"/>
              </w:r>
              <w:r w:rsidRPr="007B7263">
                <w:rPr>
                  <w:rStyle w:val="Hyperlink"/>
                  <w:sz w:val="20"/>
                </w:rPr>
                <w:t>Renhold: Rengjøring og desinfeksjon av dusjhoder og -slanger</w:t>
              </w:r>
              <w:r w:rsidRPr="007B7263">
                <w:rPr>
                  <w:rStyle w:val="Hyperlink"/>
                  <w:sz w:val="20"/>
                </w:rPr>
                <w:fldChar w:fldCharType="end"/>
              </w:r>
            </w:hyperlink>
            <w:r w:rsidRPr="007B7263">
              <w:rPr>
                <w:rStyle w:val="Hyperlink"/>
                <w:sz w:val="20"/>
              </w:rPr>
              <w:t xml:space="preserve"> </w:t>
            </w:r>
          </w:p>
        </w:tc>
        <w:tc>
          <w:tcPr>
            <w:tcW w:w="2450" w:type="dxa"/>
          </w:tcPr>
          <w:p w:rsidR="00DE3A73" w:rsidRPr="007B7263" w:rsidP="00AF7B40" w14:paraId="79751DE2" w14:textId="77777777">
            <w:pPr>
              <w:rPr>
                <w:sz w:val="20"/>
              </w:rPr>
            </w:pPr>
          </w:p>
        </w:tc>
      </w:tr>
      <w:tr w14:paraId="63878A7C" w14:textId="77777777" w:rsidTr="00D136B2">
        <w:tblPrEx>
          <w:tblW w:w="9493" w:type="dxa"/>
          <w:tblLook w:val="04A0"/>
        </w:tblPrEx>
        <w:tc>
          <w:tcPr>
            <w:tcW w:w="511" w:type="dxa"/>
          </w:tcPr>
          <w:p w:rsidR="007B7263" w:rsidRPr="00316375" w:rsidP="007B7263" w14:paraId="2D9F0910" w14:textId="0D8A0523">
            <w:pPr>
              <w:rPr>
                <w:sz w:val="20"/>
              </w:rPr>
            </w:pPr>
            <w:r w:rsidRPr="00316375">
              <w:rPr>
                <w:sz w:val="20"/>
              </w:rPr>
              <w:t>9</w:t>
            </w:r>
          </w:p>
        </w:tc>
        <w:tc>
          <w:tcPr>
            <w:tcW w:w="2240" w:type="dxa"/>
          </w:tcPr>
          <w:p w:rsidR="007B7263" w:rsidRPr="007B7263" w:rsidP="007B7263" w14:paraId="492B7A63" w14:textId="67F10567">
            <w:pPr>
              <w:rPr>
                <w:sz w:val="20"/>
              </w:rPr>
            </w:pPr>
            <w:r>
              <w:rPr>
                <w:sz w:val="20"/>
              </w:rPr>
              <w:t>Dusjer i enheter som har vært stengt (for eksempel feriestengt)</w:t>
            </w:r>
          </w:p>
        </w:tc>
        <w:tc>
          <w:tcPr>
            <w:tcW w:w="2061" w:type="dxa"/>
          </w:tcPr>
          <w:p w:rsidR="007B7263" w:rsidRPr="00DE3A73" w:rsidP="007B7263" w14:paraId="2402FE0F" w14:textId="4FCE9F7E">
            <w:pPr>
              <w:rPr>
                <w:rStyle w:val="Hyperlink"/>
                <w:sz w:val="20"/>
              </w:rPr>
            </w:pPr>
            <w:hyperlink r:id="rId11" w:tooltip="XRF10985" w:history="1">
              <w:r w:rsidRPr="00A741B0">
                <w:rPr>
                  <w:rStyle w:val="Hyperlink"/>
                  <w:sz w:val="20"/>
                </w:rPr>
                <w:fldChar w:fldCharType="begin" w:fldLock="1"/>
              </w:r>
              <w:r w:rsidRPr="00A741B0">
                <w:rPr>
                  <w:rStyle w:val="Hyperlink"/>
                  <w:sz w:val="20"/>
                </w:rPr>
                <w:instrText xml:space="preserve"> DOCPROPERTY XRT10985 *charformat * MERGEFORMAT </w:instrText>
              </w:r>
              <w:r w:rsidRPr="00A741B0">
                <w:rPr>
                  <w:rStyle w:val="Hyperlink"/>
                  <w:sz w:val="20"/>
                </w:rPr>
                <w:fldChar w:fldCharType="separate"/>
              </w:r>
              <w:r w:rsidRPr="00A741B0">
                <w:rPr>
                  <w:rStyle w:val="Hyperlink"/>
                  <w:sz w:val="20"/>
                </w:rPr>
                <w:t>Legionella-veileder FHI/HDir</w:t>
              </w:r>
              <w:r w:rsidRPr="00A741B0">
                <w:rPr>
                  <w:rStyle w:val="Hyperlink"/>
                  <w:sz w:val="20"/>
                </w:rPr>
                <w:fldChar w:fldCharType="end"/>
              </w:r>
            </w:hyperlink>
          </w:p>
        </w:tc>
        <w:tc>
          <w:tcPr>
            <w:tcW w:w="2231" w:type="dxa"/>
          </w:tcPr>
          <w:p w:rsidR="007B7263" w:rsidRPr="00DE3A73" w:rsidP="007B7263" w14:paraId="21D953FA" w14:textId="62AAC327">
            <w:pPr>
              <w:rPr>
                <w:rStyle w:val="Hyperlink"/>
                <w:sz w:val="20"/>
              </w:rPr>
            </w:pPr>
            <w:hyperlink r:id="rId14" w:tooltip="XDF50138" w:history="1">
              <w:r w:rsidRPr="007B7263">
                <w:rPr>
                  <w:rStyle w:val="Hyperlink"/>
                  <w:sz w:val="20"/>
                </w:rPr>
                <w:fldChar w:fldCharType="begin" w:fldLock="1"/>
              </w:r>
              <w:r w:rsidRPr="007B7263">
                <w:rPr>
                  <w:rStyle w:val="Hyperlink"/>
                  <w:sz w:val="20"/>
                </w:rPr>
                <w:instrText xml:space="preserve"> DOCPROPERTY XDT50138 *charformat * MERGEFORMAT </w:instrText>
              </w:r>
              <w:r w:rsidRPr="007B7263">
                <w:rPr>
                  <w:rStyle w:val="Hyperlink"/>
                  <w:sz w:val="20"/>
                </w:rPr>
                <w:fldChar w:fldCharType="separate"/>
              </w:r>
              <w:r w:rsidRPr="007B7263">
                <w:rPr>
                  <w:rStyle w:val="Hyperlink"/>
                  <w:sz w:val="20"/>
                </w:rPr>
                <w:t>Renhold: Rengjøring og desinfeksjon av dusjhoder og -slanger</w:t>
              </w:r>
              <w:r w:rsidRPr="007B7263">
                <w:rPr>
                  <w:rStyle w:val="Hyperlink"/>
                  <w:sz w:val="20"/>
                </w:rPr>
                <w:fldChar w:fldCharType="end"/>
              </w:r>
            </w:hyperlink>
          </w:p>
        </w:tc>
        <w:tc>
          <w:tcPr>
            <w:tcW w:w="2450" w:type="dxa"/>
          </w:tcPr>
          <w:p w:rsidR="007B7263" w:rsidRPr="007B7263" w:rsidP="007B7263" w14:paraId="29775F16" w14:textId="77777777">
            <w:pPr>
              <w:rPr>
                <w:sz w:val="20"/>
              </w:rPr>
            </w:pPr>
          </w:p>
        </w:tc>
      </w:tr>
      <w:tr w14:paraId="1FAAEDEB" w14:textId="77777777" w:rsidTr="00D136B2">
        <w:tblPrEx>
          <w:tblW w:w="9493" w:type="dxa"/>
          <w:tblLook w:val="04A0"/>
        </w:tblPrEx>
        <w:tc>
          <w:tcPr>
            <w:tcW w:w="511" w:type="dxa"/>
          </w:tcPr>
          <w:p w:rsidR="007B7263" w:rsidRPr="00316375" w:rsidP="007B7263" w14:paraId="58149691" w14:textId="5FF5398B">
            <w:pPr>
              <w:rPr>
                <w:sz w:val="20"/>
              </w:rPr>
            </w:pPr>
            <w:r w:rsidRPr="00316375">
              <w:rPr>
                <w:sz w:val="20"/>
              </w:rPr>
              <w:t>10</w:t>
            </w:r>
          </w:p>
        </w:tc>
        <w:tc>
          <w:tcPr>
            <w:tcW w:w="2240" w:type="dxa"/>
          </w:tcPr>
          <w:p w:rsidR="007B7263" w:rsidRPr="007B7263" w:rsidP="007B7263" w14:paraId="28E10FF8" w14:textId="5239D1FC">
            <w:pPr>
              <w:rPr>
                <w:sz w:val="20"/>
              </w:rPr>
            </w:pPr>
            <w:r>
              <w:rPr>
                <w:sz w:val="20"/>
              </w:rPr>
              <w:t xml:space="preserve">Dusjer i </w:t>
            </w:r>
            <w:r>
              <w:rPr>
                <w:sz w:val="20"/>
              </w:rPr>
              <w:t>ansattgarderober</w:t>
            </w:r>
          </w:p>
        </w:tc>
        <w:tc>
          <w:tcPr>
            <w:tcW w:w="2061" w:type="dxa"/>
          </w:tcPr>
          <w:p w:rsidR="007B7263" w:rsidRPr="00DE3A73" w:rsidP="007B7263" w14:paraId="5D2E6805" w14:textId="44C97FD0">
            <w:pPr>
              <w:rPr>
                <w:rStyle w:val="Hyperlink"/>
                <w:sz w:val="20"/>
              </w:rPr>
            </w:pPr>
            <w:hyperlink r:id="rId11" w:tooltip="XRF10985" w:history="1">
              <w:r w:rsidRPr="00A741B0">
                <w:rPr>
                  <w:rStyle w:val="Hyperlink"/>
                  <w:sz w:val="20"/>
                </w:rPr>
                <w:fldChar w:fldCharType="begin" w:fldLock="1"/>
              </w:r>
              <w:r w:rsidRPr="00A741B0">
                <w:rPr>
                  <w:rStyle w:val="Hyperlink"/>
                  <w:sz w:val="20"/>
                </w:rPr>
                <w:instrText xml:space="preserve"> DOCPROPERTY XRT10985 *charformat * MERGEFORMAT </w:instrText>
              </w:r>
              <w:r w:rsidRPr="00A741B0">
                <w:rPr>
                  <w:rStyle w:val="Hyperlink"/>
                  <w:sz w:val="20"/>
                </w:rPr>
                <w:fldChar w:fldCharType="separate"/>
              </w:r>
              <w:r w:rsidRPr="00A741B0">
                <w:rPr>
                  <w:rStyle w:val="Hyperlink"/>
                  <w:sz w:val="20"/>
                </w:rPr>
                <w:t>Legionella-veileder FHI/HDir</w:t>
              </w:r>
              <w:r w:rsidRPr="00A741B0">
                <w:rPr>
                  <w:rStyle w:val="Hyperlink"/>
                  <w:sz w:val="20"/>
                </w:rPr>
                <w:fldChar w:fldCharType="end"/>
              </w:r>
            </w:hyperlink>
          </w:p>
        </w:tc>
        <w:tc>
          <w:tcPr>
            <w:tcW w:w="2231" w:type="dxa"/>
          </w:tcPr>
          <w:p w:rsidR="007B7263" w:rsidRPr="00DE3A73" w:rsidP="007B7263" w14:paraId="58597A3B" w14:textId="77777777">
            <w:pPr>
              <w:rPr>
                <w:rStyle w:val="Hyperlink"/>
                <w:sz w:val="20"/>
              </w:rPr>
            </w:pPr>
          </w:p>
        </w:tc>
        <w:tc>
          <w:tcPr>
            <w:tcW w:w="2450" w:type="dxa"/>
          </w:tcPr>
          <w:p w:rsidR="007B7263" w:rsidRPr="00A741B0" w:rsidP="007B7263" w14:paraId="7BB31148" w14:textId="1FA0E70B">
            <w:pPr>
              <w:rPr>
                <w:rStyle w:val="Hyperlink"/>
                <w:sz w:val="20"/>
              </w:rPr>
            </w:pPr>
            <w:hyperlink r:id="rId14" w:tooltip="XDF50138" w:history="1">
              <w:r w:rsidRPr="00A741B0">
                <w:rPr>
                  <w:rStyle w:val="Hyperlink"/>
                  <w:sz w:val="20"/>
                </w:rPr>
                <w:fldChar w:fldCharType="begin" w:fldLock="1"/>
              </w:r>
              <w:r w:rsidRPr="00A741B0">
                <w:rPr>
                  <w:rStyle w:val="Hyperlink"/>
                  <w:sz w:val="20"/>
                </w:rPr>
                <w:instrText xml:space="preserve"> DOCPROPERTY XDT50138 *charformat * MERGEFORMAT </w:instrText>
              </w:r>
              <w:r w:rsidRPr="00A741B0">
                <w:rPr>
                  <w:rStyle w:val="Hyperlink"/>
                  <w:sz w:val="20"/>
                </w:rPr>
                <w:fldChar w:fldCharType="separate"/>
              </w:r>
              <w:r w:rsidRPr="00A741B0">
                <w:rPr>
                  <w:rStyle w:val="Hyperlink"/>
                  <w:sz w:val="20"/>
                </w:rPr>
                <w:t>Renhold: Rengjøring og desinfeksjon av dusjhoder og -slanger</w:t>
              </w:r>
              <w:r w:rsidRPr="00A741B0">
                <w:rPr>
                  <w:rStyle w:val="Hyperlink"/>
                  <w:sz w:val="20"/>
                </w:rPr>
                <w:fldChar w:fldCharType="end"/>
              </w:r>
            </w:hyperlink>
            <w:r w:rsidRPr="00A741B0">
              <w:rPr>
                <w:sz w:val="20"/>
              </w:rPr>
              <w:t xml:space="preserve"> </w:t>
            </w:r>
          </w:p>
        </w:tc>
      </w:tr>
      <w:tr w14:paraId="77442799" w14:textId="77777777" w:rsidTr="00D136B2">
        <w:tblPrEx>
          <w:tblW w:w="9493" w:type="dxa"/>
          <w:tblLook w:val="04A0"/>
        </w:tblPrEx>
        <w:tc>
          <w:tcPr>
            <w:tcW w:w="511" w:type="dxa"/>
          </w:tcPr>
          <w:p w:rsidR="007B7263" w:rsidRPr="00316375" w:rsidP="007B7263" w14:paraId="21C20991" w14:textId="638BB797">
            <w:pPr>
              <w:rPr>
                <w:sz w:val="20"/>
              </w:rPr>
            </w:pPr>
            <w:r w:rsidRPr="00316375">
              <w:rPr>
                <w:sz w:val="20"/>
              </w:rPr>
              <w:t>11</w:t>
            </w:r>
          </w:p>
        </w:tc>
        <w:tc>
          <w:tcPr>
            <w:tcW w:w="2240" w:type="dxa"/>
          </w:tcPr>
          <w:p w:rsidR="00A741B0" w:rsidP="007B7263" w14:paraId="20235780" w14:textId="77777777">
            <w:pPr>
              <w:rPr>
                <w:sz w:val="20"/>
              </w:rPr>
            </w:pPr>
          </w:p>
          <w:p w:rsidR="007B7263" w:rsidRPr="007B7263" w:rsidP="007B7263" w14:paraId="2BF5D000" w14:textId="06FC8267">
            <w:pPr>
              <w:rPr>
                <w:sz w:val="20"/>
              </w:rPr>
            </w:pPr>
            <w:r>
              <w:rPr>
                <w:sz w:val="20"/>
              </w:rPr>
              <w:t>Nøddusj</w:t>
            </w:r>
          </w:p>
        </w:tc>
        <w:tc>
          <w:tcPr>
            <w:tcW w:w="2061" w:type="dxa"/>
          </w:tcPr>
          <w:p w:rsidR="007B7263" w:rsidRPr="00DE3A73" w:rsidP="007B7263" w14:paraId="10395F0D" w14:textId="77777777">
            <w:pPr>
              <w:rPr>
                <w:rStyle w:val="Hyperlink"/>
                <w:sz w:val="20"/>
              </w:rPr>
            </w:pPr>
          </w:p>
        </w:tc>
        <w:tc>
          <w:tcPr>
            <w:tcW w:w="2231" w:type="dxa"/>
          </w:tcPr>
          <w:p w:rsidR="007B7263" w:rsidRPr="00DE3A73" w:rsidP="007B7263" w14:paraId="04004167" w14:textId="77777777">
            <w:pPr>
              <w:rPr>
                <w:rStyle w:val="Hyperlink"/>
                <w:sz w:val="20"/>
              </w:rPr>
            </w:pPr>
          </w:p>
        </w:tc>
        <w:tc>
          <w:tcPr>
            <w:tcW w:w="2450" w:type="dxa"/>
          </w:tcPr>
          <w:p w:rsidR="007B7263" w:rsidRPr="007B7263" w:rsidP="007B7263" w14:paraId="18D9D16E" w14:textId="3C0B13ED">
            <w:pPr>
              <w:rPr>
                <w:sz w:val="20"/>
              </w:rPr>
            </w:pPr>
            <w:r>
              <w:rPr>
                <w:sz w:val="20"/>
              </w:rPr>
              <w:t>Lav risiko, svært sjelden i bruk. Ingen spesie</w:t>
            </w:r>
            <w:r>
              <w:rPr>
                <w:sz w:val="20"/>
              </w:rPr>
              <w:t>lle tiltak.</w:t>
            </w:r>
          </w:p>
        </w:tc>
      </w:tr>
      <w:tr w14:paraId="6FDAAA4D" w14:textId="77777777" w:rsidTr="00D136B2">
        <w:tblPrEx>
          <w:tblW w:w="9493" w:type="dxa"/>
          <w:tblLook w:val="04A0"/>
        </w:tblPrEx>
        <w:tc>
          <w:tcPr>
            <w:tcW w:w="511" w:type="dxa"/>
          </w:tcPr>
          <w:p w:rsidR="00A741B0" w:rsidRPr="00316375" w:rsidP="007B7263" w14:paraId="5EFC97A9" w14:textId="175B4CA5">
            <w:pPr>
              <w:rPr>
                <w:sz w:val="20"/>
              </w:rPr>
            </w:pPr>
            <w:r w:rsidRPr="00316375">
              <w:rPr>
                <w:sz w:val="20"/>
              </w:rPr>
              <w:t>12</w:t>
            </w:r>
          </w:p>
        </w:tc>
        <w:tc>
          <w:tcPr>
            <w:tcW w:w="2240" w:type="dxa"/>
          </w:tcPr>
          <w:p w:rsidR="00A741B0" w:rsidP="007B7263" w14:paraId="489E9665" w14:textId="77777777">
            <w:pPr>
              <w:rPr>
                <w:sz w:val="20"/>
              </w:rPr>
            </w:pPr>
          </w:p>
          <w:p w:rsidR="00A741B0" w:rsidP="007B7263" w14:paraId="1B5314C0" w14:textId="141D71AC">
            <w:pPr>
              <w:rPr>
                <w:sz w:val="20"/>
              </w:rPr>
            </w:pPr>
            <w:r>
              <w:rPr>
                <w:sz w:val="20"/>
              </w:rPr>
              <w:t>Brannslanger</w:t>
            </w:r>
          </w:p>
        </w:tc>
        <w:tc>
          <w:tcPr>
            <w:tcW w:w="2061" w:type="dxa"/>
          </w:tcPr>
          <w:p w:rsidR="00A741B0" w:rsidRPr="00DE3A73" w:rsidP="007B7263" w14:paraId="5D4FC1DF" w14:textId="77777777">
            <w:pPr>
              <w:rPr>
                <w:rStyle w:val="Hyperlink"/>
                <w:sz w:val="20"/>
              </w:rPr>
            </w:pPr>
          </w:p>
        </w:tc>
        <w:tc>
          <w:tcPr>
            <w:tcW w:w="2231" w:type="dxa"/>
          </w:tcPr>
          <w:p w:rsidR="00A741B0" w:rsidRPr="00DE3A73" w:rsidP="007B7263" w14:paraId="57CD63B9" w14:textId="77777777">
            <w:pPr>
              <w:rPr>
                <w:rStyle w:val="Hyperlink"/>
                <w:sz w:val="20"/>
              </w:rPr>
            </w:pPr>
          </w:p>
        </w:tc>
        <w:tc>
          <w:tcPr>
            <w:tcW w:w="2450" w:type="dxa"/>
          </w:tcPr>
          <w:p w:rsidR="00A741B0" w:rsidRPr="007B7263" w:rsidP="007B7263" w14:paraId="7D7796A1" w14:textId="21E2C7F3">
            <w:pPr>
              <w:rPr>
                <w:sz w:val="20"/>
              </w:rPr>
            </w:pPr>
            <w:r>
              <w:rPr>
                <w:sz w:val="20"/>
              </w:rPr>
              <w:t>Lav risiko, svært sjelden bruk (øvelser og brann). Ingen spesielle tiltak.</w:t>
            </w:r>
          </w:p>
        </w:tc>
      </w:tr>
    </w:tbl>
    <w:p w:rsidR="002B350D" w:rsidP="00066A58" w14:paraId="1DF116A5" w14:textId="77777777">
      <w:pPr>
        <w:spacing w:line="259" w:lineRule="auto"/>
        <w:rPr>
          <w:rFonts w:cstheme="minorHAnsi"/>
        </w:rPr>
      </w:pPr>
    </w:p>
    <w:p w:rsidR="004F1EEE" w:rsidP="002A32B3" w14:paraId="3E0AD0B3" w14:textId="5EE15A14">
      <w:pPr>
        <w:pStyle w:val="Heading1"/>
      </w:pPr>
      <w:bookmarkStart w:id="7" w:name="_Toc256000005"/>
      <w:r>
        <w:t>Varsling ved funn av legionella-sykdom hos innlagt pasient</w:t>
      </w:r>
      <w:bookmarkEnd w:id="7"/>
    </w:p>
    <w:p w:rsidR="002A32B3" w:rsidP="002A32B3" w14:paraId="17BE45E8" w14:textId="41B68BDA">
      <w:r>
        <w:t>Helsepersonell som mistenker eller påviser sykdomstilfeller av legionellasmitte hos en innlagt pasient skal umiddelbart varsle kommuneoverlegen i pasientens hjemkommune:</w:t>
      </w:r>
    </w:p>
    <w:p w:rsidR="002A32B3" w:rsidP="002A32B3" w14:paraId="281894E6" w14:textId="77777777">
      <w:hyperlink r:id="rId19" w:tooltip="XDF00522" w:history="1">
        <w:r w:rsidRPr="002A32B3">
          <w:rPr>
            <w:rStyle w:val="Hyperlink"/>
          </w:rPr>
          <w:fldChar w:fldCharType="begin" w:fldLock="1"/>
        </w:r>
        <w:r w:rsidRPr="002A32B3">
          <w:rPr>
            <w:rStyle w:val="Hyperlink"/>
          </w:rPr>
          <w:instrText xml:space="preserve"> DOC</w:instrText>
        </w:r>
        <w:r w:rsidRPr="002A32B3">
          <w:rPr>
            <w:rStyle w:val="Hyperlink"/>
          </w:rPr>
          <w:instrText xml:space="preserve">PROPERTY XDL00522 *charformat * MERGEFORMAT </w:instrText>
        </w:r>
        <w:r w:rsidRPr="002A32B3">
          <w:rPr>
            <w:rStyle w:val="Hyperlink"/>
          </w:rPr>
          <w:fldChar w:fldCharType="separate"/>
        </w:r>
        <w:r w:rsidRPr="002A32B3">
          <w:rPr>
            <w:rStyle w:val="Hyperlink"/>
          </w:rPr>
          <w:t>1.2.9.8-01 Varsling om smittsomme sykdommer og utbrudd</w:t>
        </w:r>
        <w:r w:rsidRPr="002A32B3">
          <w:rPr>
            <w:rStyle w:val="Hyperlink"/>
          </w:rPr>
          <w:fldChar w:fldCharType="end"/>
        </w:r>
      </w:hyperlink>
      <w:r w:rsidRPr="002A32B3">
        <w:t xml:space="preserve"> </w:t>
      </w:r>
    </w:p>
    <w:p w:rsidR="002A32B3" w:rsidP="002A32B3" w14:paraId="08707417" w14:textId="77777777"/>
    <w:p w:rsidR="002A32B3" w:rsidP="002A32B3" w14:paraId="717506D8" w14:textId="06F4BEE2">
      <w:r>
        <w:t>Kommuneoverlegen varsler videre til Folkehelseinstituttet. Folkehelseinstituttet varsles eventuelt direkte dersom ko</w:t>
      </w:r>
      <w:r>
        <w:t xml:space="preserve">mmunelege ikke nås. </w:t>
      </w:r>
    </w:p>
    <w:p w:rsidR="00AD439B" w:rsidP="002A32B3" w14:paraId="18C408EC" w14:textId="77777777"/>
    <w:p w:rsidR="00AD439B" w:rsidP="002A32B3" w14:paraId="4597F39D" w14:textId="467B10AF">
      <w:r>
        <w:t xml:space="preserve">Det må gjøres en klinisk vurdering av om pasienten er smittet utenfor sykehus (samfunnservervet smitte) eller om pasienten er smittet under opphold i sykehuset (helsetjenesteassosiert infeksjon, HAI). </w:t>
      </w:r>
      <w:r w:rsidRPr="00AD439B" w:rsidR="000B6B99">
        <w:t>Ved mistanke om forekomst av legionellose (enkelttilfeller eller utbrudd) skal det tas mikrobiologiske prøver av alle innretninger som direkte eller indirekte kan ha forårsaket smitten</w:t>
      </w:r>
      <w:r w:rsidR="000B6B99">
        <w:t xml:space="preserve">. </w:t>
      </w:r>
    </w:p>
    <w:p w:rsidR="00621D2A" w:rsidP="002A32B3" w14:paraId="74913423" w14:textId="77777777"/>
    <w:p w:rsidR="00621D2A" w:rsidRPr="00621D2A" w:rsidP="002A32B3" w14:paraId="40BF25D2" w14:textId="54912EAB">
      <w:pPr>
        <w:rPr>
          <w:rStyle w:val="Hyperlink"/>
        </w:rPr>
      </w:pPr>
      <w:hyperlink r:id="rId20" w:tooltip="XRF11208" w:history="1">
        <w:r w:rsidRPr="00621D2A">
          <w:rPr>
            <w:rStyle w:val="Hyperlink"/>
          </w:rPr>
          <w:fldChar w:fldCharType="begin" w:fldLock="1"/>
        </w:r>
        <w:r w:rsidRPr="00621D2A">
          <w:rPr>
            <w:rStyle w:val="Hyperlink"/>
          </w:rPr>
          <w:instrText xml:space="preserve"> DOCPROPERTY XRT11208 *charformat * MERGEFORMAT </w:instrText>
        </w:r>
        <w:r w:rsidRPr="00621D2A">
          <w:rPr>
            <w:rStyle w:val="Hyperlink"/>
          </w:rPr>
          <w:fldChar w:fldCharType="separate"/>
        </w:r>
        <w:r w:rsidRPr="00621D2A">
          <w:rPr>
            <w:rStyle w:val="Hyperlink"/>
          </w:rPr>
          <w:t>Legionellose – håndbok for helsepersonell</w:t>
        </w:r>
        <w:r w:rsidRPr="00621D2A">
          <w:rPr>
            <w:rStyle w:val="Hyperlink"/>
          </w:rPr>
          <w:fldChar w:fldCharType="end"/>
        </w:r>
      </w:hyperlink>
      <w:r w:rsidRPr="00621D2A">
        <w:t xml:space="preserve"> </w:t>
      </w:r>
      <w:r>
        <w:t>FHI</w:t>
      </w:r>
    </w:p>
    <w:p w:rsidR="002A32B3" w:rsidP="002A32B3" w14:paraId="31948B79" w14:textId="77777777"/>
    <w:p w:rsidR="00EA7A7B" w:rsidP="002A32B3" w14:paraId="39779715" w14:textId="2244247A">
      <w:pPr>
        <w:pStyle w:val="Heading1"/>
      </w:pPr>
      <w:bookmarkStart w:id="8" w:name="_Toc256000006"/>
      <w:r>
        <w:t xml:space="preserve">Varsling ved funn av legionella-bakterie i vannanlegg </w:t>
      </w:r>
      <w:r w:rsidR="00AD439B">
        <w:t>eller innretninger</w:t>
      </w:r>
      <w:bookmarkEnd w:id="8"/>
    </w:p>
    <w:p w:rsidR="00B417D9" w:rsidP="00B417D9" w14:paraId="3D85BE6A" w14:textId="634ED646">
      <w:r>
        <w:t xml:space="preserve">Den som oppdager/påviser legionella-bakterier </w:t>
      </w:r>
      <w:r w:rsidR="009D373A">
        <w:t xml:space="preserve">i vannanlegg tilhørende Helse Bergen </w:t>
      </w:r>
      <w:r>
        <w:t xml:space="preserve">varsler foretakets </w:t>
      </w:r>
      <w:hyperlink r:id="rId6" w:history="1">
        <w:r w:rsidRPr="009D373A">
          <w:rPr>
            <w:rStyle w:val="Hyperlink"/>
          </w:rPr>
          <w:t>smittevernoverlege</w:t>
        </w:r>
      </w:hyperlink>
      <w:r>
        <w:t>. Det må gjøres en vurdering om funnet representerer en smitterisiko og har betydning for helsesituasjonen for pasienter og ansatte i Helse Bergen. Om så er tilfelle skal Helse Bergen varsle Bergen kommune og egen foretaksledelse.</w:t>
      </w:r>
      <w:r w:rsidRPr="00AD439B">
        <w:t xml:space="preserve"> </w:t>
      </w:r>
    </w:p>
    <w:p w:rsidR="00B417D9" w:rsidP="00B417D9" w14:paraId="4EE6D05C" w14:textId="77777777">
      <w:r>
        <w:t xml:space="preserve">Dersom smittevernlegen ikke kan nås skal </w:t>
      </w:r>
      <w:hyperlink r:id="rId21" w:history="1">
        <w:r w:rsidRPr="00A51ACA">
          <w:rPr>
            <w:rStyle w:val="Hyperlink"/>
          </w:rPr>
          <w:t>divisjonsdirektør for Drift/teknisk divisjon kontaktes</w:t>
        </w:r>
      </w:hyperlink>
      <w:r>
        <w:t>.</w:t>
      </w:r>
    </w:p>
    <w:p w:rsidR="00B417D9" w:rsidP="00B417D9" w14:paraId="0A081A70" w14:textId="77777777"/>
    <w:p w:rsidR="00B417D9" w:rsidRPr="00B417D9" w:rsidP="00B417D9" w14:paraId="7594B0B8" w14:textId="676188A6">
      <w:r w:rsidRPr="00B417D9">
        <w:t>Smittevernberedskap Bergen kommune:</w:t>
      </w:r>
    </w:p>
    <w:p w:rsidR="00B417D9" w:rsidRPr="00B417D9" w:rsidP="00B417D9" w14:paraId="519EE636" w14:textId="77777777">
      <w:pPr>
        <w:numPr>
          <w:ilvl w:val="0"/>
          <w:numId w:val="21"/>
        </w:numPr>
      </w:pPr>
      <w:r w:rsidRPr="00B417D9">
        <w:t>Dagtid 08-15: Vakthavende kommunelege </w:t>
      </w:r>
      <w:r w:rsidRPr="00B417D9">
        <w:rPr>
          <w:b/>
          <w:bCs/>
        </w:rPr>
        <w:t>40 80 16 04</w:t>
      </w:r>
      <w:r w:rsidRPr="00B417D9">
        <w:t> / </w:t>
      </w:r>
      <w:r w:rsidRPr="00B417D9">
        <w:rPr>
          <w:b/>
          <w:bCs/>
        </w:rPr>
        <w:t>55 56 52 00</w:t>
      </w:r>
    </w:p>
    <w:p w:rsidR="00B417D9" w:rsidRPr="00B417D9" w:rsidP="00B417D9" w14:paraId="57F2739E" w14:textId="644C82F8">
      <w:pPr>
        <w:numPr>
          <w:ilvl w:val="0"/>
          <w:numId w:val="22"/>
        </w:numPr>
      </w:pPr>
      <w:r w:rsidRPr="00B417D9">
        <w:t>Kveld/helg: Samfunnsmedisinsk beredskapsvakt </w:t>
      </w:r>
      <w:r w:rsidRPr="00B417D9">
        <w:rPr>
          <w:b/>
          <w:bCs/>
        </w:rPr>
        <w:t>55 56 75 65</w:t>
      </w:r>
      <w:r w:rsidRPr="00B417D9">
        <w:t>, eller kommunens vaktsentral </w:t>
      </w:r>
      <w:r w:rsidRPr="00B417D9">
        <w:rPr>
          <w:b/>
          <w:bCs/>
        </w:rPr>
        <w:t>55 29 11 10</w:t>
      </w:r>
    </w:p>
    <w:p w:rsidR="00B417D9" w:rsidRPr="00B417D9" w:rsidP="00B417D9" w14:paraId="18F2F996" w14:textId="74FEA088">
      <w:pPr>
        <w:rPr>
          <w:rStyle w:val="Hyperlink"/>
        </w:rPr>
      </w:pPr>
      <w:hyperlink r:id="rId19" w:tooltip="XDF00522" w:history="1">
        <w:r w:rsidRPr="00B417D9">
          <w:rPr>
            <w:rStyle w:val="Hyperlink"/>
          </w:rPr>
          <w:fldChar w:fldCharType="begin" w:fldLock="1"/>
        </w:r>
        <w:r w:rsidRPr="00B417D9">
          <w:rPr>
            <w:rStyle w:val="Hyperlink"/>
          </w:rPr>
          <w:instrText xml:space="preserve"> DOCPROPERTY XDT00522 *charformat * MERGEFORMAT </w:instrText>
        </w:r>
        <w:r w:rsidRPr="00B417D9">
          <w:rPr>
            <w:rStyle w:val="Hyperlink"/>
          </w:rPr>
          <w:fldChar w:fldCharType="separate"/>
        </w:r>
        <w:r w:rsidRPr="00B417D9">
          <w:rPr>
            <w:rStyle w:val="Hyperlink"/>
          </w:rPr>
          <w:t>Varsling om smittsomme sykdommer og utbrudd</w:t>
        </w:r>
        <w:r w:rsidRPr="00B417D9">
          <w:rPr>
            <w:rStyle w:val="Hyperlink"/>
          </w:rPr>
          <w:fldChar w:fldCharType="end"/>
        </w:r>
      </w:hyperlink>
      <w:r w:rsidRPr="00B417D9">
        <w:t xml:space="preserve"> </w:t>
      </w:r>
    </w:p>
    <w:p w:rsidR="00B417D9" w:rsidP="00B417D9" w14:paraId="7155334E" w14:textId="77777777"/>
    <w:p w:rsidR="00E92408" w:rsidP="00E92408" w14:paraId="08AB2819" w14:textId="77777777">
      <w:pPr>
        <w:pStyle w:val="ListParagraph"/>
        <w:numPr>
          <w:ilvl w:val="0"/>
          <w:numId w:val="23"/>
        </w:numPr>
      </w:pPr>
      <w:r w:rsidRPr="00E92408">
        <w:t xml:space="preserve">Plikt til å varsle kommunen utløses når det er </w:t>
      </w:r>
      <w:hyperlink r:id="rId22" w:history="1">
        <w:r w:rsidRPr="00E92408">
          <w:rPr>
            <w:rStyle w:val="Hyperlink"/>
          </w:rPr>
          <w:t>grunn til å tro at det foreligger alvorlig feil ved kjøletårn eller luftskrubber som kan medføre spredning av legionellasmitte</w:t>
        </w:r>
      </w:hyperlink>
      <w:r w:rsidRPr="00E92408">
        <w:t xml:space="preserve">. </w:t>
      </w:r>
    </w:p>
    <w:p w:rsidR="00211C3D" w:rsidRPr="00E92408" w:rsidP="00211C3D" w14:paraId="3A200967" w14:textId="77777777"/>
    <w:p w:rsidR="00AD439B" w:rsidP="00211C3D" w14:paraId="6421A4E9" w14:textId="77777777">
      <w:r>
        <w:t>Et t</w:t>
      </w:r>
      <w:r w:rsidRPr="00AD439B">
        <w:t xml:space="preserve">ilfeldige funn </w:t>
      </w:r>
      <w:r>
        <w:t xml:space="preserve">av legionella i en vannprøve kan ikke </w:t>
      </w:r>
      <w:r w:rsidRPr="00AD439B">
        <w:t xml:space="preserve">si noe om smitterisiko. </w:t>
      </w:r>
    </w:p>
    <w:p w:rsidR="00AD439B" w:rsidP="00211C3D" w14:paraId="761958C9" w14:textId="2352F844">
      <w:r w:rsidRPr="00AD439B">
        <w:t xml:space="preserve">Et tilfeldig funn fører altså ikke automatisk til at virksomheten skal varsle kommunen. </w:t>
      </w:r>
      <w:r w:rsidRPr="00AD439B">
        <w:t xml:space="preserve">Både grad av legionellaforekomst i innretningen og smittepotensialet ved spredning av infiserte aerosoler har betydning ved vurdering av smitterisiko. </w:t>
      </w:r>
    </w:p>
    <w:p w:rsidR="00AD439B" w:rsidP="00AD439B" w14:paraId="7540D998" w14:textId="77777777"/>
    <w:p w:rsidR="00AD439B" w:rsidP="00AD439B" w14:paraId="1B10EC3A" w14:textId="26F8F0DD">
      <w:r w:rsidRPr="00AD439B">
        <w:t>Funn av legio</w:t>
      </w:r>
      <w:r w:rsidRPr="00AD439B">
        <w:t>nellabakterier i innretninger som er klassifisert i risikokategori 1</w:t>
      </w:r>
      <w:r>
        <w:t xml:space="preserve"> </w:t>
      </w:r>
      <w:r w:rsidRPr="00AD439B">
        <w:rPr>
          <w:i/>
          <w:iCs/>
        </w:rPr>
        <w:t>(«innretninger som kan spre legionella</w:t>
      </w:r>
      <w:r w:rsidR="00BB6CC8">
        <w:rPr>
          <w:i/>
          <w:iCs/>
        </w:rPr>
        <w:t>-</w:t>
      </w:r>
      <w:r w:rsidRPr="00AD439B">
        <w:rPr>
          <w:i/>
          <w:iCs/>
        </w:rPr>
        <w:t xml:space="preserve">infiserte aerosoler over et stort område, eller over begrensede områder der mange mennesker kan bli eksponert samt innretninger som kan smitte </w:t>
      </w:r>
      <w:r w:rsidRPr="00AD439B">
        <w:rPr>
          <w:i/>
          <w:iCs/>
        </w:rPr>
        <w:t>menne</w:t>
      </w:r>
      <w:r w:rsidRPr="00AD439B">
        <w:rPr>
          <w:i/>
          <w:iCs/>
        </w:rPr>
        <w:t>sker i risikogruppe</w:t>
      </w:r>
      <w:r w:rsidR="005D7D93">
        <w:rPr>
          <w:i/>
          <w:iCs/>
        </w:rPr>
        <w:t xml:space="preserve">r med </w:t>
      </w:r>
      <w:r w:rsidRPr="00AD439B">
        <w:rPr>
          <w:i/>
          <w:iCs/>
        </w:rPr>
        <w:t>nedsatt immunforsvar/høy alder»</w:t>
      </w:r>
      <w:r w:rsidRPr="00AD439B">
        <w:t xml:space="preserve">), bør normalt være gjenstand for varsling, likeledes dersom man finner </w:t>
      </w:r>
      <w:r w:rsidRPr="00AD439B">
        <w:rPr>
          <w:i/>
          <w:iCs/>
        </w:rPr>
        <w:t>Legionella pneumophila</w:t>
      </w:r>
      <w:r w:rsidRPr="00AD439B">
        <w:t xml:space="preserve"> serogruppe 1. </w:t>
      </w:r>
    </w:p>
    <w:p w:rsidR="00AD439B" w:rsidP="00AD439B" w14:paraId="72A5FC9F" w14:textId="77777777"/>
    <w:p w:rsidR="00AD439B" w:rsidP="00AD439B" w14:paraId="0F8345E1" w14:textId="5DC92E88">
      <w:r w:rsidRPr="00AD439B">
        <w:t xml:space="preserve">Er man i tvil om funn av legionellabakterier skal varsles, bør man kontakte kommunen for </w:t>
      </w:r>
      <w:r w:rsidRPr="00AD439B">
        <w:t>å få råd.</w:t>
      </w:r>
      <w:r w:rsidR="00211C3D">
        <w:t xml:space="preserve"> </w:t>
      </w:r>
      <w:r>
        <w:t xml:space="preserve">Plikt til å varsle Bergen kommune ved funn av legionellabakterier er regulert i </w:t>
      </w:r>
      <w:hyperlink r:id="rId5" w:tooltip="XRF10984" w:history="1">
        <w:r w:rsidRPr="002A32B3">
          <w:rPr>
            <w:rStyle w:val="Hyperlink"/>
          </w:rPr>
          <w:t>forskrift om miljørettet helsevern paragraf 13; Opplysningsplikt.</w:t>
        </w:r>
      </w:hyperlink>
      <w:r w:rsidRPr="002A32B3">
        <w:t xml:space="preserve"> </w:t>
      </w:r>
    </w:p>
    <w:p w:rsidR="002A32B3" w:rsidRPr="002A32B3" w:rsidP="002A32B3" w14:paraId="069D7889" w14:textId="3A1C74A6"/>
    <w:p w:rsidR="002A32B3" w:rsidRPr="002A32B3" w:rsidP="002A32B3" w14:paraId="4FC81913" w14:textId="731707F5">
      <w:pPr>
        <w:pStyle w:val="Heading1"/>
      </w:pPr>
      <w:bookmarkStart w:id="9" w:name="_Toc256000007"/>
      <w:r>
        <w:t>Kontinuerlig kjemisk vannbehandling</w:t>
      </w:r>
      <w:bookmarkEnd w:id="9"/>
    </w:p>
    <w:p w:rsidR="0034011D" w:rsidRPr="00211C3D" w:rsidP="00707E1A" w14:paraId="236225D0" w14:textId="6365D07A">
      <w:hyperlink r:id="rId11" w:tooltip="XRF10985" w:history="1">
        <w:r w:rsidRPr="00211C3D">
          <w:rPr>
            <w:rStyle w:val="Hyperlink"/>
          </w:rPr>
          <w:t>Nasjonal Legionella-veileder</w:t>
        </w:r>
      </w:hyperlink>
      <w:r w:rsidRPr="00211C3D">
        <w:t xml:space="preserve"> </w:t>
      </w:r>
      <w:r w:rsidR="00611674">
        <w:t xml:space="preserve">beskriver ulike driftstekniske </w:t>
      </w:r>
      <w:r w:rsidRPr="00707E1A" w:rsidR="00611674">
        <w:t>behandlingsmetode</w:t>
      </w:r>
      <w:r w:rsidR="00611674">
        <w:t>r som kan være</w:t>
      </w:r>
      <w:r w:rsidRPr="00707E1A" w:rsidR="00611674">
        <w:t xml:space="preserve"> egnet for legionellaforebygging</w:t>
      </w:r>
      <w:r w:rsidR="00611674">
        <w:t xml:space="preserve"> (kontinuerlig eller regelmessig behandling av </w:t>
      </w:r>
      <w:r w:rsidRPr="00211C3D" w:rsidR="00611674">
        <w:t>vannsystemet).</w:t>
      </w:r>
      <w:r w:rsidRPr="00211C3D" w:rsidR="00611674">
        <w:t xml:space="preserve"> </w:t>
      </w:r>
      <w:r w:rsidRPr="00211C3D" w:rsidR="00611674">
        <w:t>Arbeidsgruppen vurderer fortløpende ulike behandlingsmetoder</w:t>
      </w:r>
      <w:r w:rsidR="00AE4648">
        <w:t xml:space="preserve">, </w:t>
      </w:r>
      <w:r w:rsidRPr="00211C3D" w:rsidR="00611674">
        <w:t xml:space="preserve">men per </w:t>
      </w:r>
      <w:r w:rsidR="00722F06">
        <w:t>revisjonsdato</w:t>
      </w:r>
      <w:r w:rsidRPr="00211C3D" w:rsidR="00611674">
        <w:t xml:space="preserve"> er de fleste metoder for kontinuerlig kjemisk behandling </w:t>
      </w:r>
      <w:r w:rsidR="00AE4648">
        <w:t>funnet</w:t>
      </w:r>
      <w:r w:rsidRPr="00211C3D">
        <w:t xml:space="preserve"> </w:t>
      </w:r>
      <w:r w:rsidRPr="00211C3D" w:rsidR="00611674">
        <w:t>u</w:t>
      </w:r>
      <w:r w:rsidR="00AE4648">
        <w:t>hensiktsmessige</w:t>
      </w:r>
      <w:r w:rsidRPr="00211C3D" w:rsidR="00611674">
        <w:t xml:space="preserve"> i Helse Bergen (for eksempel på grunn av beleggdannelse på medisinsk utstyr</w:t>
      </w:r>
      <w:r w:rsidRPr="00211C3D" w:rsidR="00611674">
        <w:t xml:space="preserve">). </w:t>
      </w:r>
    </w:p>
    <w:p w:rsidR="0034011D" w:rsidRPr="00211C3D" w:rsidP="00707E1A" w14:paraId="55644235" w14:textId="77777777"/>
    <w:p w:rsidR="00211C3D" w:rsidRPr="00211C3D" w:rsidP="00211C3D" w14:paraId="15E8DA19" w14:textId="55207A14">
      <w:r w:rsidRPr="00211C3D">
        <w:t xml:space="preserve">Helse Bergen har god vannkvalitet fra Bergen kommune inn til sine bygg, og det er etablert en løsning </w:t>
      </w:r>
      <w:r w:rsidR="00991E43">
        <w:t>med</w:t>
      </w:r>
      <w:r w:rsidRPr="00211C3D">
        <w:t xml:space="preserve"> selvspylende filter 50μ og UVC- bestråling i tilknytning til vanninntak i nybygg og ved ombygginger.</w:t>
      </w:r>
    </w:p>
    <w:p w:rsidR="00211C3D" w:rsidRPr="00211C3D" w:rsidP="00211C3D" w14:paraId="2528A3F9" w14:textId="77777777"/>
    <w:p w:rsidR="00707E1A" w:rsidRPr="00211C3D" w:rsidP="00707E1A" w14:paraId="73882BD2" w14:textId="10620670">
      <w:r w:rsidRPr="00211C3D">
        <w:t>Klordioksid kan brukes</w:t>
      </w:r>
      <w:r w:rsidR="00F160B0">
        <w:t xml:space="preserve"> i kjemisk vannbehandling</w:t>
      </w:r>
      <w:r w:rsidRPr="00211C3D">
        <w:t xml:space="preserve">, men dette skal </w:t>
      </w:r>
      <w:r w:rsidRPr="00211C3D" w:rsidR="0034011D">
        <w:t xml:space="preserve">per nå </w:t>
      </w:r>
      <w:r w:rsidRPr="00211C3D">
        <w:t>kun vurderes innført i situasjon der etablerte forebyggende rutin</w:t>
      </w:r>
      <w:r w:rsidRPr="00211C3D">
        <w:t xml:space="preserve">er </w:t>
      </w:r>
      <w:r w:rsidR="00F160B0">
        <w:t xml:space="preserve">i HBE </w:t>
      </w:r>
      <w:r w:rsidRPr="00211C3D">
        <w:t xml:space="preserve">ikke er tilstrekkelig for å </w:t>
      </w:r>
      <w:r w:rsidRPr="00211C3D" w:rsidR="00BC43C9">
        <w:t>oppnå negative kontrollprøver.</w:t>
      </w:r>
    </w:p>
    <w:p w:rsidR="000B6B99" w:rsidP="00707E1A" w14:paraId="1B8BF8B0" w14:textId="64392264">
      <w:hyperlink r:id="rId23" w:history="1">
        <w:r w:rsidRPr="000B6B99">
          <w:rPr>
            <w:color w:val="0000FF"/>
            <w:u w:val="single"/>
          </w:rPr>
          <w:t>Behandlingsmetoder - FHI</w:t>
        </w:r>
      </w:hyperlink>
    </w:p>
    <w:p w:rsidR="00211C3D" w:rsidP="00707E1A" w14:paraId="40B02C4F" w14:textId="77777777"/>
    <w:p w:rsidR="00707E1A" w:rsidRPr="00707E1A" w:rsidP="00707E1A" w14:paraId="6C3481F1" w14:textId="77777777"/>
    <w:p w:rsidR="00510BDF" w:rsidP="00066A58" w14:paraId="34FB6C3B" w14:textId="77777777">
      <w:pPr>
        <w:pStyle w:val="Heading1"/>
        <w:spacing w:line="259" w:lineRule="auto"/>
      </w:pPr>
      <w:bookmarkStart w:id="10" w:name="_Toc256000008"/>
      <w:r>
        <w:t>Referanser</w:t>
      </w:r>
      <w:bookmarkEnd w:id="10"/>
      <w:r>
        <w:t xml:space="preserve"> </w:t>
      </w:r>
    </w:p>
    <w:p w:rsidR="00DF7BA8" w:rsidP="00066A58" w14:paraId="34FB6C3C" w14:textId="77777777">
      <w:pPr>
        <w:spacing w:line="259" w:lineRule="auto"/>
        <w:rPr>
          <w:rFonts w:cstheme="minorHAnsi"/>
        </w:rPr>
      </w:pPr>
    </w:p>
    <w:p w:rsidR="00510BDF" w:rsidP="00066A58" w14:paraId="34FB6C3D" w14:textId="77777777">
      <w:pPr>
        <w:spacing w:line="259" w:lineRule="auto"/>
        <w:rPr>
          <w:rFonts w:cstheme="minorHAnsi"/>
        </w:rPr>
      </w:pPr>
      <w:r>
        <w:rPr>
          <w:rFonts w:cstheme="minorHAnsi"/>
        </w:rPr>
        <w:t xml:space="preserve">Interne referanser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8"/>
        <w:gridCol w:w="68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tcPr>
          <w:p w:rsidP="00066A58">
            <w:pPr>
              <w:numPr>
                <w:ilvl w:val="0"/>
                <w:numId w:val="0"/>
              </w:numPr>
              <w:spacing w:line="259" w:lineRule="auto"/>
              <w:rPr>
                <w:b w:val="0"/>
                <w:color w:val="0000FF"/>
                <w:u w:val="single"/>
              </w:rPr>
            </w:pPr>
            <w:bookmarkStart w:id="11" w:name="EK_Referanse"/>
            <w:hyperlink r:id="rId12" w:history="1">
              <w:r>
                <w:rPr>
                  <w:b w:val="0"/>
                  <w:color w:val="0000FF"/>
                  <w:u w:val="single"/>
                </w:rPr>
                <w:t>1.1.4.3-01</w:t>
              </w:r>
            </w:hyperlink>
          </w:p>
        </w:tc>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12" w:history="1">
              <w:r>
                <w:rPr>
                  <w:b w:val="0"/>
                  <w:color w:val="0000FF"/>
                  <w:u w:val="single"/>
                </w:rPr>
                <w:t>Risikostyring og risikovurdering</w:t>
              </w:r>
            </w:hyperlink>
          </w:p>
        </w:tc>
      </w:tr>
      <w:tr>
        <w:tblPrEx>
          <w:tblW w:w="5000" w:type="pct"/>
          <w:tblCellMar>
            <w:left w:w="108" w:type="dxa"/>
            <w:right w:w="108" w:type="dxa"/>
          </w:tblCellMar>
        </w:tblPrEx>
        <w:tc>
          <w:tcPr>
            <w:tcW w:w="1250" w:type="pct"/>
            <w:tcBorders>
              <w:top w:val="nil"/>
              <w:left w:val="nil"/>
              <w:bottom w:val="nil"/>
              <w:right w:val="nil"/>
            </w:tcBorders>
          </w:tcPr>
          <w:p w:rsidP="00066A58">
            <w:pPr>
              <w:numPr>
                <w:ilvl w:val="0"/>
                <w:numId w:val="0"/>
              </w:numPr>
              <w:spacing w:line="259" w:lineRule="auto"/>
              <w:rPr>
                <w:b w:val="0"/>
                <w:color w:val="0000FF"/>
                <w:u w:val="single"/>
              </w:rPr>
            </w:pPr>
            <w:hyperlink r:id="rId13" w:history="1">
              <w:r>
                <w:rPr>
                  <w:b w:val="0"/>
                  <w:color w:val="0000FF"/>
                  <w:u w:val="single"/>
                </w:rPr>
                <w:t>1.1.4.3-04</w:t>
              </w:r>
            </w:hyperlink>
          </w:p>
        </w:tc>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13" w:history="1">
              <w:r>
                <w:rPr>
                  <w:b w:val="0"/>
                  <w:color w:val="0000FF"/>
                  <w:u w:val="single"/>
                </w:rPr>
                <w:t>Risikomatrise</w:t>
              </w:r>
            </w:hyperlink>
          </w:p>
        </w:tc>
      </w:tr>
      <w:tr>
        <w:tblPrEx>
          <w:tblW w:w="5000" w:type="pct"/>
          <w:tblCellMar>
            <w:left w:w="108" w:type="dxa"/>
            <w:right w:w="108" w:type="dxa"/>
          </w:tblCellMar>
        </w:tblPrEx>
        <w:tc>
          <w:tcPr>
            <w:tcW w:w="1250" w:type="pct"/>
            <w:tcBorders>
              <w:top w:val="nil"/>
              <w:left w:val="nil"/>
              <w:bottom w:val="nil"/>
              <w:right w:val="nil"/>
            </w:tcBorders>
          </w:tcPr>
          <w:p w:rsidP="00066A58">
            <w:pPr>
              <w:numPr>
                <w:ilvl w:val="0"/>
                <w:numId w:val="0"/>
              </w:numPr>
              <w:spacing w:line="259" w:lineRule="auto"/>
              <w:rPr>
                <w:b w:val="0"/>
                <w:color w:val="0000FF"/>
                <w:u w:val="single"/>
              </w:rPr>
            </w:pPr>
            <w:hyperlink r:id="rId19" w:history="1">
              <w:r>
                <w:rPr>
                  <w:b w:val="0"/>
                  <w:color w:val="0000FF"/>
                  <w:u w:val="single"/>
                </w:rPr>
                <w:t>1.2.9.8-01</w:t>
              </w:r>
            </w:hyperlink>
          </w:p>
        </w:tc>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19" w:history="1">
              <w:r>
                <w:rPr>
                  <w:b w:val="0"/>
                  <w:color w:val="0000FF"/>
                  <w:u w:val="single"/>
                </w:rPr>
                <w:t>Varsling om smittsomme sykdommer og utbrudd</w:t>
              </w:r>
            </w:hyperlink>
          </w:p>
        </w:tc>
      </w:tr>
      <w:tr>
        <w:tblPrEx>
          <w:tblW w:w="5000" w:type="pct"/>
          <w:tblCellMar>
            <w:left w:w="108" w:type="dxa"/>
            <w:right w:w="108" w:type="dxa"/>
          </w:tblCellMar>
        </w:tblPrEx>
        <w:tc>
          <w:tcPr>
            <w:tcW w:w="1250" w:type="pct"/>
            <w:tcBorders>
              <w:top w:val="nil"/>
              <w:left w:val="nil"/>
              <w:bottom w:val="nil"/>
              <w:right w:val="nil"/>
            </w:tcBorders>
          </w:tcPr>
          <w:p w:rsidP="00066A58">
            <w:pPr>
              <w:numPr>
                <w:ilvl w:val="0"/>
                <w:numId w:val="0"/>
              </w:numPr>
              <w:spacing w:line="259" w:lineRule="auto"/>
              <w:rPr>
                <w:b w:val="0"/>
                <w:color w:val="0000FF"/>
                <w:u w:val="single"/>
              </w:rPr>
            </w:pPr>
            <w:hyperlink r:id="rId16" w:history="1">
              <w:r>
                <w:rPr>
                  <w:b w:val="0"/>
                  <w:color w:val="0000FF"/>
                  <w:u w:val="single"/>
                </w:rPr>
                <w:t>6.1.3.1-03</w:t>
              </w:r>
            </w:hyperlink>
          </w:p>
        </w:tc>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16" w:history="1">
              <w:r>
                <w:rPr>
                  <w:b w:val="0"/>
                  <w:color w:val="0000FF"/>
                  <w:u w:val="single"/>
                </w:rPr>
                <w:t>Kravspesifikasjon VVS</w:t>
              </w:r>
            </w:hyperlink>
          </w:p>
        </w:tc>
      </w:tr>
      <w:tr>
        <w:tblPrEx>
          <w:tblW w:w="5000" w:type="pct"/>
          <w:tblCellMar>
            <w:left w:w="108" w:type="dxa"/>
            <w:right w:w="108" w:type="dxa"/>
          </w:tblCellMar>
        </w:tblPrEx>
        <w:tc>
          <w:tcPr>
            <w:tcW w:w="1250" w:type="pct"/>
            <w:tcBorders>
              <w:top w:val="nil"/>
              <w:left w:val="nil"/>
              <w:bottom w:val="nil"/>
              <w:right w:val="nil"/>
            </w:tcBorders>
          </w:tcPr>
          <w:p w:rsidP="00066A58">
            <w:pPr>
              <w:numPr>
                <w:ilvl w:val="0"/>
                <w:numId w:val="0"/>
              </w:numPr>
              <w:spacing w:line="259" w:lineRule="auto"/>
              <w:rPr>
                <w:b w:val="0"/>
                <w:color w:val="0000FF"/>
                <w:u w:val="single"/>
              </w:rPr>
            </w:pPr>
            <w:hyperlink r:id="rId14" w:history="1">
              <w:r>
                <w:rPr>
                  <w:b w:val="0"/>
                  <w:color w:val="0000FF"/>
                  <w:u w:val="single"/>
                </w:rPr>
                <w:t>6.2.2.2.6.3-05</w:t>
              </w:r>
            </w:hyperlink>
          </w:p>
        </w:tc>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14" w:history="1">
              <w:r>
                <w:rPr>
                  <w:b w:val="0"/>
                  <w:color w:val="0000FF"/>
                  <w:u w:val="single"/>
                </w:rPr>
                <w:t>Renhold: Rengjøring og desinfeksjon av dusjhoder og -slanger</w:t>
              </w:r>
            </w:hyperlink>
          </w:p>
        </w:tc>
      </w:tr>
      <w:tr>
        <w:tblPrEx>
          <w:tblW w:w="5000" w:type="pct"/>
          <w:tblCellMar>
            <w:left w:w="108" w:type="dxa"/>
            <w:right w:w="108" w:type="dxa"/>
          </w:tblCellMar>
        </w:tblPrEx>
        <w:tc>
          <w:tcPr>
            <w:tcW w:w="1250" w:type="pct"/>
            <w:tcBorders>
              <w:top w:val="nil"/>
              <w:left w:val="nil"/>
              <w:bottom w:val="nil"/>
              <w:right w:val="nil"/>
            </w:tcBorders>
          </w:tcPr>
          <w:p w:rsidP="00066A58">
            <w:pPr>
              <w:numPr>
                <w:ilvl w:val="0"/>
                <w:numId w:val="0"/>
              </w:numPr>
              <w:spacing w:line="259" w:lineRule="auto"/>
              <w:rPr>
                <w:b w:val="0"/>
                <w:color w:val="0000FF"/>
                <w:u w:val="single"/>
              </w:rPr>
            </w:pPr>
            <w:hyperlink r:id="rId15" w:history="1">
              <w:r>
                <w:rPr>
                  <w:b w:val="0"/>
                  <w:color w:val="0000FF"/>
                  <w:u w:val="single"/>
                </w:rPr>
                <w:t>6.3.2.3.1-05</w:t>
              </w:r>
            </w:hyperlink>
          </w:p>
        </w:tc>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15" w:history="1">
              <w:r>
                <w:rPr>
                  <w:b w:val="0"/>
                  <w:color w:val="0000FF"/>
                  <w:u w:val="single"/>
                </w:rPr>
                <w:t>Varmtvann - Tiltak mot legionella i varmtvann/dusj</w:t>
              </w:r>
            </w:hyperlink>
          </w:p>
        </w:tc>
      </w:tr>
      <w:tr>
        <w:tblPrEx>
          <w:tblW w:w="5000" w:type="pct"/>
          <w:tblCellMar>
            <w:left w:w="108" w:type="dxa"/>
            <w:right w:w="108" w:type="dxa"/>
          </w:tblCellMar>
        </w:tblPrEx>
        <w:tc>
          <w:tcPr>
            <w:tcW w:w="1250" w:type="pct"/>
            <w:tcBorders>
              <w:top w:val="nil"/>
              <w:left w:val="nil"/>
              <w:bottom w:val="nil"/>
              <w:right w:val="nil"/>
            </w:tcBorders>
          </w:tcPr>
          <w:p w:rsidP="00066A58">
            <w:pPr>
              <w:numPr>
                <w:ilvl w:val="0"/>
                <w:numId w:val="0"/>
              </w:numPr>
              <w:spacing w:line="259" w:lineRule="auto"/>
              <w:rPr>
                <w:b w:val="0"/>
                <w:color w:val="0000FF"/>
                <w:u w:val="single"/>
              </w:rPr>
            </w:pPr>
            <w:hyperlink r:id="rId17" w:history="1">
              <w:r>
                <w:rPr>
                  <w:b w:val="0"/>
                  <w:color w:val="0000FF"/>
                  <w:u w:val="single"/>
                </w:rPr>
                <w:t>6.3.2.3.1-06</w:t>
              </w:r>
            </w:hyperlink>
          </w:p>
        </w:tc>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17" w:history="1">
              <w:r>
                <w:rPr>
                  <w:b w:val="0"/>
                  <w:color w:val="0000FF"/>
                  <w:u w:val="single"/>
                </w:rPr>
                <w:t>Kjøletårn - legionella begrensende tiltak</w:t>
              </w:r>
            </w:hyperlink>
          </w:p>
        </w:tc>
      </w:tr>
    </w:tbl>
    <w:p w:rsidR="009B041D" w:rsidP="00066A58" w14:paraId="34FB6C4D" w14:textId="77777777">
      <w:pPr>
        <w:spacing w:line="259" w:lineRule="auto"/>
        <w:rPr>
          <w:rFonts w:cstheme="minorHAnsi"/>
        </w:rPr>
      </w:pPr>
      <w:bookmarkEnd w:id="11"/>
    </w:p>
    <w:p w:rsidR="00510BDF" w:rsidP="00066A58" w14:paraId="34FB6C4E" w14:textId="77777777">
      <w:pPr>
        <w:spacing w:line="259" w:lineRule="auto"/>
        <w:rPr>
          <w:rFonts w:cstheme="minorHAnsi"/>
        </w:rPr>
      </w:pPr>
    </w:p>
    <w:p w:rsidR="00510BDF" w:rsidP="00066A58" w14:paraId="34FB6C4F" w14:textId="77777777">
      <w:pPr>
        <w:spacing w:line="259" w:lineRule="auto"/>
        <w:rPr>
          <w:rFonts w:cstheme="minorHAnsi"/>
        </w:rPr>
      </w:pPr>
      <w:r>
        <w:rPr>
          <w:rFonts w:cstheme="minorHAnsi"/>
        </w:rPr>
        <w:t xml:space="preserve">Eksterne referanser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50" w:type="pct"/>
            <w:tcBorders>
              <w:top w:val="nil"/>
              <w:left w:val="nil"/>
              <w:bottom w:val="nil"/>
              <w:right w:val="nil"/>
            </w:tcBorders>
          </w:tcPr>
          <w:p w:rsidP="00066A58">
            <w:pPr>
              <w:numPr>
                <w:ilvl w:val="0"/>
                <w:numId w:val="0"/>
              </w:numPr>
              <w:spacing w:line="259" w:lineRule="auto"/>
              <w:rPr>
                <w:b w:val="0"/>
                <w:color w:val="0000FF"/>
                <w:u w:val="single"/>
              </w:rPr>
            </w:pPr>
            <w:bookmarkStart w:id="12" w:name="EK_EksRef"/>
            <w:hyperlink r:id="rId11" w:history="1">
              <w:r>
                <w:rPr>
                  <w:b w:val="0"/>
                  <w:color w:val="0000FF"/>
                  <w:u w:val="single"/>
                </w:rPr>
                <w:t>3.2.9 Legionella-veileder FHI/HDir</w:t>
              </w:r>
            </w:hyperlink>
          </w:p>
        </w:tc>
      </w:tr>
      <w:tr>
        <w:tblPrEx>
          <w:tblW w:w="5000" w:type="pct"/>
          <w:tblCellMar>
            <w:left w:w="108" w:type="dxa"/>
            <w:right w:w="108" w:type="dxa"/>
          </w:tblCellMar>
        </w:tblPrEx>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20" w:history="1">
              <w:r>
                <w:rPr>
                  <w:b w:val="0"/>
                  <w:color w:val="0000FF"/>
                  <w:u w:val="single"/>
                </w:rPr>
                <w:t>3.2.9.2.24 Legionellose – håndbok for helsepersonell</w:t>
              </w:r>
            </w:hyperlink>
          </w:p>
        </w:tc>
      </w:tr>
      <w:tr>
        <w:tblPrEx>
          <w:tblW w:w="5000" w:type="pct"/>
          <w:tblCellMar>
            <w:left w:w="108" w:type="dxa"/>
            <w:right w:w="108" w:type="dxa"/>
          </w:tblCellMar>
        </w:tblPrEx>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18" w:history="1">
              <w:r>
                <w:rPr>
                  <w:b w:val="0"/>
                  <w:color w:val="0000FF"/>
                  <w:u w:val="single"/>
                </w:rPr>
                <w:t>3.2.9.1 Forskrift for badeanlegg, bassengbad og badstu m.v.</w:t>
              </w:r>
            </w:hyperlink>
          </w:p>
        </w:tc>
      </w:tr>
      <w:tr>
        <w:tblPrEx>
          <w:tblW w:w="5000" w:type="pct"/>
          <w:tblCellMar>
            <w:left w:w="108" w:type="dxa"/>
            <w:right w:w="108" w:type="dxa"/>
          </w:tblCellMar>
        </w:tblPrEx>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24" w:history="1">
              <w:r>
                <w:rPr>
                  <w:b w:val="0"/>
                  <w:color w:val="0000FF"/>
                  <w:u w:val="single"/>
                </w:rPr>
                <w:t>1.19.5 Spesialisthelsetjenesteloven - Lov om spesialisthelsetjenesten m.m.</w:t>
              </w:r>
            </w:hyperlink>
          </w:p>
        </w:tc>
      </w:tr>
      <w:tr>
        <w:tblPrEx>
          <w:tblW w:w="5000" w:type="pct"/>
          <w:tblCellMar>
            <w:left w:w="108" w:type="dxa"/>
            <w:right w:w="108" w:type="dxa"/>
          </w:tblCellMar>
        </w:tblPrEx>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5" w:history="1">
              <w:r>
                <w:rPr>
                  <w:b w:val="0"/>
                  <w:color w:val="0000FF"/>
                  <w:u w:val="single"/>
                </w:rPr>
                <w:t>3.2.9.1 Forskrift om miljørettet helsevern</w:t>
              </w:r>
            </w:hyperlink>
          </w:p>
        </w:tc>
      </w:tr>
      <w:tr>
        <w:tblPrEx>
          <w:tblW w:w="5000" w:type="pct"/>
          <w:tblCellMar>
            <w:left w:w="108" w:type="dxa"/>
            <w:right w:w="108" w:type="dxa"/>
          </w:tblCellMar>
        </w:tblPrEx>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25" w:anchor="3-1" w:history="1">
              <w:r>
                <w:rPr>
                  <w:b w:val="0"/>
                  <w:color w:val="0000FF"/>
                  <w:u w:val="single"/>
                </w:rPr>
                <w:t>1.2.1.3.1 AML §3-1 Krav til systematisk helse-, miljø- og sikkerhetsarbeid</w:t>
              </w:r>
            </w:hyperlink>
          </w:p>
        </w:tc>
      </w:tr>
      <w:tr>
        <w:tblPrEx>
          <w:tblW w:w="5000" w:type="pct"/>
          <w:tblCellMar>
            <w:left w:w="108" w:type="dxa"/>
            <w:right w:w="108" w:type="dxa"/>
          </w:tblCellMar>
        </w:tblPrEx>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26" w:history="1">
              <w:r>
                <w:rPr>
                  <w:b w:val="0"/>
                  <w:color w:val="0000FF"/>
                  <w:u w:val="single"/>
                </w:rPr>
                <w:t>1.10.1 Internkontrollforskriften - Forskrift om systematisk helse-, miljø- og sikkerhetsarbeid i virksomheter</w:t>
              </w:r>
            </w:hyperlink>
          </w:p>
        </w:tc>
      </w:tr>
    </w:tbl>
    <w:p w:rsidR="009D023B" w:rsidP="00066A58" w14:paraId="34FB6C5D" w14:textId="77777777">
      <w:pPr>
        <w:spacing w:line="259" w:lineRule="auto"/>
      </w:pPr>
      <w:bookmarkEnd w:id="12"/>
    </w:p>
    <w:p w:rsidR="00DF7BA8" w:rsidP="00066A58" w14:paraId="34FB6C5E" w14:textId="77777777">
      <w:pPr>
        <w:spacing w:line="259" w:lineRule="auto"/>
      </w:pPr>
    </w:p>
    <w:p w:rsidR="00935DE6" w:rsidP="00066A58" w14:paraId="34FB6C5F" w14:textId="77777777">
      <w:pPr>
        <w:pStyle w:val="Heading1"/>
        <w:spacing w:line="259" w:lineRule="auto"/>
      </w:pPr>
      <w:bookmarkStart w:id="13" w:name="_Toc256000009"/>
      <w:r>
        <w:t>Forankring</w:t>
      </w:r>
      <w:bookmarkEnd w:id="13"/>
    </w:p>
    <w:p w:rsidR="00935DE6" w:rsidRPr="009D023B" w:rsidP="00066A58" w14:paraId="34FB6C60" w14:textId="77777777">
      <w:pPr>
        <w:spacing w:line="259" w:lineRule="auto"/>
      </w:pPr>
    </w:p>
    <w:p w:rsidR="009D023B" w:rsidRPr="005F0E8F" w:rsidP="00066A58" w14:paraId="34FB6C61" w14:textId="77777777">
      <w:pPr>
        <w:pStyle w:val="Heading1"/>
        <w:spacing w:line="259" w:lineRule="auto"/>
      </w:pPr>
      <w:bookmarkStart w:id="14" w:name="_Toc256000010"/>
      <w:r w:rsidRPr="005F0E8F">
        <w:t>Endringer siden forrige versjon</w:t>
      </w:r>
      <w:bookmarkEnd w:id="14"/>
    </w:p>
    <w:p w:rsidR="009D023B" w:rsidP="00066A58" w14:paraId="34FB6C62" w14:textId="77777777">
      <w:pPr>
        <w:spacing w:line="259" w:lineRule="auto"/>
        <w:rPr>
          <w:rFonts w:cstheme="minorHAnsi"/>
          <w:color w:val="000080"/>
        </w:rPr>
      </w:pPr>
      <w:r>
        <w:rPr>
          <w:rFonts w:cstheme="minorHAnsi"/>
          <w:color w:val="000080"/>
        </w:rPr>
        <w:fldChar w:fldCharType="begin" w:fldLock="1"/>
      </w:r>
      <w:r>
        <w:rPr>
          <w:rFonts w:cstheme="minorHAnsi"/>
          <w:color w:val="000080"/>
        </w:rPr>
        <w:instrText xml:space="preserve"> DOCVARIABLE EK_Merknad </w:instrText>
      </w:r>
      <w:r>
        <w:rPr>
          <w:rFonts w:cstheme="minorHAnsi"/>
          <w:color w:val="000080"/>
        </w:rPr>
        <w:fldChar w:fldCharType="separate"/>
      </w:r>
      <w:r>
        <w:rPr>
          <w:rFonts w:cstheme="minorHAnsi"/>
          <w:color w:val="000080"/>
        </w:rPr>
        <w:t>[]</w:t>
      </w:r>
      <w:r>
        <w:rPr>
          <w:rFonts w:cstheme="minorHAnsi"/>
          <w:color w:val="000080"/>
        </w:rPr>
        <w:fldChar w:fldCharType="end"/>
      </w:r>
    </w:p>
    <w:p w:rsidR="009D023B" w:rsidRPr="00E754D7" w:rsidP="00066A58" w14:paraId="34FB6C63" w14:textId="77777777">
      <w:pPr>
        <w:spacing w:line="259" w:lineRule="auto"/>
        <w:rPr>
          <w:rFonts w:cstheme="minorHAnsi"/>
          <w:color w:val="000080"/>
        </w:rPr>
      </w:pPr>
    </w:p>
    <w:sectPr w:rsidSect="00D03EED">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jc w:val="center"/>
      <w:tblBorders>
        <w:top w:val="single" w:sz="4" w:space="0" w:color="auto"/>
      </w:tblBorders>
      <w:tblLayout w:type="fixed"/>
      <w:tblCellMar>
        <w:left w:w="70" w:type="dxa"/>
        <w:right w:w="70" w:type="dxa"/>
      </w:tblCellMar>
      <w:tblLook w:val="0000"/>
    </w:tblPr>
    <w:tblGrid>
      <w:gridCol w:w="4927"/>
      <w:gridCol w:w="4074"/>
    </w:tblGrid>
    <w:tr w14:paraId="34FB6C6C" w14:textId="77777777">
      <w:tblPrEx>
        <w:tblW w:w="0" w:type="auto"/>
        <w:jc w:val="center"/>
        <w:tblBorders>
          <w:top w:val="single" w:sz="4" w:space="0" w:color="auto"/>
        </w:tblBorders>
        <w:tblLayout w:type="fixed"/>
        <w:tblCellMar>
          <w:left w:w="70" w:type="dxa"/>
          <w:right w:w="70" w:type="dxa"/>
        </w:tblCellMar>
        <w:tblLook w:val="0000"/>
      </w:tblPrEx>
      <w:trPr>
        <w:trHeight w:val="128"/>
        <w:jc w:val="center"/>
      </w:trPr>
      <w:tc>
        <w:tcPr>
          <w:tcW w:w="4927" w:type="dxa"/>
          <w:tcBorders>
            <w:right w:val="single" w:sz="4" w:space="0" w:color="auto"/>
          </w:tcBorders>
        </w:tcPr>
        <w:p w:rsidR="00485214" w14:paraId="34FB6C6A" w14:textId="7DD5249E">
          <w:pPr>
            <w:pStyle w:val="Footer"/>
            <w:rPr>
              <w:sz w:val="16"/>
            </w:rPr>
          </w:pPr>
          <w:r>
            <w:rPr>
              <w:noProof/>
              <w:sz w:val="16"/>
            </w:rPr>
            <mc:AlternateContent>
              <mc:Choice Requires="wps">
                <w:drawing>
                  <wp:anchor distT="0" distB="0" distL="0" distR="0" simplePos="0" relativeHeight="251660288" behindDoc="0" locked="0" layoutInCell="1" allowOverlap="1">
                    <wp:simplePos x="0" y="0"/>
                    <wp:positionH relativeFrom="page">
                      <wp:align>left</wp:align>
                    </wp:positionH>
                    <wp:positionV relativeFrom="page">
                      <wp:align>bottom</wp:align>
                    </wp:positionV>
                    <wp:extent cx="443865" cy="443865"/>
                    <wp:effectExtent l="0" t="0" r="4445" b="0"/>
                    <wp:wrapNone/>
                    <wp:docPr id="3" name="Tekstboks 3" descr="Følsomhet Intern (gul)">
                      <a:extLst xmlns:a="http://schemas.openxmlformats.org/drawingml/2006/main">
                        <a:ext xmlns:a="http://schemas.openxmlformats.org/drawingml/2006/main"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A2644E" w:rsidRPr="00A2644E" w:rsidP="00A2644E" w14:textId="77777777">
                                <w:pPr>
                                  <w:rPr>
                                    <w:rFonts w:ascii="Calibri" w:eastAsia="Calibri" w:hAnsi="Calibri" w:cs="Calibri"/>
                                    <w:noProof/>
                                    <w:color w:val="000000"/>
                                    <w:sz w:val="20"/>
                                  </w:rPr>
                                </w:pPr>
                                <w:r w:rsidRPr="00A2644E">
                                  <w:rPr>
                                    <w:rFonts w:ascii="Calibri" w:eastAsia="Calibri" w:hAnsi="Calibri" w:cs="Calibri"/>
                                    <w:noProof/>
                                    <w:color w:val="000000"/>
                                    <w:sz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boks 3" o:spid="_x0000_s2049" type="#_x0000_t202" alt="Følsomhet Intern (gul)" style="width:34.95pt;height:34.95pt;margin-top:0;margin-left:0;mso-position-horizontal:left;mso-position-horizontal-relative:page;mso-position-vertical:bottom;mso-position-vertical-relative:page;mso-wrap-distance-bottom:0;mso-wrap-distance-left:0;mso-wrap-distance-right:0;mso-wrap-distance-top:0;mso-wrap-style:none;position:absolute;visibility:visible;v-text-anchor:bottom;z-index:251661312" filled="f" stroked="f">
                    <v:textbox style="mso-fit-shape-to-text:t" inset="20pt,0,0,15pt">
                      <w:txbxContent>
                        <w:p w:rsidR="00A2644E" w:rsidRPr="00A2644E" w:rsidP="00A2644E" w14:paraId="02CC430F" w14:textId="77777777">
                          <w:pPr>
                            <w:rPr>
                              <w:rFonts w:ascii="Calibri" w:eastAsia="Calibri" w:hAnsi="Calibri" w:cs="Calibri"/>
                              <w:noProof/>
                              <w:color w:val="000000"/>
                              <w:sz w:val="20"/>
                            </w:rPr>
                          </w:pPr>
                          <w:r w:rsidRPr="00A2644E">
                            <w:rPr>
                              <w:rFonts w:ascii="Calibri" w:eastAsia="Calibri" w:hAnsi="Calibri" w:cs="Calibri"/>
                              <w:noProof/>
                              <w:color w:val="000000"/>
                              <w:sz w:val="20"/>
                            </w:rPr>
                            <w:t>Følsomhet Intern (gul)</w:t>
                          </w:r>
                        </w:p>
                      </w:txbxContent>
                    </v:textbox>
                  </v:shape>
                </w:pict>
              </mc:Fallback>
            </mc:AlternateContent>
          </w: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sidR="008A218A">
            <w:rPr>
              <w:rStyle w:val="PageNumber"/>
              <w:noProof/>
              <w:sz w:val="16"/>
            </w:rPr>
            <w:t>1</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sidR="008A218A">
            <w:rPr>
              <w:rStyle w:val="PageNumber"/>
              <w:noProof/>
              <w:sz w:val="16"/>
            </w:rPr>
            <w:t>1</w:t>
          </w:r>
          <w:r>
            <w:rPr>
              <w:rStyle w:val="PageNumber"/>
              <w:sz w:val="16"/>
            </w:rPr>
            <w:fldChar w:fldCharType="end"/>
          </w:r>
        </w:p>
      </w:tc>
      <w:tc>
        <w:tcPr>
          <w:tcW w:w="4074" w:type="dxa"/>
          <w:tcBorders>
            <w:left w:val="single" w:sz="4" w:space="0" w:color="auto"/>
          </w:tcBorders>
        </w:tcPr>
        <w:p w:rsidR="00485214" w14:paraId="34FB6C6B" w14:textId="77777777">
          <w:pPr>
            <w:pStyle w:val="Footer"/>
            <w:rPr>
              <w:sz w:val="16"/>
            </w:rPr>
          </w:pPr>
          <w:r>
            <w:rPr>
              <w:sz w:val="16"/>
            </w:rPr>
            <w:t xml:space="preserve">Ref. 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1.2.9.9-22</w:t>
          </w:r>
          <w:r>
            <w:rPr>
              <w:color w:val="000080"/>
              <w:sz w:val="16"/>
            </w:rPr>
            <w:fldChar w:fldCharType="end"/>
          </w:r>
        </w:p>
      </w:tc>
    </w:tr>
  </w:tbl>
  <w:p w:rsidR="00485214" w14:paraId="34FB6C6D" w14:textId="77777777">
    <w:pPr>
      <w:pStyle w:val="Footer"/>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jc w:val="center"/>
      <w:tblBorders>
        <w:top w:val="single" w:sz="4" w:space="0" w:color="auto"/>
      </w:tblBorders>
      <w:tblLayout w:type="fixed"/>
      <w:tblCellMar>
        <w:left w:w="70" w:type="dxa"/>
        <w:right w:w="70" w:type="dxa"/>
      </w:tblCellMar>
      <w:tblLook w:val="0000"/>
    </w:tblPr>
    <w:tblGrid>
      <w:gridCol w:w="1701"/>
      <w:gridCol w:w="2268"/>
      <w:gridCol w:w="3402"/>
      <w:gridCol w:w="1296"/>
    </w:tblGrid>
    <w:tr w14:paraId="34FB6C72" w14:textId="77777777" w:rsidTr="009E1AE8">
      <w:tblPrEx>
        <w:tblW w:w="0" w:type="auto"/>
        <w:jc w:val="center"/>
        <w:tblBorders>
          <w:top w:val="single" w:sz="4" w:space="0" w:color="auto"/>
        </w:tblBorders>
        <w:tblLayout w:type="fixed"/>
        <w:tblCellMar>
          <w:left w:w="70" w:type="dxa"/>
          <w:right w:w="70" w:type="dxa"/>
        </w:tblCellMar>
        <w:tblLook w:val="0000"/>
      </w:tblPrEx>
      <w:trPr>
        <w:trHeight w:val="270"/>
        <w:jc w:val="center"/>
      </w:trPr>
      <w:tc>
        <w:tcPr>
          <w:tcW w:w="1701" w:type="dxa"/>
          <w:tcBorders>
            <w:right w:val="single" w:sz="4" w:space="0" w:color="auto"/>
          </w:tcBorders>
        </w:tcPr>
        <w:p w:rsidR="009B041D" w:rsidRPr="004568C8" w:rsidP="007E4125" w14:paraId="34FB6C6E" w14:textId="35AA7BEA">
          <w:pPr>
            <w:pStyle w:val="Footer"/>
            <w:rPr>
              <w:color w:val="000080"/>
              <w:sz w:val="16"/>
            </w:rPr>
          </w:pPr>
          <w:r>
            <w:rPr>
              <w:noProof/>
              <w:sz w:val="16"/>
            </w:rPr>
            <mc:AlternateContent>
              <mc:Choice Requires="wps">
                <w:drawing>
                  <wp:anchor distT="0" distB="0" distL="0" distR="0" simplePos="0" relativeHeight="251662336" behindDoc="0" locked="0" layoutInCell="1" allowOverlap="1">
                    <wp:simplePos x="0" y="0"/>
                    <wp:positionH relativeFrom="page">
                      <wp:align>left</wp:align>
                    </wp:positionH>
                    <wp:positionV relativeFrom="page">
                      <wp:align>bottom</wp:align>
                    </wp:positionV>
                    <wp:extent cx="443865" cy="443865"/>
                    <wp:effectExtent l="0" t="0" r="18415" b="0"/>
                    <wp:wrapNone/>
                    <wp:docPr id="4" name="Tekstboks 4" descr="Følsomhet Intern (gul)">
                      <a:extLst xmlns:a="http://schemas.openxmlformats.org/drawingml/2006/main">
                        <a:ext xmlns:a="http://schemas.openxmlformats.org/drawingml/2006/main"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A2644E" w:rsidRPr="00A2644E" w:rsidP="00A2644E" w14:textId="77777777">
                                <w:pPr>
                                  <w:rPr>
                                    <w:rFonts w:ascii="Calibri" w:eastAsia="Calibri" w:hAnsi="Calibri" w:cs="Calibri"/>
                                    <w:noProof/>
                                    <w:color w:val="000000"/>
                                    <w:sz w:val="20"/>
                                  </w:rPr>
                                </w:pPr>
                                <w:r w:rsidRPr="00A2644E">
                                  <w:rPr>
                                    <w:rFonts w:ascii="Calibri" w:eastAsia="Calibri" w:hAnsi="Calibri" w:cs="Calibri"/>
                                    <w:noProof/>
                                    <w:color w:val="000000"/>
                                    <w:sz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boks 4" o:spid="_x0000_s2050" type="#_x0000_t202" alt="Følsomhet Intern (gul)" style="width:34.95pt;height:34.95pt;margin-top:0;margin-left:0;mso-position-horizontal:left;mso-position-horizontal-relative:page;mso-position-vertical:bottom;mso-position-vertical-relative:page;mso-wrap-distance-bottom:0;mso-wrap-distance-left:0;mso-wrap-distance-right:0;mso-wrap-distance-top:0;mso-wrap-style:none;position:absolute;visibility:visible;v-text-anchor:bottom;z-index:251663360" filled="f" stroked="f">
                    <v:textbox style="mso-fit-shape-to-text:t" inset="20pt,0,0,15pt">
                      <w:txbxContent>
                        <w:p w:rsidR="00A2644E" w:rsidRPr="00A2644E" w:rsidP="00A2644E" w14:paraId="5A3F6FCB" w14:textId="77777777">
                          <w:pPr>
                            <w:rPr>
                              <w:rFonts w:ascii="Calibri" w:eastAsia="Calibri" w:hAnsi="Calibri" w:cs="Calibri"/>
                              <w:noProof/>
                              <w:color w:val="000000"/>
                              <w:sz w:val="20"/>
                            </w:rPr>
                          </w:pPr>
                          <w:r w:rsidRPr="00A2644E">
                            <w:rPr>
                              <w:rFonts w:ascii="Calibri" w:eastAsia="Calibri" w:hAnsi="Calibri" w:cs="Calibri"/>
                              <w:noProof/>
                              <w:color w:val="000000"/>
                              <w:sz w:val="20"/>
                            </w:rPr>
                            <w:t>Følsomhet Intern (gul)</w:t>
                          </w:r>
                        </w:p>
                      </w:txbxContent>
                    </v:textbox>
                  </v:shape>
                </w:pict>
              </mc:Fallback>
            </mc:AlternateContent>
          </w:r>
          <w:r>
            <w:rPr>
              <w:sz w:val="16"/>
            </w:rPr>
            <w:t xml:space="preserve">Dok.id: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D77840</w:t>
          </w:r>
          <w:r>
            <w:rPr>
              <w:color w:val="000080"/>
              <w:sz w:val="16"/>
            </w:rPr>
            <w:fldChar w:fldCharType="end"/>
          </w:r>
        </w:p>
      </w:tc>
      <w:tc>
        <w:tcPr>
          <w:tcW w:w="2268" w:type="dxa"/>
          <w:tcBorders>
            <w:right w:val="single" w:sz="4" w:space="0" w:color="auto"/>
          </w:tcBorders>
        </w:tcPr>
        <w:p w:rsidR="009B041D" w:rsidRPr="009B041D" w:rsidP="007E4125" w14:paraId="34FB6C6F" w14:textId="77777777">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1.2.9.9-22</w:t>
          </w:r>
          <w:r>
            <w:rPr>
              <w:color w:val="000080"/>
              <w:sz w:val="16"/>
            </w:rPr>
            <w:fldChar w:fldCharType="end"/>
          </w:r>
        </w:p>
      </w:tc>
      <w:tc>
        <w:tcPr>
          <w:tcW w:w="3402" w:type="dxa"/>
          <w:tcBorders>
            <w:left w:val="single" w:sz="4" w:space="0" w:color="auto"/>
            <w:right w:val="single" w:sz="4" w:space="0" w:color="auto"/>
          </w:tcBorders>
        </w:tcPr>
        <w:p w:rsidR="009B041D" w:rsidRPr="00D320CC" w:rsidP="007E4125" w14:paraId="34FB6C70" w14:textId="77777777">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296" w:type="dxa"/>
          <w:tcBorders>
            <w:left w:val="single" w:sz="4" w:space="0" w:color="auto"/>
          </w:tcBorders>
        </w:tcPr>
        <w:p w:rsidR="009B041D" w:rsidP="007E4125" w14:paraId="34FB6C71" w14:textId="77777777">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5</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5</w:t>
          </w:r>
          <w:r>
            <w:rPr>
              <w:rStyle w:val="PageNumber"/>
              <w:sz w:val="16"/>
            </w:rPr>
            <w:fldChar w:fldCharType="end"/>
          </w:r>
        </w:p>
      </w:tc>
    </w:tr>
  </w:tbl>
  <w:p w:rsidR="00B24A00" w:rsidRPr="009E0D59" w:rsidP="00B24A00" w14:paraId="34FB6C73" w14:textId="77777777">
    <w:pPr>
      <w:pStyle w:val="Footer"/>
      <w:rPr>
        <w:color w:val="FFFFF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8478" w:type="dxa"/>
      <w:jc w:val="center"/>
      <w:tblBorders>
        <w:top w:val="single" w:sz="4" w:space="0" w:color="auto"/>
      </w:tblBorders>
      <w:tblLayout w:type="fixed"/>
      <w:tblCellMar>
        <w:left w:w="70" w:type="dxa"/>
        <w:right w:w="70" w:type="dxa"/>
      </w:tblCellMar>
      <w:tblLook w:val="0000"/>
    </w:tblPr>
    <w:tblGrid>
      <w:gridCol w:w="2268"/>
      <w:gridCol w:w="4395"/>
      <w:gridCol w:w="1815"/>
    </w:tblGrid>
    <w:tr w14:paraId="34FB6C87" w14:textId="77777777" w:rsidTr="004B40D7">
      <w:tblPrEx>
        <w:tblW w:w="8478" w:type="dxa"/>
        <w:jc w:val="center"/>
        <w:tblBorders>
          <w:top w:val="single" w:sz="4" w:space="0" w:color="auto"/>
        </w:tblBorders>
        <w:tblLayout w:type="fixed"/>
        <w:tblCellMar>
          <w:left w:w="70" w:type="dxa"/>
          <w:right w:w="70" w:type="dxa"/>
        </w:tblCellMar>
        <w:tblLook w:val="0000"/>
      </w:tblPrEx>
      <w:trPr>
        <w:trHeight w:val="394"/>
        <w:jc w:val="center"/>
      </w:trPr>
      <w:tc>
        <w:tcPr>
          <w:tcW w:w="2268" w:type="dxa"/>
          <w:tcBorders>
            <w:right w:val="single" w:sz="4" w:space="0" w:color="auto"/>
          </w:tcBorders>
        </w:tcPr>
        <w:p w:rsidR="004B40D7" w:rsidRPr="009B041D" w:rsidP="007E4125" w14:paraId="34FB6C84" w14:textId="422E475D">
          <w:pPr>
            <w:pStyle w:val="Footer"/>
            <w:rPr>
              <w:color w:val="000080"/>
              <w:sz w:val="16"/>
            </w:rPr>
          </w:pPr>
          <w:r>
            <w:rPr>
              <w:noProof/>
              <w:color w:val="000080"/>
              <w:sz w:val="16"/>
            </w:rPr>
            <mc:AlternateContent>
              <mc:Choice Requires="wps">
                <w:drawing>
                  <wp:anchor distT="0" distB="0" distL="0" distR="0" simplePos="0" relativeHeight="251658240" behindDoc="0" locked="0" layoutInCell="1" allowOverlap="1">
                    <wp:simplePos x="0" y="0"/>
                    <wp:positionH relativeFrom="page">
                      <wp:align>left</wp:align>
                    </wp:positionH>
                    <wp:positionV relativeFrom="page">
                      <wp:align>bottom</wp:align>
                    </wp:positionV>
                    <wp:extent cx="443865" cy="443865"/>
                    <wp:effectExtent l="0" t="0" r="1270" b="0"/>
                    <wp:wrapNone/>
                    <wp:docPr id="2" name="Tekstboks 2" descr="Følsomhet Intern (gul)">
                      <a:extLst xmlns:a="http://schemas.openxmlformats.org/drawingml/2006/main">
                        <a:ext xmlns:a="http://schemas.openxmlformats.org/drawingml/2006/main"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A2644E" w:rsidRPr="00A2644E" w:rsidP="00A2644E" w14:textId="77777777">
                                <w:pPr>
                                  <w:rPr>
                                    <w:rFonts w:ascii="Calibri" w:eastAsia="Calibri" w:hAnsi="Calibri" w:cs="Calibri"/>
                                    <w:noProof/>
                                    <w:color w:val="000000"/>
                                    <w:sz w:val="20"/>
                                  </w:rPr>
                                </w:pPr>
                                <w:r w:rsidRPr="00A2644E">
                                  <w:rPr>
                                    <w:rFonts w:ascii="Calibri" w:eastAsia="Calibri" w:hAnsi="Calibri" w:cs="Calibri"/>
                                    <w:noProof/>
                                    <w:color w:val="000000"/>
                                    <w:sz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boks 2" o:spid="_x0000_s2051" type="#_x0000_t202" alt="Følsomhet Intern (gul)" style="width:34.95pt;height:34.95pt;margin-top:0;margin-left:0;mso-position-horizontal:left;mso-position-horizontal-relative:page;mso-position-vertical:bottom;mso-position-vertical-relative:page;mso-wrap-distance-bottom:0;mso-wrap-distance-left:0;mso-wrap-distance-right:0;mso-wrap-distance-top:0;mso-wrap-style:none;position:absolute;visibility:visible;v-text-anchor:bottom;z-index:251659264" filled="f" stroked="f">
                    <v:textbox style="mso-fit-shape-to-text:t" inset="20pt,0,0,15pt">
                      <w:txbxContent>
                        <w:p w:rsidR="00A2644E" w:rsidRPr="00A2644E" w:rsidP="00A2644E" w14:paraId="3A910A4E" w14:textId="77777777">
                          <w:pPr>
                            <w:rPr>
                              <w:rFonts w:ascii="Calibri" w:eastAsia="Calibri" w:hAnsi="Calibri" w:cs="Calibri"/>
                              <w:noProof/>
                              <w:color w:val="000000"/>
                              <w:sz w:val="20"/>
                            </w:rPr>
                          </w:pPr>
                          <w:r w:rsidRPr="00A2644E">
                            <w:rPr>
                              <w:rFonts w:ascii="Calibri" w:eastAsia="Calibri" w:hAnsi="Calibri" w:cs="Calibri"/>
                              <w:noProof/>
                              <w:color w:val="000000"/>
                              <w:sz w:val="20"/>
                            </w:rPr>
                            <w:t>Følsomhet Intern (gul)</w:t>
                          </w:r>
                        </w:p>
                      </w:txbxContent>
                    </v:textbox>
                  </v:shape>
                </w:pict>
              </mc:Fallback>
            </mc:AlternateContent>
          </w: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1.2.9.9-22</w:t>
          </w:r>
          <w:r>
            <w:rPr>
              <w:color w:val="000080"/>
              <w:sz w:val="16"/>
            </w:rPr>
            <w:fldChar w:fldCharType="end"/>
          </w:r>
        </w:p>
      </w:tc>
      <w:tc>
        <w:tcPr>
          <w:tcW w:w="4395" w:type="dxa"/>
          <w:tcBorders>
            <w:left w:val="single" w:sz="4" w:space="0" w:color="auto"/>
            <w:right w:val="single" w:sz="4" w:space="0" w:color="auto"/>
          </w:tcBorders>
        </w:tcPr>
        <w:p w:rsidR="004B40D7" w:rsidRPr="00D320CC" w:rsidP="007E4125" w14:paraId="34FB6C85" w14:textId="77777777">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815" w:type="dxa"/>
          <w:tcBorders>
            <w:left w:val="single" w:sz="4" w:space="0" w:color="auto"/>
          </w:tcBorders>
        </w:tcPr>
        <w:p w:rsidR="004B40D7" w:rsidP="007E4125" w14:paraId="34FB6C86" w14:textId="77777777">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1</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5</w:t>
          </w:r>
          <w:r>
            <w:rPr>
              <w:rStyle w:val="PageNumber"/>
              <w:sz w:val="16"/>
            </w:rPr>
            <w:fldChar w:fldCharType="end"/>
          </w:r>
        </w:p>
      </w:tc>
    </w:tr>
  </w:tbl>
  <w:p w:rsidR="00B24A00" w:rsidP="00B24A00" w14:paraId="34FB6C88" w14:textId="77777777">
    <w:pPr>
      <w:pStyle w:val="Footer"/>
      <w:rPr>
        <w:color w:val="FFFFFF"/>
        <w:sz w:val="16"/>
      </w:rPr>
    </w:pPr>
    <w:r>
      <w:rPr>
        <w:color w:val="FFFFFF"/>
        <w:sz w:val="16"/>
      </w:rPr>
      <w:t xml:space="preserve">Bedriftsnavn: </w:t>
    </w:r>
    <w:r>
      <w:rPr>
        <w:color w:val="FFFFFF"/>
        <w:sz w:val="16"/>
      </w:rPr>
      <w:fldChar w:fldCharType="begin" w:fldLock="1"/>
    </w:r>
    <w:r>
      <w:rPr>
        <w:color w:val="FFFFFF"/>
        <w:sz w:val="16"/>
      </w:rPr>
      <w:instrText xml:space="preserve"> DOCPROPERTY EK_Bedriftsnavn </w:instrText>
    </w:r>
    <w:r>
      <w:rPr>
        <w:color w:val="FFFFFF"/>
        <w:sz w:val="16"/>
      </w:rPr>
      <w:fldChar w:fldCharType="separate"/>
    </w:r>
    <w:r>
      <w:rPr>
        <w:color w:val="FFFFFF"/>
        <w:sz w:val="16"/>
      </w:rPr>
      <w:t>Helse Bergen</w:t>
    </w:r>
    <w:r>
      <w:rPr>
        <w:color w:val="FFFFFF"/>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5214" w:rsidRPr="00D03EED" w:rsidP="00D03EED" w14:paraId="34FB6C64" w14:textId="77777777">
    <w:pPr>
      <w:pStyle w:val="Header"/>
      <w:rPr>
        <w:color w:val="000080"/>
      </w:rPr>
    </w:pPr>
    <w:r>
      <w:rPr>
        <w:color w:val="000080"/>
      </w:rPr>
      <w:fldChar w:fldCharType="begin" w:fldLock="1"/>
    </w:r>
    <w:r>
      <w:rPr>
        <w:color w:val="000080"/>
      </w:rPr>
      <w:instrText xml:space="preserve"> DOCPROPERTY EK_Bedriftsnavn </w:instrText>
    </w:r>
    <w:r>
      <w:rPr>
        <w:color w:val="000080"/>
      </w:rPr>
      <w:fldChar w:fldCharType="separate"/>
    </w:r>
    <w:r>
      <w:rPr>
        <w:color w:val="000080"/>
      </w:rPr>
      <w:t>Helse Bergen</w:t>
    </w:r>
    <w:r>
      <w:rPr>
        <w:color w:val="0000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8010"/>
      <w:gridCol w:w="992"/>
    </w:tblGrid>
    <w:tr w14:paraId="34FB6C68" w14:textId="77777777">
      <w:tblPrEx>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Ex>
      <w:trPr>
        <w:trHeight w:val="576"/>
      </w:trPr>
      <w:tc>
        <w:tcPr>
          <w:tcW w:w="8010" w:type="dxa"/>
          <w:tcBorders>
            <w:top w:val="single" w:sz="4" w:space="0" w:color="auto"/>
            <w:left w:val="single" w:sz="4" w:space="0" w:color="auto"/>
            <w:bottom w:val="single" w:sz="4" w:space="0" w:color="auto"/>
          </w:tcBorders>
          <w:vAlign w:val="bottom"/>
        </w:tcPr>
        <w:p w:rsidR="00485214" w14:paraId="34FB6C65" w14:textId="77777777">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Legionella -rutiner for drift og vedlikehold i Helse Bergen</w:t>
          </w:r>
          <w:r>
            <w:rPr>
              <w:sz w:val="28"/>
            </w:rPr>
            <w:fldChar w:fldCharType="end"/>
          </w:r>
        </w:p>
      </w:tc>
      <w:tc>
        <w:tcPr>
          <w:tcW w:w="992" w:type="dxa"/>
          <w:tcBorders>
            <w:bottom w:val="single" w:sz="4" w:space="0" w:color="auto"/>
            <w:right w:val="single" w:sz="4" w:space="0" w:color="auto"/>
          </w:tcBorders>
        </w:tcPr>
        <w:p w:rsidR="00485214" w14:paraId="34FB6C66" w14:textId="77777777">
          <w:pPr>
            <w:pStyle w:val="Header"/>
            <w:jc w:val="left"/>
            <w:rPr>
              <w:sz w:val="12"/>
            </w:rPr>
          </w:pPr>
        </w:p>
        <w:p w:rsidR="00485214" w14:paraId="34FB6C67" w14:textId="77777777">
          <w:pPr>
            <w:pStyle w:val="Header"/>
            <w:jc w:val="left"/>
            <w:rPr>
              <w:sz w:val="28"/>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1.00</w:t>
          </w:r>
          <w:r>
            <w:rPr>
              <w:sz w:val="16"/>
            </w:rPr>
            <w:fldChar w:fldCharType="end"/>
          </w:r>
        </w:p>
      </w:tc>
    </w:tr>
  </w:tbl>
  <w:p w:rsidR="00485214" w14:paraId="34FB6C6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9"/>
      <w:gridCol w:w="4940"/>
      <w:gridCol w:w="2879"/>
    </w:tblGrid>
    <w:tr w14:paraId="34FB6C76" w14:textId="77777777" w:rsidTr="009D023B">
      <w:tblPrEx>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cantSplit/>
        <w:trHeight w:val="465"/>
      </w:trPr>
      <w:tc>
        <w:tcPr>
          <w:tcW w:w="1859" w:type="dxa"/>
          <w:vAlign w:val="center"/>
        </w:tcPr>
        <w:p w:rsidR="00485214" w14:paraId="34FB6C74" w14:textId="77777777">
          <w:pPr>
            <w:pStyle w:val="Header"/>
            <w:jc w:val="center"/>
            <w:rPr>
              <w:sz w:val="16"/>
            </w:rPr>
          </w:pPr>
          <w:r>
            <w:rPr>
              <w:noProof/>
              <w:sz w:val="16"/>
            </w:rPr>
            <w:drawing>
              <wp:inline distT="0" distB="0" distL="0" distR="0">
                <wp:extent cx="1091565" cy="208915"/>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hf.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91565" cy="208915"/>
                        </a:xfrm>
                        <a:prstGeom prst="rect">
                          <a:avLst/>
                        </a:prstGeom>
                      </pic:spPr>
                    </pic:pic>
                  </a:graphicData>
                </a:graphic>
              </wp:inline>
            </w:drawing>
          </w:r>
        </w:p>
      </w:tc>
      <w:tc>
        <w:tcPr>
          <w:tcW w:w="7819" w:type="dxa"/>
          <w:gridSpan w:val="2"/>
          <w:vAlign w:val="bottom"/>
        </w:tcPr>
        <w:p w:rsidR="00485214" w14:paraId="34FB6C75" w14:textId="77777777">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Legionella -rutiner for drift og vedlikehold i Helse Bergen</w:t>
          </w:r>
          <w:r>
            <w:rPr>
              <w:sz w:val="28"/>
            </w:rPr>
            <w:fldChar w:fldCharType="end"/>
          </w:r>
        </w:p>
      </w:tc>
    </w:tr>
    <w:tr w14:paraId="34FB6C79" w14:textId="77777777" w:rsidTr="00540375">
      <w:tblPrEx>
        <w:tblW w:w="9678" w:type="dxa"/>
        <w:tblLayout w:type="fixed"/>
        <w:tblCellMar>
          <w:left w:w="70" w:type="dxa"/>
          <w:right w:w="70" w:type="dxa"/>
        </w:tblCellMar>
        <w:tblLook w:val="0000"/>
      </w:tblPrEx>
      <w:trPr>
        <w:cantSplit/>
        <w:trHeight w:val="228"/>
      </w:trPr>
      <w:tc>
        <w:tcPr>
          <w:tcW w:w="6799" w:type="dxa"/>
          <w:gridSpan w:val="2"/>
          <w:vAlign w:val="bottom"/>
        </w:tcPr>
        <w:p w:rsidR="00FD5284" w14:paraId="34FB6C77" w14:textId="77777777">
          <w:pPr>
            <w:pStyle w:val="Header"/>
            <w:jc w:val="left"/>
            <w:rPr>
              <w:sz w:val="16"/>
            </w:rPr>
          </w:pPr>
          <w:r>
            <w:rPr>
              <w:sz w:val="16"/>
            </w:rPr>
            <w:t xml:space="preserve">Kategori: </w:t>
          </w:r>
          <w:r>
            <w:rPr>
              <w:sz w:val="16"/>
            </w:rPr>
            <w:fldChar w:fldCharType="begin" w:fldLock="1"/>
          </w:r>
          <w:r>
            <w:rPr>
              <w:sz w:val="16"/>
            </w:rPr>
            <w:instrText xml:space="preserve"> DOCPROPERTY EK_S01MT3 </w:instrText>
          </w:r>
          <w:r>
            <w:rPr>
              <w:sz w:val="16"/>
            </w:rPr>
            <w:fldChar w:fldCharType="separate"/>
          </w:r>
          <w:r>
            <w:rPr>
              <w:sz w:val="16"/>
            </w:rPr>
            <w:t>Ledelse og styringssystem/Kvalitet og pasientsikkerhet/Pasientsikkerhet</w:t>
          </w:r>
          <w:r>
            <w:rPr>
              <w:sz w:val="16"/>
            </w:rPr>
            <w:fldChar w:fldCharType="end"/>
          </w:r>
        </w:p>
      </w:tc>
      <w:tc>
        <w:tcPr>
          <w:tcW w:w="2879" w:type="dxa"/>
          <w:vAlign w:val="bottom"/>
        </w:tcPr>
        <w:p w:rsidR="00FD5284" w:rsidRPr="005F0E8F" w:rsidP="00540375" w14:paraId="34FB6C78" w14:textId="77777777">
          <w:pPr>
            <w:pStyle w:val="Header"/>
            <w:jc w:val="left"/>
            <w:rPr>
              <w:color w:val="000080"/>
              <w:sz w:val="16"/>
            </w:rPr>
          </w:pPr>
          <w:r>
            <w:rPr>
              <w:sz w:val="16"/>
            </w:rPr>
            <w:t>Gyldig fra/</w:t>
          </w:r>
          <w:r w:rsidRPr="005F0E8F">
            <w:rPr>
              <w:sz w:val="16"/>
            </w:rPr>
            <w:t>til</w:t>
          </w:r>
          <w:r>
            <w:rPr>
              <w:color w:val="000080"/>
              <w:sz w:val="16"/>
            </w:rPr>
            <w:t>:</w:t>
          </w:r>
          <w:r>
            <w:rPr>
              <w:color w:val="000080"/>
              <w:sz w:val="16"/>
            </w:rPr>
            <w:fldChar w:fldCharType="begin" w:fldLock="1"/>
          </w:r>
          <w:r>
            <w:rPr>
              <w:color w:val="000080"/>
              <w:sz w:val="16"/>
            </w:rPr>
            <w:instrText xml:space="preserve"> DOCPROPERTY EK_GjelderFra </w:instrText>
          </w:r>
          <w:r>
            <w:rPr>
              <w:color w:val="000080"/>
              <w:sz w:val="16"/>
            </w:rPr>
            <w:fldChar w:fldCharType="separate"/>
          </w:r>
          <w:r>
            <w:rPr>
              <w:color w:val="000080"/>
              <w:sz w:val="16"/>
            </w:rPr>
            <w:t>25.06.2024</w:t>
          </w:r>
          <w:r>
            <w:rPr>
              <w:color w:val="000080"/>
              <w:sz w:val="16"/>
            </w:rPr>
            <w:fldChar w:fldCharType="end"/>
          </w:r>
          <w:r>
            <w:rPr>
              <w:color w:val="000080"/>
              <w:sz w:val="16"/>
            </w:rPr>
            <w:t>/</w:t>
          </w:r>
          <w:r>
            <w:rPr>
              <w:color w:val="000080"/>
              <w:sz w:val="16"/>
            </w:rPr>
            <w:fldChar w:fldCharType="begin" w:fldLock="1"/>
          </w:r>
          <w:r>
            <w:rPr>
              <w:color w:val="000080"/>
              <w:sz w:val="16"/>
            </w:rPr>
            <w:instrText xml:space="preserve"> DOCPROPERTY EK_GjelderTil </w:instrText>
          </w:r>
          <w:r>
            <w:rPr>
              <w:color w:val="000080"/>
              <w:sz w:val="16"/>
            </w:rPr>
            <w:fldChar w:fldCharType="separate"/>
          </w:r>
          <w:r>
            <w:rPr>
              <w:color w:val="000080"/>
              <w:sz w:val="16"/>
            </w:rPr>
            <w:t>25.06.2025</w:t>
          </w:r>
          <w:r>
            <w:rPr>
              <w:color w:val="000080"/>
              <w:sz w:val="16"/>
            </w:rPr>
            <w:fldChar w:fldCharType="end"/>
          </w:r>
        </w:p>
      </w:tc>
    </w:tr>
    <w:tr w14:paraId="34FB6C7C" w14:textId="77777777" w:rsidTr="00540375">
      <w:tblPrEx>
        <w:tblW w:w="9678" w:type="dxa"/>
        <w:tblLayout w:type="fixed"/>
        <w:tblCellMar>
          <w:left w:w="70" w:type="dxa"/>
          <w:right w:w="70" w:type="dxa"/>
        </w:tblCellMar>
        <w:tblLook w:val="0000"/>
      </w:tblPrEx>
      <w:trPr>
        <w:cantSplit/>
        <w:trHeight w:val="168"/>
      </w:trPr>
      <w:tc>
        <w:tcPr>
          <w:tcW w:w="6799" w:type="dxa"/>
          <w:gridSpan w:val="2"/>
        </w:tcPr>
        <w:p w:rsidR="005F0E8F" w14:paraId="34FB6C7A" w14:textId="77777777">
          <w:pPr>
            <w:rPr>
              <w:sz w:val="16"/>
            </w:rPr>
          </w:pPr>
          <w:r>
            <w:rPr>
              <w:sz w:val="16"/>
            </w:rPr>
            <w:t xml:space="preserve">Organisatorisk plassering: </w:t>
          </w:r>
          <w:r>
            <w:rPr>
              <w:sz w:val="16"/>
            </w:rPr>
            <w:fldChar w:fldCharType="begin" w:fldLock="1"/>
          </w:r>
          <w:r>
            <w:rPr>
              <w:sz w:val="16"/>
            </w:rPr>
            <w:instrText xml:space="preserve"> DOCPROPERTY EK_S00MT1 </w:instrText>
          </w:r>
          <w:r>
            <w:rPr>
              <w:sz w:val="16"/>
            </w:rPr>
            <w:fldChar w:fldCharType="separate"/>
          </w:r>
          <w:r>
            <w:rPr>
              <w:sz w:val="16"/>
            </w:rPr>
            <w:t>Helse Bergen HF/Fellesdokumenter/Pasientbehandling</w:t>
          </w:r>
          <w:r>
            <w:rPr>
              <w:sz w:val="16"/>
            </w:rPr>
            <w:fldChar w:fldCharType="end"/>
          </w:r>
        </w:p>
      </w:tc>
      <w:tc>
        <w:tcPr>
          <w:tcW w:w="2879" w:type="dxa"/>
          <w:vAlign w:val="bottom"/>
        </w:tcPr>
        <w:p w:rsidR="005F0E8F" w14:paraId="34FB6C7B" w14:textId="77777777">
          <w:pPr>
            <w:pStyle w:val="Header"/>
            <w:jc w:val="left"/>
            <w:rPr>
              <w:sz w:val="16"/>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1.00</w:t>
          </w:r>
          <w:r>
            <w:rPr>
              <w:sz w:val="16"/>
            </w:rPr>
            <w:fldChar w:fldCharType="end"/>
          </w:r>
        </w:p>
      </w:tc>
    </w:tr>
    <w:tr w14:paraId="34FB6C7F" w14:textId="77777777" w:rsidTr="00540375">
      <w:tblPrEx>
        <w:tblW w:w="9678" w:type="dxa"/>
        <w:tblLayout w:type="fixed"/>
        <w:tblCellMar>
          <w:left w:w="70" w:type="dxa"/>
          <w:right w:w="70" w:type="dxa"/>
        </w:tblCellMar>
        <w:tblLook w:val="0000"/>
      </w:tblPrEx>
      <w:trPr>
        <w:trHeight w:val="252"/>
      </w:trPr>
      <w:tc>
        <w:tcPr>
          <w:tcW w:w="6799" w:type="dxa"/>
          <w:gridSpan w:val="2"/>
        </w:tcPr>
        <w:p w:rsidR="00FD5284" w:rsidP="00FD5284" w14:paraId="34FB6C7D" w14:textId="77777777">
          <w:pPr>
            <w:pStyle w:val="Header"/>
            <w:jc w:val="left"/>
            <w:rPr>
              <w:sz w:val="16"/>
            </w:rPr>
          </w:pPr>
          <w:r>
            <w:rPr>
              <w:sz w:val="16"/>
            </w:rPr>
            <w:t xml:space="preserve">Godkjenner: </w:t>
          </w:r>
          <w:r>
            <w:rPr>
              <w:color w:val="000080"/>
              <w:sz w:val="16"/>
            </w:rPr>
            <w:fldChar w:fldCharType="begin" w:fldLock="1"/>
          </w:r>
          <w:r>
            <w:rPr>
              <w:color w:val="000080"/>
              <w:sz w:val="16"/>
            </w:rPr>
            <w:instrText xml:space="preserve"> DOCPROPERTY EK_Signatur </w:instrText>
          </w:r>
          <w:r>
            <w:rPr>
              <w:color w:val="000080"/>
              <w:sz w:val="16"/>
            </w:rPr>
            <w:fldChar w:fldCharType="separate"/>
          </w:r>
          <w:r>
            <w:rPr>
              <w:color w:val="000080"/>
              <w:sz w:val="16"/>
            </w:rPr>
            <w:t>Dorthea Hagen Oma</w:t>
          </w:r>
          <w:r>
            <w:rPr>
              <w:color w:val="000080"/>
              <w:sz w:val="16"/>
            </w:rPr>
            <w:fldChar w:fldCharType="end"/>
          </w:r>
          <w:r>
            <w:rPr>
              <w:color w:val="000080"/>
              <w:sz w:val="16"/>
            </w:rPr>
            <w:t xml:space="preserve"> </w:t>
          </w:r>
        </w:p>
      </w:tc>
      <w:tc>
        <w:tcPr>
          <w:tcW w:w="2879" w:type="dxa"/>
        </w:tcPr>
        <w:p w:rsidR="00FD5284" w:rsidP="00FD5284" w14:paraId="34FB6C7E" w14:textId="77777777">
          <w:pPr>
            <w:rPr>
              <w:sz w:val="16"/>
            </w:rPr>
          </w:pPr>
          <w:r>
            <w:rPr>
              <w:color w:val="000080"/>
              <w:sz w:val="16"/>
            </w:rPr>
            <w:fldChar w:fldCharType="begin" w:fldLock="1"/>
          </w:r>
          <w:r>
            <w:rPr>
              <w:color w:val="000080"/>
              <w:sz w:val="16"/>
            </w:rPr>
            <w:instrText xml:space="preserve"> DOCPROPERTY EK_DokType </w:instrText>
          </w:r>
          <w:r>
            <w:rPr>
              <w:color w:val="000080"/>
              <w:sz w:val="16"/>
            </w:rPr>
            <w:fldChar w:fldCharType="separate"/>
          </w:r>
          <w:r>
            <w:rPr>
              <w:color w:val="000080"/>
              <w:sz w:val="16"/>
            </w:rPr>
            <w:t>Retningslinje</w:t>
          </w:r>
          <w:r>
            <w:rPr>
              <w:color w:val="000080"/>
              <w:sz w:val="16"/>
            </w:rPr>
            <w:fldChar w:fldCharType="end"/>
          </w:r>
        </w:p>
      </w:tc>
    </w:tr>
    <w:tr w14:paraId="34FB6C82" w14:textId="77777777" w:rsidTr="00540375">
      <w:tblPrEx>
        <w:tblW w:w="9678" w:type="dxa"/>
        <w:tblLayout w:type="fixed"/>
        <w:tblCellMar>
          <w:left w:w="70" w:type="dxa"/>
          <w:right w:w="70" w:type="dxa"/>
        </w:tblCellMar>
        <w:tblLook w:val="0000"/>
      </w:tblPrEx>
      <w:trPr>
        <w:trHeight w:val="153"/>
      </w:trPr>
      <w:tc>
        <w:tcPr>
          <w:tcW w:w="6799" w:type="dxa"/>
          <w:gridSpan w:val="2"/>
        </w:tcPr>
        <w:p w:rsidR="00FD5284" w:rsidP="00FD5284" w14:paraId="34FB6C80" w14:textId="77777777">
          <w:pPr>
            <w:rPr>
              <w:sz w:val="16"/>
            </w:rPr>
          </w:pPr>
          <w:r>
            <w:rPr>
              <w:sz w:val="16"/>
            </w:rPr>
            <w:t xml:space="preserve">Dok. ansvarlig: </w:t>
          </w:r>
          <w:r>
            <w:rPr>
              <w:color w:val="000080"/>
              <w:sz w:val="16"/>
            </w:rPr>
            <w:fldChar w:fldCharType="begin" w:fldLock="1"/>
          </w:r>
          <w:r>
            <w:rPr>
              <w:color w:val="000080"/>
              <w:sz w:val="16"/>
            </w:rPr>
            <w:instrText xml:space="preserve"> DOCPROPERTY EK_UText1 </w:instrText>
          </w:r>
          <w:r>
            <w:rPr>
              <w:color w:val="000080"/>
              <w:sz w:val="16"/>
            </w:rPr>
            <w:fldChar w:fldCharType="separate"/>
          </w:r>
          <w:r>
            <w:rPr>
              <w:color w:val="000080"/>
              <w:sz w:val="16"/>
            </w:rPr>
            <w:t>Arbeidsgruppe Legionella HBE</w:t>
          </w:r>
          <w:r>
            <w:rPr>
              <w:color w:val="000080"/>
              <w:sz w:val="16"/>
            </w:rPr>
            <w:fldChar w:fldCharType="end"/>
          </w:r>
          <w:r>
            <w:rPr>
              <w:color w:val="000080"/>
              <w:sz w:val="16"/>
            </w:rPr>
            <w:t xml:space="preserve"> </w:t>
          </w:r>
        </w:p>
      </w:tc>
      <w:tc>
        <w:tcPr>
          <w:tcW w:w="2879" w:type="dxa"/>
        </w:tcPr>
        <w:p w:rsidR="00FD5284" w14:paraId="34FB6C81" w14:textId="77777777">
          <w:pPr>
            <w:rPr>
              <w:sz w:val="16"/>
            </w:rPr>
          </w:pPr>
          <w:r w:rsidRPr="005F0E8F">
            <w:rPr>
              <w:sz w:val="16"/>
            </w:rPr>
            <w:t>Dok.id</w:t>
          </w:r>
          <w:r>
            <w:rPr>
              <w:sz w:val="16"/>
            </w:rPr>
            <w:t xml:space="preserve">: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D77840</w:t>
          </w:r>
          <w:r>
            <w:rPr>
              <w:color w:val="000080"/>
              <w:sz w:val="16"/>
            </w:rPr>
            <w:fldChar w:fldCharType="end"/>
          </w:r>
        </w:p>
      </w:tc>
    </w:tr>
  </w:tbl>
  <w:p w:rsidR="00485214" w14:paraId="34FB6C83" w14:textId="7777777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07A25486"/>
    <w:lvl w:ilvl="0">
      <w:start w:val="1"/>
      <w:numFmt w:val="decimal"/>
      <w:lvlText w:val="%1."/>
      <w:lvlJc w:val="left"/>
      <w:pPr>
        <w:tabs>
          <w:tab w:val="num" w:pos="1492"/>
        </w:tabs>
        <w:ind w:left="1492" w:hanging="360"/>
      </w:pPr>
    </w:lvl>
  </w:abstractNum>
  <w:abstractNum w:abstractNumId="1">
    <w:nsid w:val="FFFFFF7D"/>
    <w:multiLevelType w:val="singleLevel"/>
    <w:tmpl w:val="9E10453A"/>
    <w:lvl w:ilvl="0">
      <w:start w:val="1"/>
      <w:numFmt w:val="decimal"/>
      <w:lvlText w:val="%1."/>
      <w:lvlJc w:val="left"/>
      <w:pPr>
        <w:tabs>
          <w:tab w:val="num" w:pos="1209"/>
        </w:tabs>
        <w:ind w:left="1209" w:hanging="360"/>
      </w:pPr>
    </w:lvl>
  </w:abstractNum>
  <w:abstractNum w:abstractNumId="2">
    <w:nsid w:val="FFFFFF7E"/>
    <w:multiLevelType w:val="singleLevel"/>
    <w:tmpl w:val="2D9898B4"/>
    <w:lvl w:ilvl="0">
      <w:start w:val="1"/>
      <w:numFmt w:val="decimal"/>
      <w:lvlText w:val="%1."/>
      <w:lvlJc w:val="left"/>
      <w:pPr>
        <w:tabs>
          <w:tab w:val="num" w:pos="926"/>
        </w:tabs>
        <w:ind w:left="926" w:hanging="360"/>
      </w:pPr>
    </w:lvl>
  </w:abstractNum>
  <w:abstractNum w:abstractNumId="3">
    <w:nsid w:val="FFFFFF7F"/>
    <w:multiLevelType w:val="singleLevel"/>
    <w:tmpl w:val="2DAA4B56"/>
    <w:lvl w:ilvl="0">
      <w:start w:val="1"/>
      <w:numFmt w:val="decimal"/>
      <w:lvlText w:val="%1."/>
      <w:lvlJc w:val="left"/>
      <w:pPr>
        <w:tabs>
          <w:tab w:val="num" w:pos="643"/>
        </w:tabs>
        <w:ind w:left="643" w:hanging="360"/>
      </w:pPr>
    </w:lvl>
  </w:abstractNum>
  <w:abstractNum w:abstractNumId="4">
    <w:nsid w:val="FFFFFF80"/>
    <w:multiLevelType w:val="singleLevel"/>
    <w:tmpl w:val="875C3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8EB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121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E6D4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288EAE"/>
    <w:lvl w:ilvl="0">
      <w:start w:val="1"/>
      <w:numFmt w:val="decimal"/>
      <w:lvlText w:val="%1."/>
      <w:lvlJc w:val="left"/>
      <w:pPr>
        <w:tabs>
          <w:tab w:val="num" w:pos="360"/>
        </w:tabs>
        <w:ind w:left="360" w:hanging="360"/>
      </w:pPr>
    </w:lvl>
  </w:abstractNum>
  <w:abstractNum w:abstractNumId="9">
    <w:nsid w:val="FFFFFF89"/>
    <w:multiLevelType w:val="singleLevel"/>
    <w:tmpl w:val="3C20E630"/>
    <w:lvl w:ilvl="0">
      <w:start w:val="1"/>
      <w:numFmt w:val="bullet"/>
      <w:lvlText w:val=""/>
      <w:lvlJc w:val="left"/>
      <w:pPr>
        <w:tabs>
          <w:tab w:val="num" w:pos="360"/>
        </w:tabs>
        <w:ind w:left="360" w:hanging="360"/>
      </w:pPr>
      <w:rPr>
        <w:rFonts w:ascii="Symbol" w:hAnsi="Symbol" w:hint="default"/>
      </w:rPr>
    </w:lvl>
  </w:abstractNum>
  <w:abstractNum w:abstractNumId="10">
    <w:nsid w:val="12E6371A"/>
    <w:multiLevelType w:val="multilevel"/>
    <w:tmpl w:val="4544C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6C96077"/>
    <w:multiLevelType w:val="hybridMultilevel"/>
    <w:tmpl w:val="0E5672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A6A08F7"/>
    <w:multiLevelType w:val="multilevel"/>
    <w:tmpl w:val="CB3695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06B4F9A"/>
    <w:multiLevelType w:val="multilevel"/>
    <w:tmpl w:val="182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9276A90"/>
    <w:multiLevelType w:val="multilevel"/>
    <w:tmpl w:val="DED63F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50EF17AD"/>
    <w:multiLevelType w:val="hybridMultilevel"/>
    <w:tmpl w:val="1FD22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A4A122E"/>
    <w:multiLevelType w:val="singleLevel"/>
    <w:tmpl w:val="0414000F"/>
    <w:lvl w:ilvl="0">
      <w:start w:val="1"/>
      <w:numFmt w:val="decimal"/>
      <w:lvlText w:val="%1."/>
      <w:lvlJc w:val="left"/>
      <w:pPr>
        <w:tabs>
          <w:tab w:val="num" w:pos="360"/>
        </w:tabs>
        <w:ind w:left="360" w:hanging="360"/>
      </w:pPr>
      <w:rPr>
        <w:rFonts w:hint="default"/>
      </w:rPr>
    </w:lvl>
  </w:abstractNum>
  <w:abstractNum w:abstractNumId="17">
    <w:nsid w:val="5CF85CEC"/>
    <w:multiLevelType w:val="hybridMultilevel"/>
    <w:tmpl w:val="2B4A05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F9178C6"/>
    <w:multiLevelType w:val="multilevel"/>
    <w:tmpl w:val="4328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A8E1C26"/>
    <w:multiLevelType w:val="hybridMultilevel"/>
    <w:tmpl w:val="2A9291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B96381E"/>
    <w:multiLevelType w:val="hybridMultilevel"/>
    <w:tmpl w:val="E560237C"/>
    <w:lvl w:ilvl="0">
      <w:start w:val="1"/>
      <w:numFmt w:val="bullet"/>
      <w:lvlText w:val=""/>
      <w:lvlJc w:val="left"/>
      <w:pPr>
        <w:ind w:left="502"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D005DFD"/>
    <w:multiLevelType w:val="hybridMultilevel"/>
    <w:tmpl w:val="E6A6F898"/>
    <w:lvl w:ilvl="0">
      <w:start w:val="0"/>
      <w:numFmt w:val="bullet"/>
      <w:lvlText w:val=""/>
      <w:lvlJc w:val="left"/>
      <w:pPr>
        <w:ind w:left="720" w:hanging="360"/>
      </w:pPr>
      <w:rPr>
        <w:rFonts w:ascii="Symbol" w:eastAsia="Times New Roman" w:hAnsi="Symbol" w:cstheme="minorHAns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10612374">
    <w:abstractNumId w:val="10"/>
  </w:num>
  <w:num w:numId="2" w16cid:durableId="1758281805">
    <w:abstractNumId w:val="8"/>
  </w:num>
  <w:num w:numId="3" w16cid:durableId="1786195699">
    <w:abstractNumId w:val="3"/>
  </w:num>
  <w:num w:numId="4" w16cid:durableId="960838996">
    <w:abstractNumId w:val="2"/>
  </w:num>
  <w:num w:numId="5" w16cid:durableId="1715546515">
    <w:abstractNumId w:val="1"/>
  </w:num>
  <w:num w:numId="6" w16cid:durableId="1713189853">
    <w:abstractNumId w:val="0"/>
  </w:num>
  <w:num w:numId="7" w16cid:durableId="404885268">
    <w:abstractNumId w:val="9"/>
  </w:num>
  <w:num w:numId="8" w16cid:durableId="668217863">
    <w:abstractNumId w:val="7"/>
  </w:num>
  <w:num w:numId="9" w16cid:durableId="1897813320">
    <w:abstractNumId w:val="6"/>
  </w:num>
  <w:num w:numId="10" w16cid:durableId="978730608">
    <w:abstractNumId w:val="5"/>
  </w:num>
  <w:num w:numId="11" w16cid:durableId="493030226">
    <w:abstractNumId w:val="4"/>
  </w:num>
  <w:num w:numId="12" w16cid:durableId="1794396711">
    <w:abstractNumId w:val="12"/>
  </w:num>
  <w:num w:numId="13" w16cid:durableId="955018734">
    <w:abstractNumId w:val="16"/>
  </w:num>
  <w:num w:numId="14" w16cid:durableId="1597863173">
    <w:abstractNumId w:val="20"/>
  </w:num>
  <w:num w:numId="15" w16cid:durableId="432164193">
    <w:abstractNumId w:val="21"/>
  </w:num>
  <w:num w:numId="16" w16cid:durableId="815030370">
    <w:abstractNumId w:val="14"/>
  </w:num>
  <w:num w:numId="17" w16cid:durableId="585262244">
    <w:abstractNumId w:val="14"/>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Restart w:val="1"/>
        <w:pStyle w:val="Heading3"/>
        <w:lvlText w:val="%2.%3.%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16cid:durableId="446508507">
    <w:abstractNumId w:val="15"/>
  </w:num>
  <w:num w:numId="19" w16cid:durableId="514416760">
    <w:abstractNumId w:val="11"/>
  </w:num>
  <w:num w:numId="20" w16cid:durableId="1115488547">
    <w:abstractNumId w:val="17"/>
  </w:num>
  <w:num w:numId="21" w16cid:durableId="47611771">
    <w:abstractNumId w:val="18"/>
  </w:num>
  <w:num w:numId="22" w16cid:durableId="1688484240">
    <w:abstractNumId w:val="13"/>
  </w:num>
  <w:num w:numId="23" w16cid:durableId="7289176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8A"/>
    <w:rsid w:val="000038E2"/>
    <w:rsid w:val="00005ABC"/>
    <w:rsid w:val="00007BD0"/>
    <w:rsid w:val="00020754"/>
    <w:rsid w:val="000354A8"/>
    <w:rsid w:val="00042992"/>
    <w:rsid w:val="00050E94"/>
    <w:rsid w:val="0005214E"/>
    <w:rsid w:val="00056D52"/>
    <w:rsid w:val="00066A58"/>
    <w:rsid w:val="00067C31"/>
    <w:rsid w:val="00076677"/>
    <w:rsid w:val="00081F27"/>
    <w:rsid w:val="00083284"/>
    <w:rsid w:val="00097072"/>
    <w:rsid w:val="000A1D6A"/>
    <w:rsid w:val="000A6B2D"/>
    <w:rsid w:val="000B6B99"/>
    <w:rsid w:val="000C6A9B"/>
    <w:rsid w:val="000C73DF"/>
    <w:rsid w:val="000C763E"/>
    <w:rsid w:val="000D3C29"/>
    <w:rsid w:val="000D5FFE"/>
    <w:rsid w:val="000D63E4"/>
    <w:rsid w:val="000E3BA0"/>
    <w:rsid w:val="000F32C5"/>
    <w:rsid w:val="000F5FC0"/>
    <w:rsid w:val="00101002"/>
    <w:rsid w:val="00111F92"/>
    <w:rsid w:val="00115094"/>
    <w:rsid w:val="00117E18"/>
    <w:rsid w:val="00130BEB"/>
    <w:rsid w:val="001357E5"/>
    <w:rsid w:val="00140619"/>
    <w:rsid w:val="00144BC1"/>
    <w:rsid w:val="00150F73"/>
    <w:rsid w:val="00151E16"/>
    <w:rsid w:val="00155765"/>
    <w:rsid w:val="00157C37"/>
    <w:rsid w:val="00161FD5"/>
    <w:rsid w:val="00176BA5"/>
    <w:rsid w:val="00187793"/>
    <w:rsid w:val="0019138B"/>
    <w:rsid w:val="0019290E"/>
    <w:rsid w:val="001A4CED"/>
    <w:rsid w:val="001B1D43"/>
    <w:rsid w:val="001B37A6"/>
    <w:rsid w:val="001C094A"/>
    <w:rsid w:val="001D2DAA"/>
    <w:rsid w:val="001D4980"/>
    <w:rsid w:val="001E1DBA"/>
    <w:rsid w:val="001F43D4"/>
    <w:rsid w:val="001F73AE"/>
    <w:rsid w:val="001F7E88"/>
    <w:rsid w:val="0020110C"/>
    <w:rsid w:val="00203F1E"/>
    <w:rsid w:val="00211C3D"/>
    <w:rsid w:val="0022304D"/>
    <w:rsid w:val="00227AF8"/>
    <w:rsid w:val="00231DC5"/>
    <w:rsid w:val="00241F65"/>
    <w:rsid w:val="00246C9E"/>
    <w:rsid w:val="002744C3"/>
    <w:rsid w:val="00281B8D"/>
    <w:rsid w:val="00284EBB"/>
    <w:rsid w:val="002857EF"/>
    <w:rsid w:val="00291CD7"/>
    <w:rsid w:val="002A32B3"/>
    <w:rsid w:val="002A4A07"/>
    <w:rsid w:val="002A791D"/>
    <w:rsid w:val="002B1F3C"/>
    <w:rsid w:val="002B350D"/>
    <w:rsid w:val="002B3DC6"/>
    <w:rsid w:val="002D0738"/>
    <w:rsid w:val="002F5A32"/>
    <w:rsid w:val="00304B15"/>
    <w:rsid w:val="00311019"/>
    <w:rsid w:val="00312D39"/>
    <w:rsid w:val="00316375"/>
    <w:rsid w:val="0034011D"/>
    <w:rsid w:val="003403C0"/>
    <w:rsid w:val="00344CCE"/>
    <w:rsid w:val="00360258"/>
    <w:rsid w:val="00362B96"/>
    <w:rsid w:val="00381C00"/>
    <w:rsid w:val="00387597"/>
    <w:rsid w:val="00390056"/>
    <w:rsid w:val="00393223"/>
    <w:rsid w:val="003A669E"/>
    <w:rsid w:val="003A6B8A"/>
    <w:rsid w:val="003C5594"/>
    <w:rsid w:val="003D3C2E"/>
    <w:rsid w:val="003E1B52"/>
    <w:rsid w:val="003E25C1"/>
    <w:rsid w:val="003E4741"/>
    <w:rsid w:val="003F4A3C"/>
    <w:rsid w:val="00407B78"/>
    <w:rsid w:val="00411E8A"/>
    <w:rsid w:val="004252FB"/>
    <w:rsid w:val="00437DED"/>
    <w:rsid w:val="00441B07"/>
    <w:rsid w:val="00455820"/>
    <w:rsid w:val="004568C8"/>
    <w:rsid w:val="004611B5"/>
    <w:rsid w:val="004640AA"/>
    <w:rsid w:val="0047022F"/>
    <w:rsid w:val="004719A0"/>
    <w:rsid w:val="00482156"/>
    <w:rsid w:val="00482CE0"/>
    <w:rsid w:val="0048427D"/>
    <w:rsid w:val="00485214"/>
    <w:rsid w:val="00487989"/>
    <w:rsid w:val="00496763"/>
    <w:rsid w:val="004A72B9"/>
    <w:rsid w:val="004B1EF5"/>
    <w:rsid w:val="004B40D7"/>
    <w:rsid w:val="004C563C"/>
    <w:rsid w:val="004D0DCE"/>
    <w:rsid w:val="004D15E6"/>
    <w:rsid w:val="004E0461"/>
    <w:rsid w:val="004E763F"/>
    <w:rsid w:val="004F1EEE"/>
    <w:rsid w:val="0050053D"/>
    <w:rsid w:val="00507D96"/>
    <w:rsid w:val="005101DB"/>
    <w:rsid w:val="005103B6"/>
    <w:rsid w:val="00510BDF"/>
    <w:rsid w:val="00520D11"/>
    <w:rsid w:val="00523054"/>
    <w:rsid w:val="00524CF7"/>
    <w:rsid w:val="00532237"/>
    <w:rsid w:val="0053273E"/>
    <w:rsid w:val="005370F4"/>
    <w:rsid w:val="00540375"/>
    <w:rsid w:val="00541559"/>
    <w:rsid w:val="0054179A"/>
    <w:rsid w:val="0054461F"/>
    <w:rsid w:val="00547EEF"/>
    <w:rsid w:val="005562F2"/>
    <w:rsid w:val="00556838"/>
    <w:rsid w:val="00557C81"/>
    <w:rsid w:val="00577FEE"/>
    <w:rsid w:val="005810F3"/>
    <w:rsid w:val="0058166E"/>
    <w:rsid w:val="0058663E"/>
    <w:rsid w:val="00590E1D"/>
    <w:rsid w:val="00592D50"/>
    <w:rsid w:val="005A5E90"/>
    <w:rsid w:val="005B084B"/>
    <w:rsid w:val="005B0B7E"/>
    <w:rsid w:val="005B308D"/>
    <w:rsid w:val="005B4C45"/>
    <w:rsid w:val="005D7D93"/>
    <w:rsid w:val="005F0E8F"/>
    <w:rsid w:val="005F6B7A"/>
    <w:rsid w:val="00606A4F"/>
    <w:rsid w:val="00611674"/>
    <w:rsid w:val="00611A93"/>
    <w:rsid w:val="00611B44"/>
    <w:rsid w:val="00617242"/>
    <w:rsid w:val="00621D2A"/>
    <w:rsid w:val="006479E1"/>
    <w:rsid w:val="00650773"/>
    <w:rsid w:val="00652242"/>
    <w:rsid w:val="0067105D"/>
    <w:rsid w:val="006720B2"/>
    <w:rsid w:val="00693B1B"/>
    <w:rsid w:val="00697362"/>
    <w:rsid w:val="006B1529"/>
    <w:rsid w:val="006B2158"/>
    <w:rsid w:val="006C17D9"/>
    <w:rsid w:val="006C735A"/>
    <w:rsid w:val="006D2D97"/>
    <w:rsid w:val="006D3A08"/>
    <w:rsid w:val="006D57BF"/>
    <w:rsid w:val="006E06DD"/>
    <w:rsid w:val="006E2A16"/>
    <w:rsid w:val="006E2C4A"/>
    <w:rsid w:val="006E4AAC"/>
    <w:rsid w:val="006E5645"/>
    <w:rsid w:val="006F6255"/>
    <w:rsid w:val="0070385E"/>
    <w:rsid w:val="00707B83"/>
    <w:rsid w:val="00707E1A"/>
    <w:rsid w:val="00713D7C"/>
    <w:rsid w:val="00722F06"/>
    <w:rsid w:val="00727E6C"/>
    <w:rsid w:val="007367F2"/>
    <w:rsid w:val="00751405"/>
    <w:rsid w:val="00781403"/>
    <w:rsid w:val="0078621E"/>
    <w:rsid w:val="00793756"/>
    <w:rsid w:val="007B7263"/>
    <w:rsid w:val="007C185D"/>
    <w:rsid w:val="007C3E55"/>
    <w:rsid w:val="007E4125"/>
    <w:rsid w:val="0080313B"/>
    <w:rsid w:val="00806640"/>
    <w:rsid w:val="008078AB"/>
    <w:rsid w:val="00820775"/>
    <w:rsid w:val="00820B61"/>
    <w:rsid w:val="008361CD"/>
    <w:rsid w:val="008419E2"/>
    <w:rsid w:val="00843ADC"/>
    <w:rsid w:val="00845551"/>
    <w:rsid w:val="008459D9"/>
    <w:rsid w:val="008461D2"/>
    <w:rsid w:val="00850B9C"/>
    <w:rsid w:val="008530BA"/>
    <w:rsid w:val="00853B1D"/>
    <w:rsid w:val="00855382"/>
    <w:rsid w:val="008564CD"/>
    <w:rsid w:val="008607F3"/>
    <w:rsid w:val="00862FF8"/>
    <w:rsid w:val="00864BB9"/>
    <w:rsid w:val="00865062"/>
    <w:rsid w:val="0088008E"/>
    <w:rsid w:val="00885802"/>
    <w:rsid w:val="008A218A"/>
    <w:rsid w:val="008B41C0"/>
    <w:rsid w:val="008B5CBE"/>
    <w:rsid w:val="008B7340"/>
    <w:rsid w:val="008C3A13"/>
    <w:rsid w:val="008C41EB"/>
    <w:rsid w:val="008C797A"/>
    <w:rsid w:val="008D0653"/>
    <w:rsid w:val="008D33F1"/>
    <w:rsid w:val="008E4C99"/>
    <w:rsid w:val="008E56A7"/>
    <w:rsid w:val="008F30D5"/>
    <w:rsid w:val="00903623"/>
    <w:rsid w:val="009039EB"/>
    <w:rsid w:val="00905B0B"/>
    <w:rsid w:val="00907122"/>
    <w:rsid w:val="00907ABE"/>
    <w:rsid w:val="0091692D"/>
    <w:rsid w:val="00935DE6"/>
    <w:rsid w:val="00940FC5"/>
    <w:rsid w:val="009456D0"/>
    <w:rsid w:val="009506D3"/>
    <w:rsid w:val="0095674A"/>
    <w:rsid w:val="00963180"/>
    <w:rsid w:val="00964121"/>
    <w:rsid w:val="00970B24"/>
    <w:rsid w:val="009735ED"/>
    <w:rsid w:val="00991E43"/>
    <w:rsid w:val="009A2EB0"/>
    <w:rsid w:val="009A5CB4"/>
    <w:rsid w:val="009B041D"/>
    <w:rsid w:val="009B19A9"/>
    <w:rsid w:val="009C6E05"/>
    <w:rsid w:val="009D023B"/>
    <w:rsid w:val="009D072D"/>
    <w:rsid w:val="009D373A"/>
    <w:rsid w:val="009D3FCF"/>
    <w:rsid w:val="009D4154"/>
    <w:rsid w:val="009E0D59"/>
    <w:rsid w:val="009E1AE8"/>
    <w:rsid w:val="009F7668"/>
    <w:rsid w:val="00A17D23"/>
    <w:rsid w:val="00A20106"/>
    <w:rsid w:val="00A2644E"/>
    <w:rsid w:val="00A271A9"/>
    <w:rsid w:val="00A3019C"/>
    <w:rsid w:val="00A43AE5"/>
    <w:rsid w:val="00A51ACA"/>
    <w:rsid w:val="00A55D47"/>
    <w:rsid w:val="00A577D4"/>
    <w:rsid w:val="00A741B0"/>
    <w:rsid w:val="00A75A8B"/>
    <w:rsid w:val="00A9252E"/>
    <w:rsid w:val="00A9508B"/>
    <w:rsid w:val="00A96A27"/>
    <w:rsid w:val="00AB08E0"/>
    <w:rsid w:val="00AC0D84"/>
    <w:rsid w:val="00AC35FB"/>
    <w:rsid w:val="00AD1672"/>
    <w:rsid w:val="00AD1E4B"/>
    <w:rsid w:val="00AD296B"/>
    <w:rsid w:val="00AD3BC6"/>
    <w:rsid w:val="00AD439B"/>
    <w:rsid w:val="00AD6B34"/>
    <w:rsid w:val="00AE4648"/>
    <w:rsid w:val="00AE6893"/>
    <w:rsid w:val="00AF5DDC"/>
    <w:rsid w:val="00AF6094"/>
    <w:rsid w:val="00AF7B40"/>
    <w:rsid w:val="00B02D46"/>
    <w:rsid w:val="00B02D6D"/>
    <w:rsid w:val="00B218AB"/>
    <w:rsid w:val="00B21CB1"/>
    <w:rsid w:val="00B236DD"/>
    <w:rsid w:val="00B24A00"/>
    <w:rsid w:val="00B417D9"/>
    <w:rsid w:val="00B46418"/>
    <w:rsid w:val="00B55A8A"/>
    <w:rsid w:val="00B652D1"/>
    <w:rsid w:val="00B803E3"/>
    <w:rsid w:val="00B900D2"/>
    <w:rsid w:val="00BB6CC8"/>
    <w:rsid w:val="00BC1F6B"/>
    <w:rsid w:val="00BC3FD8"/>
    <w:rsid w:val="00BC43C9"/>
    <w:rsid w:val="00BC5853"/>
    <w:rsid w:val="00BD6D72"/>
    <w:rsid w:val="00BE48E2"/>
    <w:rsid w:val="00BF2471"/>
    <w:rsid w:val="00BF6B78"/>
    <w:rsid w:val="00C071DF"/>
    <w:rsid w:val="00C24BA6"/>
    <w:rsid w:val="00C40A3A"/>
    <w:rsid w:val="00C4283A"/>
    <w:rsid w:val="00C450FE"/>
    <w:rsid w:val="00C47D6B"/>
    <w:rsid w:val="00C5222B"/>
    <w:rsid w:val="00C606DF"/>
    <w:rsid w:val="00C609CF"/>
    <w:rsid w:val="00C709CD"/>
    <w:rsid w:val="00C72834"/>
    <w:rsid w:val="00C81FA3"/>
    <w:rsid w:val="00C836EE"/>
    <w:rsid w:val="00C84942"/>
    <w:rsid w:val="00C962F9"/>
    <w:rsid w:val="00C97AFA"/>
    <w:rsid w:val="00CA0ECF"/>
    <w:rsid w:val="00CB3EB0"/>
    <w:rsid w:val="00CB4633"/>
    <w:rsid w:val="00CB523D"/>
    <w:rsid w:val="00CD6C43"/>
    <w:rsid w:val="00CE5024"/>
    <w:rsid w:val="00CF2E4A"/>
    <w:rsid w:val="00D013CC"/>
    <w:rsid w:val="00D03EED"/>
    <w:rsid w:val="00D13046"/>
    <w:rsid w:val="00D136B2"/>
    <w:rsid w:val="00D26789"/>
    <w:rsid w:val="00D320CC"/>
    <w:rsid w:val="00D36983"/>
    <w:rsid w:val="00D36A2D"/>
    <w:rsid w:val="00D40E94"/>
    <w:rsid w:val="00D4374F"/>
    <w:rsid w:val="00D53A2C"/>
    <w:rsid w:val="00D7283E"/>
    <w:rsid w:val="00D8507D"/>
    <w:rsid w:val="00D948F4"/>
    <w:rsid w:val="00D95FB8"/>
    <w:rsid w:val="00DA0D76"/>
    <w:rsid w:val="00DB372D"/>
    <w:rsid w:val="00DD1C72"/>
    <w:rsid w:val="00DD2FE1"/>
    <w:rsid w:val="00DD7CFF"/>
    <w:rsid w:val="00DE2C1F"/>
    <w:rsid w:val="00DE3A73"/>
    <w:rsid w:val="00DF7BA8"/>
    <w:rsid w:val="00E023CD"/>
    <w:rsid w:val="00E033C9"/>
    <w:rsid w:val="00E04941"/>
    <w:rsid w:val="00E268CB"/>
    <w:rsid w:val="00E30F00"/>
    <w:rsid w:val="00E3168F"/>
    <w:rsid w:val="00E33977"/>
    <w:rsid w:val="00E35C67"/>
    <w:rsid w:val="00E36B5C"/>
    <w:rsid w:val="00E40863"/>
    <w:rsid w:val="00E4664C"/>
    <w:rsid w:val="00E5442A"/>
    <w:rsid w:val="00E61EE4"/>
    <w:rsid w:val="00E62FCF"/>
    <w:rsid w:val="00E65C74"/>
    <w:rsid w:val="00E67083"/>
    <w:rsid w:val="00E754D7"/>
    <w:rsid w:val="00E76103"/>
    <w:rsid w:val="00E774C2"/>
    <w:rsid w:val="00E8039E"/>
    <w:rsid w:val="00E80759"/>
    <w:rsid w:val="00E8424E"/>
    <w:rsid w:val="00E86FAE"/>
    <w:rsid w:val="00E8758E"/>
    <w:rsid w:val="00E90D68"/>
    <w:rsid w:val="00E92408"/>
    <w:rsid w:val="00E96F17"/>
    <w:rsid w:val="00EA5771"/>
    <w:rsid w:val="00EA7A7B"/>
    <w:rsid w:val="00EB193A"/>
    <w:rsid w:val="00EB3357"/>
    <w:rsid w:val="00EB3728"/>
    <w:rsid w:val="00EB79E9"/>
    <w:rsid w:val="00EC1A89"/>
    <w:rsid w:val="00ED248C"/>
    <w:rsid w:val="00EE0410"/>
    <w:rsid w:val="00EE3B2D"/>
    <w:rsid w:val="00EF5BB3"/>
    <w:rsid w:val="00F13F64"/>
    <w:rsid w:val="00F160B0"/>
    <w:rsid w:val="00F166F5"/>
    <w:rsid w:val="00F16CEA"/>
    <w:rsid w:val="00F24469"/>
    <w:rsid w:val="00F43A32"/>
    <w:rsid w:val="00F46524"/>
    <w:rsid w:val="00F712A2"/>
    <w:rsid w:val="00F8392F"/>
    <w:rsid w:val="00F92D37"/>
    <w:rsid w:val="00F958D6"/>
    <w:rsid w:val="00F96F0E"/>
    <w:rsid w:val="00FB090D"/>
    <w:rsid w:val="00FB2EC4"/>
    <w:rsid w:val="00FB3861"/>
    <w:rsid w:val="00FC67C7"/>
    <w:rsid w:val="00FD0B94"/>
    <w:rsid w:val="00FD5284"/>
    <w:rsid w:val="00FD64C1"/>
    <w:rsid w:val="00FF5B51"/>
    <w:rsid w:val="00FF672A"/>
    <w:rsid w:val="00FF6C0E"/>
    <w:rsid w:val="00FF6D3F"/>
  </w:rsids>
  <w:docVars>
    <w:docVar w:name="beskyttet" w:val="nei"/>
    <w:docVar w:name="docver" w:val="2.20"/>
    <w:docVar w:name="ek_dbfields" w:val="EK_Avdeling¤2#4¤2#[Avdeling]¤3#EK_Avsnitt¤2#4¤2#[Avsnitt]¤3#EK_Bedriftsnavn¤2#1¤2#Helse Bergen¤3#EK_GjelderFra¤2#0¤2#[GjelderFra]¤3#EK_KlGjelderFra¤2#0¤2#[KlGjelderFra]¤3#EK_Opprettet¤2#0¤2#[Opprettet]¤3#EK_Utgitt¤2#0¤2#[Utgitt]¤3#EK_IBrukDato¤2#0¤2#[Endret]¤3#EK_DokumentID¤2#0¤2#[ID]¤3#EK_DokTittel¤2#0¤2#HBHF Generell/standard mal Helse Bergen¤3#EK_DokType¤2#0¤2#[DokType]¤3#EK_DocLvlShort¤2#0¤2#[DokNivåKort]¤3#EK_DocLevel¤2#0¤2#[DokNivå]¤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Dok.ansvarlig]¤3#EK_UText2¤2#0¤2#[UText2]¤3#EK_UText3¤2#0¤2#[UText3]¤3#EK_UText4¤2#0¤2#[UText4]¤3#EK_Status¤2#0¤2#[Status]¤3#EK_Stikkord¤2#0¤2#[Stikkord]¤3#EK_SuperStikkord¤2#0¤2#[Super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00030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AuditReview¤2#2¤2#;[Signaturliste];¤3#EKR_AuditApprove¤2#2¤2#;[Signaturliste];¤3#EKR_AuditFinal¤2#2¤2#;[Signaturliste];¤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clevel" w:val="[DokNivå]"/>
    <w:docVar w:name="ek_doclvlshort" w:val="[DokNivåKort]"/>
    <w:docVar w:name="ek_dok.ansvarlig" w:val="[Dok.ansvarlig]"/>
    <w:docVar w:name="ek_doktittel" w:val="HBHF Generell/standard mal Helse Bergen"/>
    <w:docVar w:name="ek_dokumentid" w:val="[ID]"/>
    <w:docVar w:name="ek_eksref" w:val="[EK_EksRef]"/>
    <w:docVar w:name="ek_endrfields" w:val="EK_Rapport¤1#"/>
    <w:docVar w:name="ek_format" w:val="-10"/>
    <w:docVar w:name="ek_gjelderfra" w:val="[GjelderFra]"/>
    <w:docVar w:name="ek_gjeldertil" w:val="[GyldigTil]"/>
    <w:docVar w:name="ek_klgjelderfra" w:val="[KlGjelderFra]"/>
    <w:docVar w:name="ek_merknad" w:val="[]"/>
    <w:docVar w:name="ek_protection" w:val="0"/>
    <w:docVar w:name="ek_rapport" w:val="[Tilknyttet rapport]"/>
    <w:docVar w:name="ek_referanse" w:val="[EK_Referanse]"/>
    <w:docVar w:name="ek_superstikkord" w:val="[SuperStikkord]"/>
    <w:docVar w:name="ek_type" w:val="MAL"/>
    <w:docVar w:name="khb" w:val="UB"/>
    <w:docVar w:name="skitten" w:val="0"/>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34FB6C25"/>
  <w15:docId w15:val="{465AB6DA-C683-4FC7-BA6A-E41C6088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40D7"/>
    <w:rPr>
      <w:rFonts w:asciiTheme="minorHAnsi" w:hAnsiTheme="minorHAnsi"/>
      <w:sz w:val="24"/>
    </w:rPr>
  </w:style>
  <w:style w:type="paragraph" w:styleId="Heading1">
    <w:name w:val="heading 1"/>
    <w:basedOn w:val="Normal"/>
    <w:next w:val="Normal"/>
    <w:autoRedefine/>
    <w:qFormat/>
    <w:rsid w:val="00066A58"/>
    <w:pPr>
      <w:numPr>
        <w:numId w:val="16"/>
      </w:numPr>
      <w:ind w:left="431" w:hanging="431"/>
      <w:outlineLvl w:val="0"/>
    </w:pPr>
    <w:rPr>
      <w:b/>
      <w:sz w:val="28"/>
    </w:rPr>
  </w:style>
  <w:style w:type="paragraph" w:styleId="Heading2">
    <w:name w:val="heading 2"/>
    <w:basedOn w:val="Normal"/>
    <w:next w:val="Normal"/>
    <w:autoRedefine/>
    <w:qFormat/>
    <w:rsid w:val="00066A58"/>
    <w:pPr>
      <w:numPr>
        <w:ilvl w:val="1"/>
        <w:numId w:val="16"/>
      </w:numPr>
      <w:ind w:left="397" w:hanging="397"/>
      <w:outlineLvl w:val="1"/>
    </w:pPr>
  </w:style>
  <w:style w:type="paragraph" w:styleId="Heading3">
    <w:name w:val="heading 3"/>
    <w:basedOn w:val="Normal"/>
    <w:next w:val="Normal"/>
    <w:autoRedefine/>
    <w:qFormat/>
    <w:rsid w:val="00066A58"/>
    <w:pPr>
      <w:numPr>
        <w:ilvl w:val="2"/>
        <w:numId w:val="16"/>
      </w:numPr>
      <w:tabs>
        <w:tab w:val="num" w:pos="703"/>
      </w:tabs>
      <w:ind w:left="567" w:hanging="567"/>
      <w:outlineLvl w:val="2"/>
    </w:pPr>
    <w:rPr>
      <w:i/>
    </w:rPr>
  </w:style>
  <w:style w:type="paragraph" w:styleId="Heading4">
    <w:name w:val="heading 4"/>
    <w:basedOn w:val="Heading3"/>
    <w:next w:val="Normal"/>
    <w:autoRedefine/>
    <w:qFormat/>
    <w:rsid w:val="00A3019C"/>
    <w:pPr>
      <w:numPr>
        <w:ilvl w:val="3"/>
      </w:numPr>
      <w:ind w:left="624" w:hanging="624"/>
      <w:outlineLvl w:val="3"/>
    </w:pPr>
  </w:style>
  <w:style w:type="paragraph" w:styleId="Heading5">
    <w:name w:val="heading 5"/>
    <w:basedOn w:val="Normal"/>
    <w:next w:val="Normal"/>
    <w:link w:val="Overskrift5Tegn"/>
    <w:semiHidden/>
    <w:unhideWhenUsed/>
    <w:qFormat/>
    <w:rsid w:val="00C450FE"/>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532237"/>
    <w:pPr>
      <w:numPr>
        <w:ilvl w:val="5"/>
        <w:numId w:val="16"/>
      </w:numPr>
      <w:spacing w:line="360" w:lineRule="auto"/>
      <w:outlineLvl w:val="5"/>
    </w:pPr>
    <w:rPr>
      <w:b/>
    </w:rPr>
  </w:style>
  <w:style w:type="paragraph" w:styleId="Heading7">
    <w:name w:val="heading 7"/>
    <w:basedOn w:val="Normal"/>
    <w:next w:val="Normal"/>
    <w:link w:val="Overskrift7Tegn"/>
    <w:semiHidden/>
    <w:unhideWhenUsed/>
    <w:qFormat/>
    <w:rsid w:val="00C450FE"/>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Overskrift8Tegn"/>
    <w:semiHidden/>
    <w:unhideWhenUsed/>
    <w:qFormat/>
    <w:rsid w:val="00C450FE"/>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Overskrift9Tegn"/>
    <w:semiHidden/>
    <w:unhideWhenUsed/>
    <w:qFormat/>
    <w:rsid w:val="00C450FE"/>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next w:val="Normal"/>
    <w:pPr>
      <w:jc w:val="right"/>
    </w:pPr>
    <w:rPr>
      <w:sz w:val="20"/>
    </w:rPr>
  </w:style>
  <w:style w:type="paragraph" w:styleId="NormalIndent">
    <w:name w:val="Normal Indent"/>
    <w:basedOn w:val="Normal"/>
    <w:pPr>
      <w:ind w:left="708"/>
    </w:pPr>
  </w:style>
  <w:style w:type="paragraph" w:customStyle="1" w:styleId="StorOverskrift">
    <w:name w:val="StorOverskrift"/>
    <w:basedOn w:val="Normal"/>
    <w:rPr>
      <w:sz w:val="40"/>
    </w:rPr>
  </w:style>
  <w:style w:type="paragraph" w:customStyle="1" w:styleId="Uthev2">
    <w:name w:val="Uthev2"/>
    <w:basedOn w:val="Normal"/>
    <w:rPr>
      <w:b/>
    </w:rPr>
  </w:style>
  <w:style w:type="paragraph" w:customStyle="1" w:styleId="bunntekststil">
    <w:name w:val="bunntekst_stil"/>
    <w:basedOn w:val="Normal"/>
    <w:next w:val="Normal"/>
    <w:pPr>
      <w:pBdr>
        <w:top w:val="single" w:sz="6" w:space="1" w:color="auto"/>
      </w:pBdr>
      <w:jc w:val="right"/>
    </w:pPr>
  </w:style>
  <w:style w:type="paragraph" w:customStyle="1" w:styleId="Punktheading">
    <w:name w:val="Punkt_heading"/>
    <w:basedOn w:val="Normal"/>
    <w:next w:val="Normal"/>
    <w:rPr>
      <w:b/>
    </w:rPr>
  </w:style>
  <w:style w:type="paragraph" w:customStyle="1" w:styleId="topptekststil">
    <w:name w:val="topptekst_stil"/>
    <w:basedOn w:val="Header"/>
    <w:next w:val="Normal"/>
  </w:style>
  <w:style w:type="paragraph" w:customStyle="1" w:styleId="Ramme">
    <w:name w:val="Ramme"/>
    <w:basedOn w:val="Normal"/>
    <w:next w:val="Normal"/>
    <w:pPr>
      <w:framePr w:w="5352" w:hSpace="141" w:wrap="auto" w:vAnchor="text" w:hAnchor="page" w:x="2635" w:y="-997"/>
      <w:pBdr>
        <w:top w:val="single" w:sz="6" w:space="1" w:color="auto" w:shadow="1"/>
        <w:left w:val="single" w:sz="6" w:space="1" w:color="auto" w:shadow="1"/>
        <w:bottom w:val="single" w:sz="6" w:space="1" w:color="auto" w:shadow="1"/>
        <w:right w:val="single" w:sz="6" w:space="1" w:color="auto" w:shadow="1"/>
      </w:pBdr>
      <w:jc w:val="center"/>
    </w:pPr>
  </w:style>
  <w:style w:type="paragraph" w:customStyle="1" w:styleId="Xref">
    <w:name w:val="Xref"/>
    <w:basedOn w:val="Normal"/>
    <w:rPr>
      <w:sz w:val="20"/>
    </w:rPr>
  </w:style>
  <w:style w:type="paragraph" w:customStyle="1" w:styleId="DBFelt">
    <w:name w:val="DBFelt"/>
    <w:basedOn w:val="Normal"/>
    <w:rsid w:val="00885802"/>
    <w:rPr>
      <w:color w:val="808080"/>
    </w:rPr>
  </w:style>
  <w:style w:type="character" w:styleId="PageNumber">
    <w:name w:val="page number"/>
    <w:basedOn w:val="DefaultParagraphFont"/>
  </w:style>
  <w:style w:type="character" w:styleId="Hyperlink">
    <w:name w:val="Hyperlink"/>
    <w:uiPriority w:val="99"/>
    <w:rsid w:val="00A9508B"/>
    <w:rPr>
      <w:rFonts w:asciiTheme="minorHAnsi" w:hAnsiTheme="minorHAnsi"/>
      <w:color w:val="1F497D" w:themeColor="text2"/>
      <w:sz w:val="24"/>
      <w:u w:val="single"/>
    </w:rPr>
  </w:style>
  <w:style w:type="character" w:styleId="FollowedHyperlink">
    <w:name w:val="FollowedHyperlink"/>
    <w:rsid w:val="00885802"/>
    <w:rPr>
      <w:rFonts w:asciiTheme="minorHAnsi" w:hAnsiTheme="minorHAnsi"/>
      <w:color w:val="800080"/>
      <w:sz w:val="24"/>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Times New Roman" w:hAnsi="Times New Roman"/>
    </w:rPr>
  </w:style>
  <w:style w:type="character" w:styleId="PlaceholderText">
    <w:name w:val="Placeholder Text"/>
    <w:basedOn w:val="DefaultParagraphFont"/>
    <w:uiPriority w:val="99"/>
    <w:semiHidden/>
    <w:rsid w:val="005F0E8F"/>
    <w:rPr>
      <w:color w:val="808080"/>
    </w:rPr>
  </w:style>
  <w:style w:type="paragraph" w:styleId="ListParagraph">
    <w:name w:val="List Paragraph"/>
    <w:basedOn w:val="Normal"/>
    <w:uiPriority w:val="34"/>
    <w:qFormat/>
    <w:rsid w:val="00510BDF"/>
    <w:pPr>
      <w:ind w:left="720"/>
      <w:contextualSpacing/>
    </w:pPr>
  </w:style>
  <w:style w:type="paragraph" w:customStyle="1" w:styleId="Caution">
    <w:name w:val="Caution"/>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before="60" w:after="60"/>
      <w:ind w:left="1418" w:right="454" w:hanging="1021"/>
      <w:contextualSpacing/>
    </w:pPr>
    <w:rPr>
      <w:rFonts w:ascii="Calibri" w:hAnsi="Calibri"/>
      <w:i/>
      <w:sz w:val="26"/>
      <w:szCs w:val="26"/>
    </w:rPr>
  </w:style>
  <w:style w:type="paragraph" w:customStyle="1" w:styleId="Note">
    <w:name w:val="Note"/>
    <w:link w:val="NoteChar"/>
    <w:uiPriority w:val="9"/>
    <w:qFormat/>
    <w:rsid w:val="00FD5284"/>
    <w:pPr>
      <w:keepLines/>
      <w:pBdr>
        <w:top w:val="single" w:sz="2" w:space="1" w:color="DEEAF6"/>
        <w:left w:val="single" w:sz="2" w:space="4" w:color="DEEAF6"/>
        <w:bottom w:val="single" w:sz="2" w:space="1" w:color="DEEAF6"/>
        <w:right w:val="single" w:sz="2" w:space="4" w:color="DEEAF6"/>
      </w:pBdr>
      <w:shd w:val="clear" w:color="auto" w:fill="DEEAF6"/>
      <w:tabs>
        <w:tab w:val="left" w:pos="1134"/>
      </w:tabs>
      <w:spacing w:before="60" w:after="60"/>
      <w:ind w:left="1106" w:right="454" w:hanging="737"/>
      <w:contextualSpacing/>
    </w:pPr>
    <w:rPr>
      <w:rFonts w:ascii="Calibri" w:hAnsi="Calibri"/>
      <w:sz w:val="24"/>
      <w:szCs w:val="24"/>
    </w:rPr>
  </w:style>
  <w:style w:type="character" w:customStyle="1" w:styleId="NoteChar">
    <w:name w:val="Note Char"/>
    <w:link w:val="Note"/>
    <w:uiPriority w:val="9"/>
    <w:rsid w:val="00FD5284"/>
    <w:rPr>
      <w:rFonts w:ascii="Calibri" w:hAnsi="Calibri"/>
      <w:sz w:val="24"/>
      <w:szCs w:val="24"/>
      <w:shd w:val="clear" w:color="auto" w:fill="DEEAF6"/>
    </w:rPr>
  </w:style>
  <w:style w:type="character" w:styleId="Strong">
    <w:name w:val="Strong"/>
    <w:aliases w:val="Bold"/>
    <w:uiPriority w:val="1"/>
    <w:qFormat/>
    <w:rsid w:val="00FD5284"/>
    <w:rPr>
      <w:b/>
      <w:bCs/>
      <w:lang w:val="nb-NO"/>
    </w:rPr>
  </w:style>
  <w:style w:type="paragraph" w:customStyle="1" w:styleId="WarningBody">
    <w:name w:val="Warning Body"/>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after="60"/>
      <w:ind w:left="425" w:right="454" w:hanging="28"/>
      <w:contextualSpacing/>
    </w:pPr>
    <w:rPr>
      <w:rFonts w:ascii="Calibri" w:hAnsi="Calibri"/>
      <w:i/>
      <w:sz w:val="26"/>
      <w:szCs w:val="26"/>
      <w:lang w:eastAsia="en-US"/>
    </w:rPr>
  </w:style>
  <w:style w:type="paragraph" w:customStyle="1" w:styleId="WarningHeading">
    <w:name w:val="Warning Heading"/>
    <w:basedOn w:val="Normal"/>
    <w:next w:val="WarningBody"/>
    <w:qFormat/>
    <w:rsid w:val="00FD5284"/>
    <w:pPr>
      <w:pBdr>
        <w:top w:val="single" w:sz="8" w:space="1" w:color="FF0000"/>
        <w:left w:val="single" w:sz="8" w:space="4" w:color="FF0000"/>
        <w:bottom w:val="single" w:sz="8" w:space="1" w:color="FF0000"/>
        <w:right w:val="single" w:sz="8" w:space="4" w:color="FF0000"/>
      </w:pBdr>
      <w:shd w:val="clear" w:color="auto" w:fill="FF0000"/>
      <w:spacing w:before="60"/>
      <w:ind w:left="397" w:right="454"/>
    </w:pPr>
    <w:rPr>
      <w:rFonts w:ascii="Calibri" w:hAnsi="Calibri"/>
      <w:b/>
      <w:bCs/>
      <w:i/>
      <w:iCs/>
      <w:color w:val="FFFFFF"/>
      <w:sz w:val="26"/>
      <w:lang w:eastAsia="en-US"/>
    </w:rPr>
  </w:style>
  <w:style w:type="paragraph" w:styleId="TOCHeading">
    <w:name w:val="TOC Heading"/>
    <w:basedOn w:val="Heading1"/>
    <w:next w:val="Normal"/>
    <w:uiPriority w:val="39"/>
    <w:unhideWhenUsed/>
    <w:qFormat/>
    <w:rsid w:val="00885802"/>
    <w:pPr>
      <w:keepNext/>
      <w:keepLines/>
      <w:numPr>
        <w:numId w:val="0"/>
      </w:numPr>
      <w:spacing w:line="259" w:lineRule="auto"/>
      <w:outlineLvl w:val="9"/>
    </w:pPr>
    <w:rPr>
      <w:rFonts w:eastAsiaTheme="majorEastAsia" w:cstheme="majorBidi"/>
      <w:b w:val="0"/>
      <w:color w:val="365F91" w:themeColor="accent1" w:themeShade="BF"/>
      <w:sz w:val="20"/>
      <w:szCs w:val="32"/>
    </w:rPr>
  </w:style>
  <w:style w:type="paragraph" w:styleId="TOC1">
    <w:name w:val="toc 1"/>
    <w:basedOn w:val="Normal"/>
    <w:next w:val="Normal"/>
    <w:autoRedefine/>
    <w:uiPriority w:val="39"/>
    <w:unhideWhenUsed/>
    <w:rsid w:val="00A55D47"/>
    <w:pPr>
      <w:spacing w:after="100"/>
    </w:pPr>
  </w:style>
  <w:style w:type="paragraph" w:styleId="TOC2">
    <w:name w:val="toc 2"/>
    <w:basedOn w:val="Normal"/>
    <w:next w:val="Normal"/>
    <w:autoRedefine/>
    <w:semiHidden/>
    <w:unhideWhenUsed/>
    <w:rsid w:val="00C24BA6"/>
    <w:pPr>
      <w:spacing w:after="100"/>
      <w:ind w:left="240"/>
    </w:pPr>
  </w:style>
  <w:style w:type="paragraph" w:styleId="TOC3">
    <w:name w:val="toc 3"/>
    <w:basedOn w:val="Normal"/>
    <w:next w:val="Normal"/>
    <w:autoRedefine/>
    <w:semiHidden/>
    <w:unhideWhenUsed/>
    <w:rsid w:val="00C24BA6"/>
    <w:pPr>
      <w:spacing w:after="100"/>
      <w:ind w:left="480"/>
    </w:pPr>
  </w:style>
  <w:style w:type="character" w:customStyle="1" w:styleId="Overskrift5Tegn">
    <w:name w:val="Overskrift 5 Tegn"/>
    <w:basedOn w:val="DefaultParagraphFont"/>
    <w:link w:val="Heading5"/>
    <w:semiHidden/>
    <w:rsid w:val="00C450FE"/>
    <w:rPr>
      <w:rFonts w:asciiTheme="majorHAnsi" w:eastAsiaTheme="majorEastAsia" w:hAnsiTheme="majorHAnsi" w:cstheme="majorBidi"/>
      <w:color w:val="365F91" w:themeColor="accent1" w:themeShade="BF"/>
      <w:sz w:val="24"/>
    </w:rPr>
  </w:style>
  <w:style w:type="character" w:customStyle="1" w:styleId="Overskrift7Tegn">
    <w:name w:val="Overskrift 7 Tegn"/>
    <w:basedOn w:val="DefaultParagraphFont"/>
    <w:link w:val="Heading7"/>
    <w:semiHidden/>
    <w:rsid w:val="00C450FE"/>
    <w:rPr>
      <w:rFonts w:asciiTheme="majorHAnsi" w:eastAsiaTheme="majorEastAsia" w:hAnsiTheme="majorHAnsi" w:cstheme="majorBidi"/>
      <w:i/>
      <w:iCs/>
      <w:color w:val="243F60" w:themeColor="accent1" w:themeShade="7F"/>
      <w:sz w:val="24"/>
    </w:rPr>
  </w:style>
  <w:style w:type="character" w:customStyle="1" w:styleId="Overskrift8Tegn">
    <w:name w:val="Overskrift 8 Tegn"/>
    <w:basedOn w:val="DefaultParagraphFont"/>
    <w:link w:val="Heading8"/>
    <w:semiHidden/>
    <w:rsid w:val="00C450F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DefaultParagraphFont"/>
    <w:link w:val="Heading9"/>
    <w:semiHidden/>
    <w:rsid w:val="00C450FE"/>
    <w:rPr>
      <w:rFonts w:asciiTheme="majorHAnsi" w:eastAsiaTheme="majorEastAsia" w:hAnsiTheme="majorHAnsi" w:cstheme="majorBidi"/>
      <w:i/>
      <w:iCs/>
      <w:color w:val="272727" w:themeColor="text1" w:themeTint="D8"/>
      <w:sz w:val="21"/>
      <w:szCs w:val="21"/>
    </w:rPr>
  </w:style>
  <w:style w:type="paragraph" w:customStyle="1" w:styleId="StilOverskriftforinnholdsfortegnelseLatinBrdtekstCali">
    <w:name w:val="Stil Overskrift for innholdsfortegnelse + (Latin) +Brødtekst (Cali..."/>
    <w:basedOn w:val="TOCHeading"/>
    <w:rsid w:val="00885802"/>
    <w:rPr>
      <w:color w:val="auto"/>
    </w:rPr>
  </w:style>
  <w:style w:type="character" w:styleId="UnresolvedMention">
    <w:name w:val="Unresolved Mention"/>
    <w:basedOn w:val="DefaultParagraphFont"/>
    <w:uiPriority w:val="99"/>
    <w:semiHidden/>
    <w:unhideWhenUsed/>
    <w:rsid w:val="00C609CF"/>
    <w:rPr>
      <w:color w:val="605E5C"/>
      <w:shd w:val="clear" w:color="auto" w:fill="E1DFDD"/>
    </w:rPr>
  </w:style>
  <w:style w:type="table" w:styleId="TableGrid">
    <w:name w:val="Table Grid"/>
    <w:basedOn w:val="TableNormal"/>
    <w:rsid w:val="00AF7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helsevest.sharepoint.com/sites/HBE-intranett-Hospitaldrift/SitePages/Renhold.aspx" TargetMode="External" /><Relationship Id="rId11" Type="http://schemas.openxmlformats.org/officeDocument/2006/relationships/hyperlink" Target="https://www.fhi.no/ss/veiledere/legionellaveilederen/?term=" TargetMode="External" /><Relationship Id="rId12" Type="http://schemas.openxmlformats.org/officeDocument/2006/relationships/hyperlink" Target="https://kvalitet.helse-bergen.no/docs/pub/dok17282.htm" TargetMode="External" /><Relationship Id="rId13" Type="http://schemas.openxmlformats.org/officeDocument/2006/relationships/hyperlink" Target="https://kvalitet.helse-bergen.no/docs/pub/dok34647.htm" TargetMode="External" /><Relationship Id="rId14" Type="http://schemas.openxmlformats.org/officeDocument/2006/relationships/hyperlink" Target="https://kvalitet.helse-bergen.no/docs/pub/dok50138.htm" TargetMode="External" /><Relationship Id="rId15" Type="http://schemas.openxmlformats.org/officeDocument/2006/relationships/hyperlink" Target="https://kvalitet.helse-bergen.no/docs/pub/dok16098.htm" TargetMode="External" /><Relationship Id="rId16" Type="http://schemas.openxmlformats.org/officeDocument/2006/relationships/hyperlink" Target="https://kvalitet.helse-bergen.no/docs/pub/dok15413.htm" TargetMode="External" /><Relationship Id="rId17" Type="http://schemas.openxmlformats.org/officeDocument/2006/relationships/hyperlink" Target="https://kvalitet.helse-bergen.no/docs/pub/dok50049.htm" TargetMode="External" /><Relationship Id="rId18" Type="http://schemas.openxmlformats.org/officeDocument/2006/relationships/hyperlink" Target="https://lovdata.no/dokument/SF/forskrift/1996-06-13-592" TargetMode="External" /><Relationship Id="rId19" Type="http://schemas.openxmlformats.org/officeDocument/2006/relationships/hyperlink" Target="https://kvalitet.helse-bergen.no/docs/pub/dok00522.htm" TargetMode="External" /><Relationship Id="rId2" Type="http://schemas.openxmlformats.org/officeDocument/2006/relationships/webSettings" Target="webSettings.xml" /><Relationship Id="rId20" Type="http://schemas.openxmlformats.org/officeDocument/2006/relationships/hyperlink" Target="https://www.fhi.no/sm/smittevernhandboka/sykdommer-a-a/legionellose/?term=" TargetMode="External" /><Relationship Id="rId21" Type="http://schemas.openxmlformats.org/officeDocument/2006/relationships/hyperlink" Target="https://helsevest.sharepoint.com/sites/HBE-intranett-Drift-teknisk-divisjon" TargetMode="External" /><Relationship Id="rId22" Type="http://schemas.openxmlformats.org/officeDocument/2006/relationships/hyperlink" Target="https://lovdata.no/forskrift/2003-04-25-486/&#167;11c" TargetMode="External" /><Relationship Id="rId23" Type="http://schemas.openxmlformats.org/officeDocument/2006/relationships/hyperlink" Target="https://www.fhi.no/ss/veiledere/legionellaveilederen/temakapitler/behandlingsmetoder2/?term=" TargetMode="External" /><Relationship Id="rId24" Type="http://schemas.openxmlformats.org/officeDocument/2006/relationships/hyperlink" Target="https://lovdata.no/lov/1999-07-02-61" TargetMode="External" /><Relationship Id="rId25" Type="http://schemas.openxmlformats.org/officeDocument/2006/relationships/hyperlink" Target="http://www.lovdata.no/all/tl-20050617-062-003.html" TargetMode="External" /><Relationship Id="rId26" Type="http://schemas.openxmlformats.org/officeDocument/2006/relationships/hyperlink" Target="https://lovdata.no/forskrift/1996-12-06-1127" TargetMode="External" /><Relationship Id="rId27" Type="http://schemas.openxmlformats.org/officeDocument/2006/relationships/header" Target="header1.xml" /><Relationship Id="rId28" Type="http://schemas.openxmlformats.org/officeDocument/2006/relationships/header" Target="header2.xml" /><Relationship Id="rId29" Type="http://schemas.openxmlformats.org/officeDocument/2006/relationships/footer" Target="footer1.xml" /><Relationship Id="rId3" Type="http://schemas.openxmlformats.org/officeDocument/2006/relationships/fontTable" Target="fontTable.xml" /><Relationship Id="rId30" Type="http://schemas.openxmlformats.org/officeDocument/2006/relationships/footer" Target="footer2.xml" /><Relationship Id="rId31" Type="http://schemas.openxmlformats.org/officeDocument/2006/relationships/header" Target="header3.xml" /><Relationship Id="rId32" Type="http://schemas.openxmlformats.org/officeDocument/2006/relationships/footer" Target="footer3.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https://lovdata.no/dokument/SF/forskrift/2003-04-25-486" TargetMode="External" /><Relationship Id="rId6" Type="http://schemas.openxmlformats.org/officeDocument/2006/relationships/hyperlink" Target="https://helsevest.sharepoint.com/sites/HBE-intranett-tema-smittevern" TargetMode="External" /><Relationship Id="rId7" Type="http://schemas.openxmlformats.org/officeDocument/2006/relationships/hyperlink" Target="https://helsevest.sharepoint.com/sites/HBE-intranett-verneombud/SitePages/Alle-hovedvernombudene-i-Helse-Bergen.aspx" TargetMode="External" /><Relationship Id="rId8" Type="http://schemas.openxmlformats.org/officeDocument/2006/relationships/hyperlink" Target="https://helsevest.sharepoint.com/sites/HBE-intranett-Teknisk-avdeling/SitePages/Byggteknisk.aspx?csf=1&amp;web=1&amp;e=d6rzoN" TargetMode="External" /><Relationship Id="rId9" Type="http://schemas.openxmlformats.org/officeDocument/2006/relationships/hyperlink" Target="https://helsevest.sharepoint.com/sites/HBE-intranett-Teknisk-avdeling/SitePages/VVS-seksjonen.aspx"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H:\OFFICE97\MALER\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798232-8AE1-4420-81B8-82FAF494FD83}">
  <we:reference id="1fc441d0-c012-4ded-878a-44e68ea26eb9" version="3.0.0.0" store="EXCatalog" storeType="excatalog"/>
  <we:alternateReferences>
    <we:reference id="WA200003024" version="3.0.0.0" store="nb-NO" storeType="omex"/>
  </we:alternateReferences>
  <we:properties/>
  <we:bindings/>
  <we:snapshot xmlns:r="http://schemas.openxmlformats.org/officeDocument/2006/relationships"/>
</we:webextension>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E43A0-598F-4EC9-9EB0-3D8AF99D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OPERATIV_EK3TEMPDISABLED</Template>
  <TotalTime>328</TotalTime>
  <Pages>5</Pages>
  <Words>1115</Words>
  <Characters>14051</Characters>
  <Application>Microsoft Office Word</Application>
  <DocSecurity>0</DocSecurity>
  <Lines>117</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Legionella -rutiner for drift og vedlikehold i Helse Bergen</vt:lpstr>
      <vt:lpstr>HBHF-mal - stående</vt:lpstr>
    </vt:vector>
  </TitlesOfParts>
  <Company>Datakvalitet</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Legionella -rutiner for drift og vedlikehold i Helse Bergen</dc:title>
  <dc:subject>000302|[RefNr]|</dc:subject>
  <dc:creator>Handbok</dc:creator>
  <dc:description>EK_Avdeling_x0002_4_x0002_[Avdeling]_x0003_EK_Avsnitt_x0002_4_x0002_[Avsnitt]_x0003_EK_Bedriftsnavn_x0002_1_x0002_Helse Bergen_x0003_EK_GjelderFra_x0002_0_x0002_[GjelderFra]_x0003_EK_KlGjelderFra_x0002_0_x0002_[KlGjelderFra]_x0003_EK_Opprettet_x0002_0_x0002_[Opprettet]_x0003_EK_Utgitt_x0002_0_x0002_[Utgitt]_x0003_EK_IBrukDato_x0002_0_x0002_[Endret]_x0003_EK_DokumentID_x0002_0_x0002_[ID]_x0003_EK_DokTittel_x0002_0_x0002_HBHF Generell/standard mal Helse Bergen_x0003_EK_DokType_x0002_0_x0002_[DokType]_x0003_EK_DocLvlShort_x0002_0_x0002_[DokNivåKort]_x0003_EK_DocLevel_x0002_0_x0002_[DokNivå]_x0003_EK_EksRef_x0002_2_x0002_EksRef_Layout_x0003_EK_Erstatter_x0002_0_x0002_[Erstatter]_x0003_EK_ErstatterD_x0002_0_x0002_[ErstatterD]_x0003_EK_Signatur_x0002_0_x0002_[Signatur]_x0003_EK_Verifisert_x0002_0_x0002_[Verifisert av]_x0003_EK_Hørt_x0002_0_x0002_[Hørt av]_x0003_EK_AuditReview_x0002_2_x0002_;[Signaturliste];_x0003_EK_AuditApprove_x0002_2_x0002_;[Signaturliste];_x0003_EK_Gradering_x0002_0_x0002_[Gradering]_x0003_EK_Gradnr_x0002_4_x0002_[Gradnr]_x0003_EK_Kapittel_x0002_4_x0002_[Kapittel]_x0003_EK_Referanse_x0002_2_x0002_Ref_Layout_x0003_EK_RefNr_x0002_0_x0002_[RefNr]_x0003_EK_Revisjon_x0002_0_x0002_[Rev]_x0003_EK_Ansvarlig_x0002_0_x0002_[EK-Ansvarlig]_x0003_EK_SkrevetAv_x0002_0_x0002_[Forfatter]_x0003_EK_UText1_x0002_0_x0002_[Dok.ansvarlig]_x0003_EK_UText2_x0002_0_x0002_[UText2]_x0003_EK_UText3_x0002_0_x0002_[UText3]_x0003_EK_UText4_x0002_0_x0002_[UText4]_x0003_EK_Status_x0002_0_x0002_[Status]_x0003_EK_Stikkord_x0002_0_x0002_[Stikkord]_x0003_EK_SuperStikkord_x0002_0_x0002_[SuperStikkord]_x0003_EK_Rapport_x0002_3_x0002_[Tilknyttet rapport]_x0003_EK_EKPrintMerke_x0002_0_x0002_Uoffisiell utskrift er kun gyldig på utskriftsdato_x0003_EK_Watermark_x0002_0_x0002_Vannmerke_x0003_EK_Utgave_x0002_0_x0002_[Ver]_x0003_EK_Merknad_x0002_7_x0002_[Merknad]_x0003_EK_VerLogg_x0002_2_x0002_[Versjonslogg]_x0003_EK_RF1_x0002_4_x0002_[RF1]_x0003_EK_RF2_x0002_4_x0002_[RF2]_x0003_EK_RF3_x0002_4_x0002_[RF3]_x0003_EK_RF4_x0002_4_x0002_[RF4]_x0003_EK_RF5_x0002_4_x0002_[RF5]_x0003_EK_RF6_x0002_4_x0002_[RF6]_x0003_EK_RF7_x0002_4_x0002_[RF7]_x0003_EK_RF8_x0002_4_x0002_[RF8]_x0003_EK_RF9_x0002_4_x0002_[RF9]_x0003_EK_Mappe1_x0002_4_x0002_[Mappe1]_x0003_EK_Mappe2_x0002_4_x0002_[Mappe2]_x0003_EK_Mappe3_x0002_4_x0002_[Mappe3]_x0003_EK_Mappe4_x0002_4_x0002_[Mappe4]_x0003_EK_Mappe5_x0002_4_x0002_[Mappe5]_x0003_EK_Mappe6_x0002_4_x0002_[Mappe6]_x0003_EK_Mappe7_x0002_4_x0002_[Mappe7]_x0003_EK_Mappe8_x0002_4_x0002_[Mappe8]_x0003_EK_Mappe9_x0002_4_x0002_[Mappe9]_x0003_EK_DL_x0002_0_x0002_[dl]_x0003_EK_GjelderTil_x0002_0_x0002_[GyldigTil]_x0003_EK_Vedlegg_x0002_2_x0002_Ref_Layout_x0003_EK_AvdelingOver_x0002_4_x0002_[AvdelingOver]_x0003_EK_HRefNr_x0002_0_x0002_[HRefnr]_x0003_EK_HbNavn_x0002_0_x0002_[HbNavn]_x0003_EK_DokRefnr_x0002_4_x0002_000302_x0003_EK_Dokendrdato_x0002_4_x0002__x0003_EK_HbType_x0002_4_x0002__x0003_EK_Offisiell_x0002_4_x0002__x0003_EK_VedleggRef_x0002_4_x0002__x0003_EK_Strukt00_x0002_5_x0002_[Strukturfelt]_x0003_EK_Strukt01_x0002_5_x0002_[Strukturfelt]_x0003_EK_Pub_x0002_6_x0002__x0003_EKR_DokType_x0002_0_x0002_[ResType]_x0003_EKR_Doktittel_x0002_0_x0002_[ResTittel]_x0003_EKR_DokumentID_x0002_0_x0002_[ResId]_x0003_EKR_RefNr_x0002_0_x0002_[ResRefNr]_x0003_EKR_Gradering_x0002_0_x0002_[ResGrad]_x0003_EKR_Signatur_x0002_0_x0002_[ResSign]_x0003_EKR_Verifisert_x0002_0_x0002_[Verifisert av]_x0003_EKR_Hørt_x0002_0_x0002_[Hørt av]_x0003_EKR_AuditReview_x0002_2_x0002_;[Signaturliste];_x0003_EKR_AuditApprove_x0002_2_x0002_;[Signaturliste];_x0003_EKR_AuditFinal_x0002_2_x0002_;[Signaturliste];_x0003_EKR_Dokeier_x0002_0_x0002_[ResEier]_x0003_EKR_Status_x0002_0_x0002_[ResStat]_x0003_EKR_Opprettet_x0002_0_x0002_[ResOppr]_x0003_EKR_Endret_x0002_0_x0002_[ResEndret]_x0003_EKR_Ibruk_x0002_0_x0002_[ResIBruk]_x0003_EKR_Rapport_x0002_3_x0002_[Tilknyttet rapport]_x0003_EKR_Utgitt_x0002_0_x0002_[ResUtfylt]_x0003_EKR_SkrevetAv_x0002_0_x0002_[Utfylt av]_x0003_EKR_UText1_x0002_0_x0002_[RESUText1]_x0003_EKR_UText2_x0002_0_x0002_[RESUText2]_x0003_EKR_UText3_x0002_0_x0002_[RESUText3]_x0003_EKR_UText4_x0002_0_x0002_[RESUText4]_x0003_EKR_DokRefnr_x0002_4_x0002__x0003_EKR_Gradnr_x0002_4_x0002__x0003_EKR_Strukt00_x0002_5_x0002_[ ]_x0003_</dc:description>
  <cp:lastModifiedBy>Oma, Dorthea Hagen</cp:lastModifiedBy>
  <cp:revision>48</cp:revision>
  <cp:lastPrinted>2006-09-07T08:52:00Z</cp:lastPrinted>
  <dcterms:created xsi:type="dcterms:W3CDTF">2021-12-08T08:43:00Z</dcterms:created>
  <dcterms:modified xsi:type="dcterms:W3CDTF">2024-06-25T12:50:00Z</dcterms:modified>
  <cp:category>EK_Rapport_x0001_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#000000,10,Calibri</vt:lpwstr>
  </property>
  <property fmtid="{D5CDD505-2E9C-101B-9397-08002B2CF9AE}" pid="3" name="ClassificationContentMarkingFooterShapeIds">
    <vt:lpwstr>2,3,4</vt:lpwstr>
  </property>
  <property fmtid="{D5CDD505-2E9C-101B-9397-08002B2CF9AE}" pid="4" name="ClassificationContentMarkingFooterText">
    <vt:lpwstr>Følsomhet Intern (gul)</vt:lpwstr>
  </property>
  <property fmtid="{D5CDD505-2E9C-101B-9397-08002B2CF9AE}" pid="5" name="EK_Bedriftsnavn">
    <vt:lpwstr>Helse Bergen</vt:lpwstr>
  </property>
  <property fmtid="{D5CDD505-2E9C-101B-9397-08002B2CF9AE}" pid="6" name="EK_DokTittel">
    <vt:lpwstr>Legionella -rutiner for drift og vedlikehold i Helse Bergen</vt:lpwstr>
  </property>
  <property fmtid="{D5CDD505-2E9C-101B-9397-08002B2CF9AE}" pid="7" name="EK_DokType">
    <vt:lpwstr>Retningslinje</vt:lpwstr>
  </property>
  <property fmtid="{D5CDD505-2E9C-101B-9397-08002B2CF9AE}" pid="8" name="EK_DokumentID">
    <vt:lpwstr>D77840</vt:lpwstr>
  </property>
  <property fmtid="{D5CDD505-2E9C-101B-9397-08002B2CF9AE}" pid="9" name="EK_EKPrintMerke">
    <vt:lpwstr>Uoffisiell utskrift er kun gyldig på utskriftsdato</vt:lpwstr>
  </property>
  <property fmtid="{D5CDD505-2E9C-101B-9397-08002B2CF9AE}" pid="10" name="EK_GjelderFra">
    <vt:lpwstr>25.06.2024</vt:lpwstr>
  </property>
  <property fmtid="{D5CDD505-2E9C-101B-9397-08002B2CF9AE}" pid="11" name="EK_GjelderTil">
    <vt:lpwstr>25.06.2025</vt:lpwstr>
  </property>
  <property fmtid="{D5CDD505-2E9C-101B-9397-08002B2CF9AE}" pid="12" name="EK_Merknad">
    <vt:lpwstr>[Merknad]</vt:lpwstr>
  </property>
  <property fmtid="{D5CDD505-2E9C-101B-9397-08002B2CF9AE}" pid="13" name="EK_RefNr">
    <vt:lpwstr>1.2.9.9-22</vt:lpwstr>
  </property>
  <property fmtid="{D5CDD505-2E9C-101B-9397-08002B2CF9AE}" pid="14" name="EK_S00MT1">
    <vt:lpwstr>Helse Bergen HF/Fellesdokumenter/Pasientbehandling</vt:lpwstr>
  </property>
  <property fmtid="{D5CDD505-2E9C-101B-9397-08002B2CF9AE}" pid="15" name="EK_S01MT3">
    <vt:lpwstr>Ledelse og styringssystem/Kvalitet og pasientsikkerhet/Pasientsikkerhet</vt:lpwstr>
  </property>
  <property fmtid="{D5CDD505-2E9C-101B-9397-08002B2CF9AE}" pid="16" name="EK_Signatur">
    <vt:lpwstr>Dorthea Hagen Oma</vt:lpwstr>
  </property>
  <property fmtid="{D5CDD505-2E9C-101B-9397-08002B2CF9AE}" pid="17" name="EK_UText1">
    <vt:lpwstr>Arbeidsgruppe Legionella HBE</vt:lpwstr>
  </property>
  <property fmtid="{D5CDD505-2E9C-101B-9397-08002B2CF9AE}" pid="18" name="EK_Utgave">
    <vt:lpwstr>1.00</vt:lpwstr>
  </property>
  <property fmtid="{D5CDD505-2E9C-101B-9397-08002B2CF9AE}" pid="19" name="EK_Watermark">
    <vt:lpwstr>Vannmerke</vt:lpwstr>
  </property>
  <property fmtid="{D5CDD505-2E9C-101B-9397-08002B2CF9AE}" pid="20" name="MSIP_Label_0c3ffc1c-ef00-4620-9c2f-7d9c1597774b_ActionId">
    <vt:lpwstr>66dd81db-0516-48c7-88a5-9808acc8971c</vt:lpwstr>
  </property>
  <property fmtid="{D5CDD505-2E9C-101B-9397-08002B2CF9AE}" pid="21" name="MSIP_Label_0c3ffc1c-ef00-4620-9c2f-7d9c1597774b_ContentBits">
    <vt:lpwstr>2</vt:lpwstr>
  </property>
  <property fmtid="{D5CDD505-2E9C-101B-9397-08002B2CF9AE}" pid="22" name="MSIP_Label_0c3ffc1c-ef00-4620-9c2f-7d9c1597774b_Enabled">
    <vt:lpwstr>true</vt:lpwstr>
  </property>
  <property fmtid="{D5CDD505-2E9C-101B-9397-08002B2CF9AE}" pid="23" name="MSIP_Label_0c3ffc1c-ef00-4620-9c2f-7d9c1597774b_Method">
    <vt:lpwstr>Standard</vt:lpwstr>
  </property>
  <property fmtid="{D5CDD505-2E9C-101B-9397-08002B2CF9AE}" pid="24" name="MSIP_Label_0c3ffc1c-ef00-4620-9c2f-7d9c1597774b_Name">
    <vt:lpwstr>Intern</vt:lpwstr>
  </property>
  <property fmtid="{D5CDD505-2E9C-101B-9397-08002B2CF9AE}" pid="25" name="MSIP_Label_0c3ffc1c-ef00-4620-9c2f-7d9c1597774b_SetDate">
    <vt:lpwstr>2024-01-25T14:14:58Z</vt:lpwstr>
  </property>
  <property fmtid="{D5CDD505-2E9C-101B-9397-08002B2CF9AE}" pid="26" name="MSIP_Label_0c3ffc1c-ef00-4620-9c2f-7d9c1597774b_SiteId">
    <vt:lpwstr>bdcbe535-f3cf-49f5-8a6a-fb6d98dc7837</vt:lpwstr>
  </property>
  <property fmtid="{D5CDD505-2E9C-101B-9397-08002B2CF9AE}" pid="27" name="XD00522">
    <vt:lpwstr>1.2.9.8-01</vt:lpwstr>
  </property>
  <property fmtid="{D5CDD505-2E9C-101B-9397-08002B2CF9AE}" pid="28" name="XD15413">
    <vt:lpwstr>6.1.3.1-03</vt:lpwstr>
  </property>
  <property fmtid="{D5CDD505-2E9C-101B-9397-08002B2CF9AE}" pid="29" name="XD16098">
    <vt:lpwstr>6.3.2.3.1-05</vt:lpwstr>
  </property>
  <property fmtid="{D5CDD505-2E9C-101B-9397-08002B2CF9AE}" pid="30" name="XD17282">
    <vt:lpwstr>1.1.4.3-01</vt:lpwstr>
  </property>
  <property fmtid="{D5CDD505-2E9C-101B-9397-08002B2CF9AE}" pid="31" name="XD34647">
    <vt:lpwstr>1.1.4.3-04</vt:lpwstr>
  </property>
  <property fmtid="{D5CDD505-2E9C-101B-9397-08002B2CF9AE}" pid="32" name="XD50049">
    <vt:lpwstr>6.3.2.3.1-06</vt:lpwstr>
  </property>
  <property fmtid="{D5CDD505-2E9C-101B-9397-08002B2CF9AE}" pid="33" name="XD50079">
    <vt:lpwstr>1.2.9.9-15</vt:lpwstr>
  </property>
  <property fmtid="{D5CDD505-2E9C-101B-9397-08002B2CF9AE}" pid="34" name="XD50138">
    <vt:lpwstr>6.2.2.2.6.3-05</vt:lpwstr>
  </property>
  <property fmtid="{D5CDD505-2E9C-101B-9397-08002B2CF9AE}" pid="35" name="XDF00522">
    <vt:lpwstr>Varsling om smittsomme sykdommer og utbrudd</vt:lpwstr>
  </property>
  <property fmtid="{D5CDD505-2E9C-101B-9397-08002B2CF9AE}" pid="36" name="XDF15413">
    <vt:lpwstr>Kravspesifikasjon VVS</vt:lpwstr>
  </property>
  <property fmtid="{D5CDD505-2E9C-101B-9397-08002B2CF9AE}" pid="37" name="XDF16098">
    <vt:lpwstr>Varmtvann - Tiltak mot legionella i varmtvann/dusj</vt:lpwstr>
  </property>
  <property fmtid="{D5CDD505-2E9C-101B-9397-08002B2CF9AE}" pid="38" name="XDF17282">
    <vt:lpwstr>Risikostyring og risikovurdering</vt:lpwstr>
  </property>
  <property fmtid="{D5CDD505-2E9C-101B-9397-08002B2CF9AE}" pid="39" name="XDF34647">
    <vt:lpwstr>Risikomatrise</vt:lpwstr>
  </property>
  <property fmtid="{D5CDD505-2E9C-101B-9397-08002B2CF9AE}" pid="40" name="XDF50049">
    <vt:lpwstr>Kjøletårn - legionella begrensende tiltak</vt:lpwstr>
  </property>
  <property fmtid="{D5CDD505-2E9C-101B-9397-08002B2CF9AE}" pid="41" name="XDF50079">
    <vt:lpwstr>Forebygging av legionellasmitte</vt:lpwstr>
  </property>
  <property fmtid="{D5CDD505-2E9C-101B-9397-08002B2CF9AE}" pid="42" name="XDF50138">
    <vt:lpwstr>Renhold: Rengjøring og desinfeksjon av dusjhoder og -slanger</vt:lpwstr>
  </property>
  <property fmtid="{D5CDD505-2E9C-101B-9397-08002B2CF9AE}" pid="43" name="XDL00522">
    <vt:lpwstr>1.2.9.8-01 Varsling om smittsomme sykdommer og utbrudd</vt:lpwstr>
  </property>
  <property fmtid="{D5CDD505-2E9C-101B-9397-08002B2CF9AE}" pid="44" name="XDL15413">
    <vt:lpwstr>6.1.3.1-03 Kravspesifikasjon VVS</vt:lpwstr>
  </property>
  <property fmtid="{D5CDD505-2E9C-101B-9397-08002B2CF9AE}" pid="45" name="XDL16098">
    <vt:lpwstr>6.3.2.3.1-05 Varmtvann - Tiltak mot legionella i varmtvann/dusj</vt:lpwstr>
  </property>
  <property fmtid="{D5CDD505-2E9C-101B-9397-08002B2CF9AE}" pid="46" name="XDL17282">
    <vt:lpwstr>1.1.4.3-01 Risikostyring og risikovurdering</vt:lpwstr>
  </property>
  <property fmtid="{D5CDD505-2E9C-101B-9397-08002B2CF9AE}" pid="47" name="XDL34647">
    <vt:lpwstr>1.1.4.3-04 Risikomatrise</vt:lpwstr>
  </property>
  <property fmtid="{D5CDD505-2E9C-101B-9397-08002B2CF9AE}" pid="48" name="XDL50049">
    <vt:lpwstr>6.3.2.3.1-06 Kjøletårn - legionella begrensende tiltak</vt:lpwstr>
  </property>
  <property fmtid="{D5CDD505-2E9C-101B-9397-08002B2CF9AE}" pid="49" name="XDL50079">
    <vt:lpwstr>1.2.9.9-15 Forebygging av legionellasmitte</vt:lpwstr>
  </property>
  <property fmtid="{D5CDD505-2E9C-101B-9397-08002B2CF9AE}" pid="50" name="XDL50138">
    <vt:lpwstr>6.2.2.2.6.3-05 Renhold: Rengjøring og desinfeksjon av dusjhoder og -slanger</vt:lpwstr>
  </property>
  <property fmtid="{D5CDD505-2E9C-101B-9397-08002B2CF9AE}" pid="51" name="XDT00522">
    <vt:lpwstr>Varsling om smittsomme sykdommer og utbrudd</vt:lpwstr>
  </property>
  <property fmtid="{D5CDD505-2E9C-101B-9397-08002B2CF9AE}" pid="52" name="XDT15413">
    <vt:lpwstr>Kravspesifikasjon VVS</vt:lpwstr>
  </property>
  <property fmtid="{D5CDD505-2E9C-101B-9397-08002B2CF9AE}" pid="53" name="XDT16098">
    <vt:lpwstr>Varmtvann - Tiltak mot legionella i varmtvann/dusj</vt:lpwstr>
  </property>
  <property fmtid="{D5CDD505-2E9C-101B-9397-08002B2CF9AE}" pid="54" name="XDT17282">
    <vt:lpwstr>Risikostyring og risikovurdering</vt:lpwstr>
  </property>
  <property fmtid="{D5CDD505-2E9C-101B-9397-08002B2CF9AE}" pid="55" name="XDT34647">
    <vt:lpwstr>Risikomatrise</vt:lpwstr>
  </property>
  <property fmtid="{D5CDD505-2E9C-101B-9397-08002B2CF9AE}" pid="56" name="XDT50049">
    <vt:lpwstr>Kjøletårn - legionella begrensende tiltak</vt:lpwstr>
  </property>
  <property fmtid="{D5CDD505-2E9C-101B-9397-08002B2CF9AE}" pid="57" name="XDT50079">
    <vt:lpwstr>Forebygging av legionellasmitte</vt:lpwstr>
  </property>
  <property fmtid="{D5CDD505-2E9C-101B-9397-08002B2CF9AE}" pid="58" name="XDT50138">
    <vt:lpwstr>Renhold: Rengjøring og desinfeksjon av dusjhoder og -slanger</vt:lpwstr>
  </property>
  <property fmtid="{D5CDD505-2E9C-101B-9397-08002B2CF9AE}" pid="59" name="XR00565">
    <vt:lpwstr>1.2.1.3.1</vt:lpwstr>
  </property>
  <property fmtid="{D5CDD505-2E9C-101B-9397-08002B2CF9AE}" pid="60" name="XR01730">
    <vt:lpwstr>1.19.5</vt:lpwstr>
  </property>
  <property fmtid="{D5CDD505-2E9C-101B-9397-08002B2CF9AE}" pid="61" name="XR03131">
    <vt:lpwstr>1.10.1</vt:lpwstr>
  </property>
  <property fmtid="{D5CDD505-2E9C-101B-9397-08002B2CF9AE}" pid="62" name="XR06742">
    <vt:lpwstr>3.2.9.2.24</vt:lpwstr>
  </property>
  <property fmtid="{D5CDD505-2E9C-101B-9397-08002B2CF9AE}" pid="63" name="XR10984">
    <vt:lpwstr>3.2.9.1</vt:lpwstr>
  </property>
  <property fmtid="{D5CDD505-2E9C-101B-9397-08002B2CF9AE}" pid="64" name="XR10985">
    <vt:lpwstr>3.2.9</vt:lpwstr>
  </property>
  <property fmtid="{D5CDD505-2E9C-101B-9397-08002B2CF9AE}" pid="65" name="XR10986">
    <vt:lpwstr>3.2.9.1</vt:lpwstr>
  </property>
  <property fmtid="{D5CDD505-2E9C-101B-9397-08002B2CF9AE}" pid="66" name="XR11208">
    <vt:lpwstr>3.2.9.2.24</vt:lpwstr>
  </property>
  <property fmtid="{D5CDD505-2E9C-101B-9397-08002B2CF9AE}" pid="67" name="XRF00565">
    <vt:lpwstr>AML §3-1 Krav til systematisk helse-, miljø- og sikkerhetsarbeid</vt:lpwstr>
  </property>
  <property fmtid="{D5CDD505-2E9C-101B-9397-08002B2CF9AE}" pid="68" name="XRF01730">
    <vt:lpwstr>Spesialisthelsetjenesteloven - Lov om spesialisthelsetjenesten m.m.</vt:lpwstr>
  </property>
  <property fmtid="{D5CDD505-2E9C-101B-9397-08002B2CF9AE}" pid="69" name="XRF03131">
    <vt:lpwstr>Internkontrollforskriften - Forskrift om systematisk helse-, miljø- og sikkerhetsarbeid i virksomheter</vt:lpwstr>
  </property>
  <property fmtid="{D5CDD505-2E9C-101B-9397-08002B2CF9AE}" pid="70" name="XRF06742">
    <vt:lpwstr>Legionellaveileder</vt:lpwstr>
  </property>
  <property fmtid="{D5CDD505-2E9C-101B-9397-08002B2CF9AE}" pid="71" name="XRF10984">
    <vt:lpwstr>Forskrift om miljørettet helsevern</vt:lpwstr>
  </property>
  <property fmtid="{D5CDD505-2E9C-101B-9397-08002B2CF9AE}" pid="72" name="XRF10985">
    <vt:lpwstr>Legionella-veileder FHI/HDir</vt:lpwstr>
  </property>
  <property fmtid="{D5CDD505-2E9C-101B-9397-08002B2CF9AE}" pid="73" name="XRF10986">
    <vt:lpwstr>Forskrift for badeanlegg, bassengbad og badstu m.v.</vt:lpwstr>
  </property>
  <property fmtid="{D5CDD505-2E9C-101B-9397-08002B2CF9AE}" pid="74" name="XRF11208">
    <vt:lpwstr>Legionellose – håndbok for helsepersonell</vt:lpwstr>
  </property>
  <property fmtid="{D5CDD505-2E9C-101B-9397-08002B2CF9AE}" pid="75" name="XRL00565">
    <vt:lpwstr>1.2.1.3.1 AML §3-1 Krav til systematisk helse-, miljø- og sikkerhetsarbeid</vt:lpwstr>
  </property>
  <property fmtid="{D5CDD505-2E9C-101B-9397-08002B2CF9AE}" pid="76" name="XRL01730">
    <vt:lpwstr>1.19.5 Spesialisthelsetjenesteloven - Lov om spesialisthelsetjenesten m.m.</vt:lpwstr>
  </property>
  <property fmtid="{D5CDD505-2E9C-101B-9397-08002B2CF9AE}" pid="77" name="XRL03131">
    <vt:lpwstr>1.10.1 Internkontrollforskriften - Forskrift om systematisk helse-, miljø- og sikkerhetsarbeid i virksomheter</vt:lpwstr>
  </property>
  <property fmtid="{D5CDD505-2E9C-101B-9397-08002B2CF9AE}" pid="78" name="XRL06742">
    <vt:lpwstr>3.2.9.2.24 Legionellaveileder</vt:lpwstr>
  </property>
  <property fmtid="{D5CDD505-2E9C-101B-9397-08002B2CF9AE}" pid="79" name="XRL10984">
    <vt:lpwstr>3.2.9.1 Forskrift om miljørettet helsevern</vt:lpwstr>
  </property>
  <property fmtid="{D5CDD505-2E9C-101B-9397-08002B2CF9AE}" pid="80" name="XRL10985">
    <vt:lpwstr>3.2.9 Legionella-veileder FHI/HDir</vt:lpwstr>
  </property>
  <property fmtid="{D5CDD505-2E9C-101B-9397-08002B2CF9AE}" pid="81" name="XRL10986">
    <vt:lpwstr>3.2.9.1 Forskrift for badeanlegg, bassengbad og badstu m.v.</vt:lpwstr>
  </property>
  <property fmtid="{D5CDD505-2E9C-101B-9397-08002B2CF9AE}" pid="82" name="XRL11208">
    <vt:lpwstr>3.2.9.2.24 Legionellose – håndbok for helsepersonell</vt:lpwstr>
  </property>
  <property fmtid="{D5CDD505-2E9C-101B-9397-08002B2CF9AE}" pid="83" name="XRT00565">
    <vt:lpwstr>AML §3-1 Krav til systematisk helse-, miljø- og sikkerhetsarbeid</vt:lpwstr>
  </property>
  <property fmtid="{D5CDD505-2E9C-101B-9397-08002B2CF9AE}" pid="84" name="XRT01730">
    <vt:lpwstr>Spesialisthelsetjenesteloven - Lov om spesialisthelsetjenesten m.m.</vt:lpwstr>
  </property>
  <property fmtid="{D5CDD505-2E9C-101B-9397-08002B2CF9AE}" pid="85" name="XRT03131">
    <vt:lpwstr>Internkontrollforskriften - Forskrift om systematisk helse-, miljø- og sikkerhetsarbeid i virksomheter</vt:lpwstr>
  </property>
  <property fmtid="{D5CDD505-2E9C-101B-9397-08002B2CF9AE}" pid="86" name="XRT06742">
    <vt:lpwstr>Legionellaveileder</vt:lpwstr>
  </property>
  <property fmtid="{D5CDD505-2E9C-101B-9397-08002B2CF9AE}" pid="87" name="XRT10984">
    <vt:lpwstr>Forskrift om miljørettet helsevern</vt:lpwstr>
  </property>
  <property fmtid="{D5CDD505-2E9C-101B-9397-08002B2CF9AE}" pid="88" name="XRT10985">
    <vt:lpwstr>Legionella-veileder FHI/HDir</vt:lpwstr>
  </property>
  <property fmtid="{D5CDD505-2E9C-101B-9397-08002B2CF9AE}" pid="89" name="XRT10986">
    <vt:lpwstr>Forskrift for badeanlegg, bassengbad og badstu m.v.</vt:lpwstr>
  </property>
  <property fmtid="{D5CDD505-2E9C-101B-9397-08002B2CF9AE}" pid="90" name="XRT11208">
    <vt:lpwstr>Legionellose – håndbok for helsepersonell</vt:lpwstr>
  </property>
</Properties>
</file>