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066A58" w:rsidP="00066A58" w14:paraId="76869956" w14:textId="77777777">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 xml:space="preserve">Målgruppe og </w:t>
            </w:r>
            <w:r>
              <w:rPr>
                <w:rStyle w:val="Hyperlink"/>
              </w:rPr>
              <w:t>avgrensning</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Definisjoner</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Ansvar</w:t>
            </w:r>
            <w:r>
              <w:tab/>
            </w:r>
            <w:r>
              <w:fldChar w:fldCharType="begin"/>
            </w:r>
            <w:r>
              <w:instrText xml:space="preserve"> PAGEREF _Toc256000003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Gjennomføring</w:t>
            </w:r>
            <w:r>
              <w:tab/>
            </w:r>
            <w:r>
              <w:fldChar w:fldCharType="begin"/>
            </w:r>
            <w:r>
              <w:instrText xml:space="preserve"> PAGEREF _Toc256000004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5" w:history="1">
            <w:r>
              <w:rPr>
                <w:rStyle w:val="Hyperlink"/>
              </w:rPr>
              <w:t>6</w:t>
            </w:r>
            <w:r>
              <w:rPr>
                <w:rFonts w:asciiTheme="minorHAnsi" w:hAnsiTheme="minorHAnsi"/>
                <w:noProof/>
                <w:sz w:val="22"/>
              </w:rPr>
              <w:tab/>
            </w:r>
            <w:r>
              <w:rPr>
                <w:rStyle w:val="Hyperlink"/>
              </w:rPr>
              <w:t>Referanser</w:t>
            </w:r>
            <w:r>
              <w:tab/>
            </w:r>
            <w:r>
              <w:fldChar w:fldCharType="begin"/>
            </w:r>
            <w:r>
              <w:instrText xml:space="preserve"> PAGEREF _Toc256000005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Forankring</w:t>
            </w:r>
            <w:r>
              <w:tab/>
            </w:r>
            <w:r>
              <w:fldChar w:fldCharType="begin"/>
            </w:r>
            <w:r>
              <w:instrText xml:space="preserve"> PAGEREF _Toc256000006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7" w:history="1">
            <w:r>
              <w:rPr>
                <w:rStyle w:val="Hyperlink"/>
              </w:rPr>
              <w:t>8</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_Toc256000007 \h </w:instrText>
            </w:r>
            <w:r>
              <w:fldChar w:fldCharType="separate"/>
            </w:r>
            <w:r>
              <w:t>3</w:t>
            </w:r>
            <w:r>
              <w:fldChar w:fldCharType="end"/>
            </w:r>
          </w:hyperlink>
        </w:p>
        <w:p w:rsidR="00A55D47" w:rsidP="00066A58">
          <w:pPr>
            <w:spacing w:line="259" w:lineRule="auto"/>
          </w:pPr>
          <w:r w:rsidRPr="00066A58">
            <w:rPr>
              <w:rFonts w:cstheme="minorHAnsi"/>
              <w:sz w:val="20"/>
            </w:rPr>
            <w:fldChar w:fldCharType="end"/>
          </w:r>
        </w:p>
      </w:sdtContent>
    </w:sdt>
    <w:p w:rsidR="00CB3EB0" w:rsidP="00066A58" w14:paraId="76869960" w14:textId="77777777">
      <w:pPr>
        <w:pStyle w:val="Heading1"/>
        <w:spacing w:line="259" w:lineRule="auto"/>
      </w:pPr>
      <w:bookmarkStart w:id="1" w:name="_Toc256000000"/>
      <w:r>
        <w:t>Hensikt</w:t>
      </w:r>
      <w:bookmarkEnd w:id="1"/>
    </w:p>
    <w:p w:rsidR="00DF7BA8" w:rsidP="00066A58" w14:paraId="76869961" w14:textId="34E82DDE">
      <w:pPr>
        <w:spacing w:line="259" w:lineRule="auto"/>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Denne rutinen er bare veiledende, og må tilpasses den ansatte, de foresatte og aller viktigst: barnet som skal venne seg til å være i barnehagen.</w:t>
      </w:r>
      <w:r>
        <w:rPr>
          <w:rStyle w:val="eop"/>
          <w:rFonts w:ascii="Calibri" w:hAnsi="Calibri" w:cs="Calibri"/>
          <w:color w:val="000000"/>
          <w:sz w:val="22"/>
          <w:szCs w:val="22"/>
          <w:shd w:val="clear" w:color="auto" w:fill="FFFFFF"/>
        </w:rPr>
        <w:t> </w:t>
      </w:r>
    </w:p>
    <w:p w:rsidR="009A51FA" w:rsidRPr="00DF7BA8" w:rsidP="00066A58" w14:paraId="4A345C4A" w14:textId="77777777">
      <w:pPr>
        <w:spacing w:line="259" w:lineRule="auto"/>
        <w:rPr>
          <w:rFonts w:cstheme="minorHAnsi"/>
          <w:color w:val="808080" w:themeColor="background1" w:themeShade="80"/>
        </w:rPr>
      </w:pPr>
    </w:p>
    <w:p w:rsidR="002744C3" w:rsidP="00066A58" w14:paraId="76869962" w14:textId="77777777">
      <w:pPr>
        <w:pStyle w:val="Heading1"/>
        <w:spacing w:line="259" w:lineRule="auto"/>
      </w:pPr>
      <w:bookmarkStart w:id="2" w:name="_Toc256000001"/>
      <w:r>
        <w:t xml:space="preserve">Målgruppe og </w:t>
      </w:r>
      <w:r>
        <w:t>avgrensning</w:t>
      </w:r>
      <w:bookmarkEnd w:id="2"/>
    </w:p>
    <w:p w:rsidR="00C450FE" w:rsidP="00066A58" w14:paraId="76869963" w14:textId="735D5462">
      <w:pPr>
        <w:spacing w:line="259" w:lineRule="auto"/>
      </w:pPr>
      <w:r>
        <w:t>Ansatte som har fått ansvar for tilvenning.</w:t>
      </w:r>
    </w:p>
    <w:p w:rsidR="0093694A" w:rsidP="00066A58" w14:paraId="5F13160A" w14:textId="77777777">
      <w:pPr>
        <w:spacing w:line="259" w:lineRule="auto"/>
        <w:rPr>
          <w:rStyle w:val="normaltextrun"/>
          <w:rFonts w:ascii="Calibri" w:hAnsi="Calibri" w:cs="Calibri"/>
          <w:color w:val="000000"/>
          <w:sz w:val="22"/>
          <w:szCs w:val="22"/>
          <w:shd w:val="clear" w:color="auto" w:fill="FFFFFF"/>
        </w:rPr>
      </w:pPr>
    </w:p>
    <w:p w:rsidR="0093694A" w:rsidP="00066A58" w14:paraId="5E7B2C3C" w14:textId="248A0CA0">
      <w:pPr>
        <w:spacing w:line="259" w:lineRule="auto"/>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Underveis kan det vise seg at kjemien ikke stemmer så godt mellom barnet og den ansatte de har blitt tildelt, og at den stemmer bedre med en annen. Da skal vi ha lav terskel for å bytte, slik at den andre tar over tilvenningen. Her må stolthet og praktiske hensyn vike.</w:t>
      </w:r>
      <w:r>
        <w:rPr>
          <w:rStyle w:val="eop"/>
          <w:rFonts w:ascii="Calibri" w:hAnsi="Calibri" w:cs="Calibri"/>
          <w:color w:val="000000"/>
          <w:sz w:val="22"/>
          <w:szCs w:val="22"/>
          <w:shd w:val="clear" w:color="auto" w:fill="FFFFFF"/>
        </w:rPr>
        <w:t> </w:t>
      </w:r>
    </w:p>
    <w:p w:rsidR="0093694A" w:rsidP="00066A58" w14:paraId="697E121F" w14:textId="77777777">
      <w:pPr>
        <w:spacing w:line="259" w:lineRule="auto"/>
        <w:rPr>
          <w:rStyle w:val="normaltextrun"/>
          <w:rFonts w:ascii="Calibri" w:hAnsi="Calibri" w:cs="Calibri"/>
          <w:color w:val="000000"/>
          <w:sz w:val="22"/>
          <w:szCs w:val="22"/>
          <w:shd w:val="clear" w:color="auto" w:fill="FFFFFF"/>
        </w:rPr>
      </w:pPr>
    </w:p>
    <w:p w:rsidR="0093694A" w:rsidP="00066A58" w14:paraId="2AD2747B" w14:textId="071278A2">
      <w:pPr>
        <w:spacing w:line="259" w:lineRule="auto"/>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Av hensyn til tryggheten til de andre barna ønsker vi i utgangspunktet at barna har med mer enn én foresatt på tilvenning.</w:t>
      </w:r>
      <w:r>
        <w:rPr>
          <w:rStyle w:val="eop"/>
          <w:rFonts w:ascii="Calibri" w:hAnsi="Calibri" w:cs="Calibri"/>
          <w:color w:val="000000"/>
          <w:sz w:val="22"/>
          <w:szCs w:val="22"/>
          <w:shd w:val="clear" w:color="auto" w:fill="FFFFFF"/>
        </w:rPr>
        <w:t> </w:t>
      </w:r>
    </w:p>
    <w:p w:rsidR="009A51FA" w:rsidRPr="00C450FE" w:rsidP="00066A58" w14:paraId="6AAA9BEA" w14:textId="77777777">
      <w:pPr>
        <w:spacing w:line="259" w:lineRule="auto"/>
      </w:pPr>
    </w:p>
    <w:p w:rsidR="00DF7BA8" w:rsidP="00066A58" w14:paraId="76869964" w14:textId="77777777">
      <w:pPr>
        <w:pStyle w:val="Heading1"/>
        <w:spacing w:line="259" w:lineRule="auto"/>
      </w:pPr>
      <w:bookmarkStart w:id="3" w:name="_Toc256000002"/>
      <w:r>
        <w:t>Definisjoner</w:t>
      </w:r>
      <w:bookmarkEnd w:id="3"/>
    </w:p>
    <w:p w:rsidR="00DF7BA8" w:rsidP="00066A58" w14:paraId="76869965" w14:textId="5DDE3E52">
      <w:pPr>
        <w:spacing w:line="259" w:lineRule="auto"/>
        <w:rPr>
          <w:rFonts w:cstheme="minorHAnsi"/>
        </w:rPr>
      </w:pPr>
      <w:r w:rsidRPr="00360258">
        <w:rPr>
          <w:rFonts w:cstheme="minorHAnsi"/>
        </w:rPr>
        <w:t xml:space="preserve"> </w:t>
      </w:r>
      <w:r w:rsidR="00345AC4">
        <w:rPr>
          <w:rStyle w:val="normaltextrun"/>
          <w:rFonts w:ascii="Calibri" w:hAnsi="Calibri" w:cs="Calibri"/>
          <w:color w:val="000000"/>
          <w:sz w:val="22"/>
          <w:szCs w:val="22"/>
          <w:shd w:val="clear" w:color="auto" w:fill="FFFFFF"/>
        </w:rPr>
        <w:t>Vi arbeider etter Trygghetssirkelen, blant annet basert på boka «Se barnet innenfra» (av Brandtzæg, Torsteinson og Øiestad). Den finner du på pauserommet hvis ikke noen har lånt den. Målet med tilvenningen er at den ansatte skal bli en sekundær tilknytningsperson som også kan fungere som trygg base og havn når den foresatte ikke er til stede.</w:t>
      </w:r>
      <w:r w:rsidR="00345AC4">
        <w:rPr>
          <w:rStyle w:val="eop"/>
          <w:rFonts w:ascii="Calibri" w:hAnsi="Calibri" w:cs="Calibri"/>
          <w:color w:val="000000"/>
          <w:sz w:val="22"/>
          <w:szCs w:val="22"/>
          <w:shd w:val="clear" w:color="auto" w:fill="FFFFFF"/>
        </w:rPr>
        <w:t> </w:t>
      </w:r>
    </w:p>
    <w:p w:rsidR="00345AC4" w:rsidRPr="00360258" w:rsidP="00066A58" w14:paraId="1359D780" w14:textId="77777777">
      <w:pPr>
        <w:spacing w:line="259" w:lineRule="auto"/>
        <w:rPr>
          <w:rFonts w:cstheme="minorHAnsi"/>
        </w:rPr>
      </w:pPr>
    </w:p>
    <w:p w:rsidR="00510BDF" w:rsidP="00066A58" w14:paraId="76869966" w14:textId="77777777">
      <w:pPr>
        <w:pStyle w:val="Heading1"/>
        <w:spacing w:line="259" w:lineRule="auto"/>
      </w:pPr>
      <w:bookmarkStart w:id="4" w:name="_Toc256000003"/>
      <w:r>
        <w:t>Ansvar</w:t>
      </w:r>
      <w:bookmarkEnd w:id="4"/>
      <w:r>
        <w:t xml:space="preserve"> </w:t>
      </w:r>
    </w:p>
    <w:p w:rsidR="00935DE6" w:rsidRPr="008E56A7" w:rsidP="00066A58" w14:paraId="76869967" w14:textId="49D6D82A">
      <w:pPr>
        <w:spacing w:line="259" w:lineRule="auto"/>
        <w:rPr>
          <w:rFonts w:cstheme="minorHAnsi"/>
          <w:color w:val="808080" w:themeColor="background1" w:themeShade="80"/>
        </w:rPr>
      </w:pPr>
      <w:r>
        <w:rPr>
          <w:rStyle w:val="normaltextrun"/>
          <w:rFonts w:ascii="Calibri" w:hAnsi="Calibri" w:cs="Calibri"/>
          <w:color w:val="000000"/>
          <w:sz w:val="22"/>
          <w:szCs w:val="22"/>
          <w:shd w:val="clear" w:color="auto" w:fill="FFFFFF"/>
        </w:rPr>
        <w:t>Under tilvenningen er det viktig at den ansatte får konsentrere seg om det barnet (og den foresatte) som de har ansvar for. Da må vi flytte på møter</w:t>
      </w:r>
      <w:r>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hvis det er nødvendig for å få dagene til å gå opp.</w:t>
      </w:r>
      <w:r>
        <w:rPr>
          <w:rStyle w:val="eop"/>
          <w:rFonts w:ascii="Calibri" w:hAnsi="Calibri" w:cs="Calibri"/>
          <w:color w:val="000000"/>
          <w:sz w:val="22"/>
          <w:szCs w:val="22"/>
          <w:shd w:val="clear" w:color="auto" w:fill="FFFFFF"/>
        </w:rPr>
        <w:t> </w:t>
      </w:r>
    </w:p>
    <w:p w:rsidR="00DF7BA8" w:rsidRPr="00DF7BA8" w:rsidP="00066A58" w14:paraId="76869968" w14:textId="77777777">
      <w:pPr>
        <w:spacing w:line="259" w:lineRule="auto"/>
        <w:rPr>
          <w:rFonts w:cstheme="minorHAnsi"/>
        </w:rPr>
      </w:pPr>
    </w:p>
    <w:p w:rsidR="00510BDF" w:rsidP="00066A58" w14:paraId="76869969" w14:textId="7A415525">
      <w:pPr>
        <w:pStyle w:val="Heading1"/>
        <w:spacing w:line="259" w:lineRule="auto"/>
      </w:pPr>
      <w:bookmarkStart w:id="5" w:name="_Toc256000004"/>
      <w:r>
        <w:t>Gjennomføring</w:t>
      </w:r>
      <w:bookmarkEnd w:id="5"/>
      <w:r>
        <w:t xml:space="preserve"> </w:t>
      </w:r>
    </w:p>
    <w:p w:rsidR="0093694A" w:rsidP="0093694A" w14:paraId="376C72A4" w14:textId="5676BD57"/>
    <w:p w:rsidR="0093694A" w:rsidP="0093694A" w14:paraId="11BFCC9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45911"/>
          <w:sz w:val="22"/>
          <w:szCs w:val="22"/>
        </w:rPr>
        <w:t>Dag 1</w:t>
      </w:r>
      <w:r>
        <w:rPr>
          <w:rStyle w:val="eop"/>
          <w:rFonts w:ascii="Calibri" w:hAnsi="Calibri" w:cs="Calibri"/>
          <w:color w:val="C45911"/>
          <w:sz w:val="22"/>
          <w:szCs w:val="22"/>
        </w:rPr>
        <w:t> </w:t>
      </w:r>
    </w:p>
    <w:p w:rsidR="0093694A" w:rsidP="0093694A" w14:paraId="0618D9D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Barnet kommer i barnehagen ~9:00. Den foresatte, barnet og den ansatte begynner alene inne, for eksempel på </w:t>
      </w:r>
      <w:r>
        <w:rPr>
          <w:rStyle w:val="normaltextrun"/>
          <w:rFonts w:ascii="Calibri" w:hAnsi="Calibri" w:cs="Calibri"/>
          <w:sz w:val="22"/>
          <w:szCs w:val="22"/>
        </w:rPr>
        <w:t>puterommet</w:t>
      </w:r>
      <w:r>
        <w:rPr>
          <w:rStyle w:val="normaltextrun"/>
          <w:rFonts w:ascii="Calibri" w:hAnsi="Calibri" w:cs="Calibri"/>
          <w:sz w:val="22"/>
          <w:szCs w:val="22"/>
        </w:rPr>
        <w:t>. Når man er litt alene på denne måten, kommer man nærmere inn på barnet, og får viktige tegn på hvordan tilvenningen bør gå videre.</w:t>
      </w:r>
      <w:r>
        <w:rPr>
          <w:rStyle w:val="eop"/>
          <w:rFonts w:ascii="Calibri" w:hAnsi="Calibri" w:cs="Calibri"/>
          <w:sz w:val="22"/>
          <w:szCs w:val="22"/>
        </w:rPr>
        <w:t> </w:t>
      </w:r>
    </w:p>
    <w:p w:rsidR="0093694A" w:rsidP="0093694A" w14:paraId="0269887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Den ansatte lar i stor grad barnet ta initiativ til kontakt. De første minuttene kan man til og med være litt forsiktig med øyenkontakt -- samtidig har man hele tiden oppmerksomheten på barnet, slik at man kan se hvor oppmerksomheten deres er, og plukke opp små initiativer. Ikke vær redd for å stoppe midt i en setning for å tilby barnet en leke de ser på, for eksempel. Så ser man etter hvordan barnet oppfører seg – hvis de er trygge og i full aktivitet, og etter hvert vil utforske videre og møte andre barn så gjør man kanskje det, hvis de er mer stille og forsiktige så kan det hende det holdt med </w:t>
      </w:r>
      <w:r>
        <w:rPr>
          <w:rStyle w:val="normaltextrun"/>
          <w:rFonts w:ascii="Calibri" w:hAnsi="Calibri" w:cs="Calibri"/>
          <w:sz w:val="22"/>
          <w:szCs w:val="22"/>
        </w:rPr>
        <w:t>puterommet</w:t>
      </w:r>
      <w:r>
        <w:rPr>
          <w:rStyle w:val="normaltextrun"/>
          <w:rFonts w:ascii="Calibri" w:hAnsi="Calibri" w:cs="Calibri"/>
          <w:sz w:val="22"/>
          <w:szCs w:val="22"/>
        </w:rPr>
        <w:t xml:space="preserve"> for den dagen. Uansett avslutter vi når barna skal inn for å spise lunsj – halvannen time er som oftest nok for dag én.</w:t>
      </w:r>
      <w:r>
        <w:rPr>
          <w:rStyle w:val="normaltextrun"/>
          <w:rFonts w:ascii="Calibri" w:hAnsi="Calibri" w:cs="Calibri"/>
          <w:color w:val="FF0000"/>
          <w:sz w:val="22"/>
          <w:szCs w:val="22"/>
        </w:rPr>
        <w:t xml:space="preserve"> </w:t>
      </w:r>
      <w:r>
        <w:rPr>
          <w:rStyle w:val="normaltextrun"/>
          <w:rFonts w:ascii="Calibri" w:hAnsi="Calibri" w:cs="Calibri"/>
          <w:sz w:val="22"/>
          <w:szCs w:val="22"/>
        </w:rPr>
        <w:t>Da avtaler vi hvordan dag to skal begynne.</w:t>
      </w:r>
      <w:r>
        <w:rPr>
          <w:rStyle w:val="eop"/>
          <w:rFonts w:ascii="Calibri" w:hAnsi="Calibri" w:cs="Calibri"/>
          <w:sz w:val="22"/>
          <w:szCs w:val="22"/>
        </w:rPr>
        <w:t> </w:t>
      </w:r>
    </w:p>
    <w:p w:rsidR="0093694A" w:rsidP="0093694A" w14:paraId="25A4E6A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BF8F00"/>
          <w:sz w:val="22"/>
          <w:szCs w:val="22"/>
        </w:rPr>
        <w:t>Dag 2</w:t>
      </w:r>
      <w:r>
        <w:rPr>
          <w:rStyle w:val="eop"/>
          <w:rFonts w:ascii="Calibri" w:hAnsi="Calibri" w:cs="Calibri"/>
          <w:color w:val="BF8F00"/>
          <w:sz w:val="22"/>
          <w:szCs w:val="22"/>
        </w:rPr>
        <w:t> </w:t>
      </w:r>
    </w:p>
    <w:p w:rsidR="0093694A" w:rsidP="0093694A" w14:paraId="4231F2C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Her er det ofte greit om barnet får være litt lenger i barnehagen, kanskje 2-3 timer – og at den foresatte også sier tydelig </w:t>
      </w:r>
      <w:r>
        <w:rPr>
          <w:rStyle w:val="normaltextrun"/>
          <w:rFonts w:ascii="Calibri" w:hAnsi="Calibri" w:cs="Calibri"/>
          <w:sz w:val="22"/>
          <w:szCs w:val="22"/>
        </w:rPr>
        <w:t>hadet</w:t>
      </w:r>
      <w:r>
        <w:rPr>
          <w:rStyle w:val="normaltextrun"/>
          <w:rFonts w:ascii="Calibri" w:hAnsi="Calibri" w:cs="Calibri"/>
          <w:sz w:val="22"/>
          <w:szCs w:val="22"/>
        </w:rPr>
        <w:t xml:space="preserve"> og går fra barnehagen en stund: én time eller halvannen alt etter hva som virker klokt med det individuelle barnet. Før den foresatte går, er det viktig å huske å få telefonnummeret inn på avdelingstelefonen, slik at man kan ringe raskt hvis det er noe. De kan også gjerne få skjemaene til utfylling, hvis de ikke har fått de tidligere.</w:t>
      </w:r>
      <w:r>
        <w:rPr>
          <w:rStyle w:val="eop"/>
          <w:rFonts w:ascii="Calibri" w:hAnsi="Calibri" w:cs="Calibri"/>
          <w:sz w:val="22"/>
          <w:szCs w:val="22"/>
        </w:rPr>
        <w:t> </w:t>
      </w:r>
    </w:p>
    <w:p w:rsidR="0093694A" w:rsidP="0093694A" w14:paraId="113AD5A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 får barnet også vært med på noen overganger og rutiner – for eksempel overgangen inne-ute, eller samling og lunsj, avhengig av når på dagen tilvenningen foregår. Legging venter vi som oftest med til dag 3, eventuelt kan den foresatte legge barnet.</w:t>
      </w:r>
      <w:r>
        <w:rPr>
          <w:rStyle w:val="eop"/>
          <w:rFonts w:ascii="Calibri" w:hAnsi="Calibri" w:cs="Calibri"/>
          <w:sz w:val="22"/>
          <w:szCs w:val="22"/>
        </w:rPr>
        <w:t> </w:t>
      </w:r>
    </w:p>
    <w:p w:rsidR="0093694A" w:rsidP="0093694A" w14:paraId="1922D44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Dette kan også være en god dag å gjennomføre </w:t>
      </w:r>
      <w:r>
        <w:rPr>
          <w:rStyle w:val="normaltextrun"/>
          <w:rFonts w:ascii="Calibri" w:hAnsi="Calibri" w:cs="Calibri"/>
          <w:sz w:val="22"/>
          <w:szCs w:val="22"/>
        </w:rPr>
        <w:t>oppstartssamtalen</w:t>
      </w:r>
      <w:r>
        <w:rPr>
          <w:rStyle w:val="normaltextrun"/>
          <w:rFonts w:ascii="Calibri" w:hAnsi="Calibri" w:cs="Calibri"/>
          <w:sz w:val="22"/>
          <w:szCs w:val="22"/>
        </w:rPr>
        <w:t>, mens barnet leker eller sover. På slutten av dag 2 avtaler vi hvordan dag 3 skal begynne.</w:t>
      </w:r>
      <w:r>
        <w:rPr>
          <w:rStyle w:val="eop"/>
          <w:rFonts w:ascii="Calibri" w:hAnsi="Calibri" w:cs="Calibri"/>
          <w:sz w:val="22"/>
          <w:szCs w:val="22"/>
        </w:rPr>
        <w:t> </w:t>
      </w:r>
    </w:p>
    <w:p w:rsidR="0093694A" w:rsidP="0093694A" w14:paraId="6835E67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38135"/>
          <w:sz w:val="22"/>
          <w:szCs w:val="22"/>
        </w:rPr>
        <w:t>Dag 3</w:t>
      </w:r>
      <w:r>
        <w:rPr>
          <w:rStyle w:val="eop"/>
          <w:rFonts w:ascii="Calibri" w:hAnsi="Calibri" w:cs="Calibri"/>
          <w:color w:val="538135"/>
          <w:sz w:val="22"/>
          <w:szCs w:val="22"/>
        </w:rPr>
        <w:t> </w:t>
      </w:r>
    </w:p>
    <w:p w:rsidR="0093694A" w:rsidP="0093694A" w14:paraId="76D6E15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Denne dagen avhenger av hva man har observert de foregående dagene. Hvis det virker klokt, og de foresatte har muligheten, så kan man ha tilvenningen mer gradvis og over flere dager. Uansett anbefaler vi foreldrene å ha litt kortere dager i begynnelsen.</w:t>
      </w:r>
      <w:r>
        <w:rPr>
          <w:rStyle w:val="eop"/>
          <w:rFonts w:ascii="Calibri" w:hAnsi="Calibri" w:cs="Calibri"/>
          <w:sz w:val="22"/>
          <w:szCs w:val="22"/>
        </w:rPr>
        <w:t> </w:t>
      </w:r>
    </w:p>
    <w:p w:rsidR="0093694A" w:rsidP="0093694A" w14:paraId="2C904B8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Et eksempel: Hvis det går godt med tilvenningen, så kan man ha dag 3 som en liten barnehagedag: barnet «leveres» i garderoben ~9:15 og den foresatte forlater barnehagen. Så er barnet med den ansatte ut for å leke, inn for lunsj, og på soverommet for å sove. Vi forsøker seng, men vi har vognen tilgjengelig. Etter legging sender vi en </w:t>
      </w:r>
      <w:r>
        <w:rPr>
          <w:rStyle w:val="normaltextrun"/>
          <w:rFonts w:ascii="Calibri" w:hAnsi="Calibri" w:cs="Calibri"/>
          <w:sz w:val="22"/>
          <w:szCs w:val="22"/>
        </w:rPr>
        <w:t>sms</w:t>
      </w:r>
      <w:r>
        <w:rPr>
          <w:rStyle w:val="normaltextrun"/>
          <w:rFonts w:ascii="Calibri" w:hAnsi="Calibri" w:cs="Calibri"/>
          <w:sz w:val="22"/>
          <w:szCs w:val="22"/>
        </w:rPr>
        <w:t xml:space="preserve"> om at barnet sover. Når barnet har våknet, eller hvis barnet ikke får sove, ringer vi den foresatte og avtaler hvor lenge barnet skal hentes etter de har våknet – kanskje med en gang, eller så kan man vente en halvtime eller så hvis det virker lurt.</w:t>
      </w:r>
      <w:r>
        <w:rPr>
          <w:rStyle w:val="eop"/>
          <w:rFonts w:ascii="Calibri" w:hAnsi="Calibri" w:cs="Calibri"/>
          <w:sz w:val="22"/>
          <w:szCs w:val="22"/>
        </w:rPr>
        <w:t> </w:t>
      </w:r>
    </w:p>
    <w:p w:rsidR="0093694A" w:rsidP="0093694A" w14:paraId="36AD7FF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På slutten av dag 3 avtaler vi når barnet skal leveres og hentes på dag 4. Den ansatte må kanskje bytte vakt slik at de er der om morgenen når barnet kommer.</w:t>
      </w:r>
      <w:r>
        <w:rPr>
          <w:rStyle w:val="eop"/>
          <w:rFonts w:ascii="Calibri" w:hAnsi="Calibri" w:cs="Calibri"/>
          <w:sz w:val="22"/>
          <w:szCs w:val="22"/>
        </w:rPr>
        <w:t> </w:t>
      </w:r>
    </w:p>
    <w:p w:rsidR="0093694A" w:rsidP="0093694A" w14:paraId="3913C48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E74B5"/>
          <w:sz w:val="22"/>
          <w:szCs w:val="22"/>
        </w:rPr>
        <w:t xml:space="preserve">Dag 4 </w:t>
      </w:r>
      <w:r>
        <w:rPr>
          <w:rStyle w:val="normaltextrun"/>
          <w:rFonts w:ascii="Calibri" w:hAnsi="Calibri" w:cs="Calibri"/>
          <w:b/>
          <w:bCs/>
          <w:color w:val="8EAADB"/>
          <w:sz w:val="22"/>
          <w:szCs w:val="22"/>
        </w:rPr>
        <w:t>og</w:t>
      </w:r>
      <w:r>
        <w:rPr>
          <w:rStyle w:val="normaltextrun"/>
          <w:rFonts w:ascii="Calibri" w:hAnsi="Calibri" w:cs="Calibri"/>
          <w:b/>
          <w:bCs/>
          <w:sz w:val="22"/>
          <w:szCs w:val="22"/>
        </w:rPr>
        <w:t xml:space="preserve"> </w:t>
      </w:r>
      <w:r>
        <w:rPr>
          <w:rStyle w:val="normaltextrun"/>
          <w:rFonts w:ascii="Calibri" w:hAnsi="Calibri" w:cs="Calibri"/>
          <w:b/>
          <w:bCs/>
          <w:color w:val="CCCCFF"/>
          <w:sz w:val="22"/>
          <w:szCs w:val="22"/>
        </w:rPr>
        <w:t>videre</w:t>
      </w:r>
      <w:r>
        <w:rPr>
          <w:rStyle w:val="eop"/>
          <w:rFonts w:ascii="Calibri" w:hAnsi="Calibri" w:cs="Calibri"/>
          <w:color w:val="CCCCFF"/>
          <w:sz w:val="22"/>
          <w:szCs w:val="22"/>
        </w:rPr>
        <w:t> </w:t>
      </w:r>
    </w:p>
    <w:p w:rsidR="0093694A" w:rsidP="0093694A" w14:paraId="4666808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Barnet har sine første «skikkelige» barnehagedager. Den ansatte passer fremdeles ekstra på at det er trygt for barnet, og må kanskje fortsette å tilpasse vaktene sine til når barnet kommer om morgenen. Det kommer an på hvor godt kjent barnet har blitt med de andre voksne. Derfor er det også viktig at barnet blir kjent med de andre voksne – først og fremst de som jobber med aldersgruppen til barnet.</w:t>
      </w:r>
      <w:r>
        <w:rPr>
          <w:rStyle w:val="eop"/>
          <w:rFonts w:ascii="Calibri" w:hAnsi="Calibri" w:cs="Calibri"/>
          <w:sz w:val="22"/>
          <w:szCs w:val="22"/>
        </w:rPr>
        <w:t> </w:t>
      </w:r>
    </w:p>
    <w:p w:rsidR="0093694A" w:rsidP="0093694A" w14:paraId="655D719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Nå er det også viktig å trygge foreldrene – for eksempel med bilde/ melding i Vigilo etter en litt vanskelig levering, eller uansett hvis det passer.</w:t>
      </w:r>
      <w:r>
        <w:rPr>
          <w:rStyle w:val="eop"/>
          <w:rFonts w:ascii="Calibri" w:hAnsi="Calibri" w:cs="Calibri"/>
          <w:sz w:val="22"/>
          <w:szCs w:val="22"/>
        </w:rPr>
        <w:t> </w:t>
      </w:r>
    </w:p>
    <w:p w:rsidR="0093694A" w:rsidRPr="0093694A" w:rsidP="0093694A" w14:paraId="244AA28D" w14:textId="77777777"/>
    <w:p w:rsidR="00510BDF" w:rsidP="00066A58" w14:paraId="7686996A" w14:textId="77777777">
      <w:pPr>
        <w:spacing w:line="259" w:lineRule="auto"/>
        <w:rPr>
          <w:rFonts w:cstheme="minorHAnsi"/>
        </w:rPr>
      </w:pPr>
    </w:p>
    <w:p w:rsidR="00510BDF" w:rsidP="00066A58" w14:paraId="7686996B" w14:textId="77777777">
      <w:pPr>
        <w:spacing w:line="259" w:lineRule="auto"/>
        <w:rPr>
          <w:rFonts w:cstheme="minorHAnsi"/>
        </w:rPr>
      </w:pPr>
    </w:p>
    <w:p w:rsidR="00510BDF" w:rsidP="00066A58" w14:paraId="7686996C" w14:textId="77777777">
      <w:pPr>
        <w:pStyle w:val="Heading1"/>
        <w:spacing w:line="259" w:lineRule="auto"/>
      </w:pPr>
      <w:bookmarkStart w:id="6" w:name="_Toc256000005"/>
      <w:r>
        <w:t>Referanser</w:t>
      </w:r>
      <w:bookmarkEnd w:id="6"/>
      <w:r>
        <w:t xml:space="preserve"> </w:t>
      </w:r>
    </w:p>
    <w:p w:rsidR="00DF7BA8" w:rsidP="00066A58" w14:paraId="7686996D" w14:textId="77777777">
      <w:pPr>
        <w:spacing w:line="259" w:lineRule="auto"/>
        <w:rPr>
          <w:rFonts w:cstheme="minorHAnsi"/>
        </w:rPr>
      </w:pPr>
    </w:p>
    <w:p w:rsidR="00510BDF" w:rsidP="00066A58" w14:paraId="7686996E"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7" w:name="EK_Referanse"/>
            <w:r>
              <w:rPr>
                <w:b w:val="0"/>
                <w:color w:val="0000FF"/>
                <w:u w:val="single"/>
              </w:rPr>
              <w:t xml:space="preserve"> </w:t>
            </w:r>
          </w:p>
        </w:tc>
        <w:tc>
          <w:tcPr>
            <w:tcBorders>
              <w:top w:val="nil"/>
              <w:left w:val="nil"/>
              <w:bottom w:val="nil"/>
              <w:right w:val="nil"/>
            </w:tcBorders>
          </w:tcPr>
          <w:p w:rsidP="00066A58">
            <w:pPr>
              <w:numPr>
                <w:ilvl w:val="0"/>
                <w:numId w:val="0"/>
              </w:numPr>
              <w:spacing w:line="259" w:lineRule="auto"/>
              <w:rPr>
                <w:b w:val="0"/>
                <w:color w:val="0000FF"/>
                <w:u w:val="single"/>
              </w:rPr>
            </w:pPr>
            <w:r>
              <w:rPr>
                <w:b w:val="0"/>
                <w:color w:val="0000FF"/>
                <w:u w:val="single"/>
              </w:rPr>
              <w:t xml:space="preserve"> </w:t>
            </w:r>
          </w:p>
        </w:tc>
      </w:tr>
    </w:tbl>
    <w:p w:rsidR="009B041D" w:rsidP="00066A58" w14:paraId="76869972" w14:textId="77777777">
      <w:pPr>
        <w:spacing w:line="259" w:lineRule="auto"/>
        <w:rPr>
          <w:rFonts w:cstheme="minorHAnsi"/>
        </w:rPr>
      </w:pPr>
      <w:bookmarkEnd w:id="7"/>
    </w:p>
    <w:p w:rsidR="00510BDF" w:rsidP="00066A58" w14:paraId="76869973" w14:textId="77777777">
      <w:pPr>
        <w:spacing w:line="259" w:lineRule="auto"/>
        <w:rPr>
          <w:rFonts w:cstheme="minorHAnsi"/>
        </w:rPr>
      </w:pPr>
    </w:p>
    <w:p w:rsidR="00510BDF" w:rsidP="00066A58" w14:paraId="76869974" w14:textId="77777777">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066A58">
            <w:pPr>
              <w:numPr>
                <w:ilvl w:val="0"/>
                <w:numId w:val="0"/>
              </w:numPr>
              <w:spacing w:line="259" w:lineRule="auto"/>
              <w:rPr>
                <w:b w:val="0"/>
                <w:color w:val="0000FF"/>
                <w:u w:val="single"/>
              </w:rPr>
            </w:pPr>
            <w:bookmarkStart w:id="8" w:name="EK_EksRef"/>
            <w:r>
              <w:rPr>
                <w:b w:val="0"/>
                <w:color w:val="0000FF"/>
                <w:u w:val="single"/>
              </w:rPr>
              <w:t xml:space="preserve"> </w:t>
            </w:r>
          </w:p>
        </w:tc>
      </w:tr>
    </w:tbl>
    <w:p w:rsidR="009B041D" w:rsidP="00066A58" w14:paraId="76869977" w14:textId="77777777">
      <w:pPr>
        <w:spacing w:line="259" w:lineRule="auto"/>
        <w:rPr>
          <w:rFonts w:cstheme="minorHAnsi"/>
        </w:rPr>
      </w:pPr>
      <w:bookmarkEnd w:id="8"/>
    </w:p>
    <w:p w:rsidR="009D023B" w:rsidP="00066A58" w14:paraId="76869978" w14:textId="77777777">
      <w:pPr>
        <w:spacing w:line="259" w:lineRule="auto"/>
      </w:pPr>
    </w:p>
    <w:p w:rsidR="00DF7BA8" w:rsidP="00066A58" w14:paraId="76869979" w14:textId="77777777">
      <w:pPr>
        <w:spacing w:line="259" w:lineRule="auto"/>
      </w:pPr>
    </w:p>
    <w:p w:rsidR="00935DE6" w:rsidP="00066A58" w14:paraId="7686997A" w14:textId="77777777">
      <w:pPr>
        <w:pStyle w:val="Heading1"/>
        <w:spacing w:line="259" w:lineRule="auto"/>
      </w:pPr>
      <w:bookmarkStart w:id="9" w:name="_Toc256000006"/>
      <w:r>
        <w:t>Forankring</w:t>
      </w:r>
      <w:bookmarkEnd w:id="9"/>
    </w:p>
    <w:p w:rsidR="00935DE6" w:rsidRPr="009D023B" w:rsidP="00066A58" w14:paraId="7686997B" w14:textId="77777777">
      <w:pPr>
        <w:spacing w:line="259" w:lineRule="auto"/>
      </w:pPr>
    </w:p>
    <w:p w:rsidR="009D023B" w:rsidRPr="005F0E8F" w:rsidP="00066A58" w14:paraId="7686997C" w14:textId="77777777">
      <w:pPr>
        <w:pStyle w:val="Heading1"/>
        <w:spacing w:line="259" w:lineRule="auto"/>
      </w:pPr>
      <w:bookmarkStart w:id="10" w:name="_Toc256000007"/>
      <w:r w:rsidRPr="005F0E8F">
        <w:t>Endringer siden forrige versjon</w:t>
      </w:r>
      <w:bookmarkEnd w:id="10"/>
    </w:p>
    <w:p w:rsidR="009D023B" w:rsidP="00066A58" w14:paraId="7686997D"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ingen endringer</w:t>
      </w:r>
      <w:r>
        <w:rPr>
          <w:rFonts w:cstheme="minorHAnsi"/>
          <w:color w:val="000080"/>
        </w:rPr>
        <w:fldChar w:fldCharType="end"/>
      </w:r>
    </w:p>
    <w:p w:rsidR="009D023B" w:rsidRPr="00E754D7" w:rsidP="00066A58" w14:paraId="7686997E" w14:textId="77777777">
      <w:pPr>
        <w:spacing w:line="259" w:lineRule="auto"/>
        <w:rPr>
          <w:rFonts w:cstheme="minorHAnsi"/>
          <w:color w:val="000080"/>
        </w:rPr>
      </w:pPr>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76869987"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76869985" w14:textId="77777777">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76869986"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6.8.8-11</w:t>
          </w:r>
          <w:r>
            <w:rPr>
              <w:color w:val="000080"/>
              <w:sz w:val="16"/>
            </w:rPr>
            <w:fldChar w:fldCharType="end"/>
          </w:r>
        </w:p>
      </w:tc>
    </w:tr>
  </w:tbl>
  <w:p w:rsidR="00485214" w14:paraId="76869988"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7686998D"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76869989"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D76684</w:t>
          </w:r>
          <w:r>
            <w:rPr>
              <w:color w:val="000080"/>
              <w:sz w:val="16"/>
            </w:rPr>
            <w:fldChar w:fldCharType="end"/>
          </w:r>
        </w:p>
      </w:tc>
      <w:tc>
        <w:tcPr>
          <w:tcW w:w="2268" w:type="dxa"/>
          <w:tcBorders>
            <w:right w:val="single" w:sz="4" w:space="0" w:color="auto"/>
          </w:tcBorders>
        </w:tcPr>
        <w:p w:rsidR="009B041D" w:rsidRPr="009B041D" w:rsidP="007E4125" w14:paraId="7686998A"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6.8.8-11</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7686998B"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7686998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RPr="009E0D59" w:rsidP="00B24A00" w14:paraId="7686998E"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768699A2"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7686999F"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6.8.8-11</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768699A0"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768699A1"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P="00B24A00" w14:paraId="768699A3"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7686997F"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76869983"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76869980"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Tilvenningsrutine (intern)</w:t>
          </w:r>
          <w:r>
            <w:rPr>
              <w:sz w:val="28"/>
            </w:rPr>
            <w:fldChar w:fldCharType="end"/>
          </w:r>
        </w:p>
      </w:tc>
      <w:tc>
        <w:tcPr>
          <w:tcW w:w="992" w:type="dxa"/>
          <w:tcBorders>
            <w:bottom w:val="single" w:sz="4" w:space="0" w:color="auto"/>
            <w:right w:val="single" w:sz="4" w:space="0" w:color="auto"/>
          </w:tcBorders>
        </w:tcPr>
        <w:p w:rsidR="00485214" w14:paraId="76869981" w14:textId="77777777">
          <w:pPr>
            <w:pStyle w:val="Header"/>
            <w:jc w:val="left"/>
            <w:rPr>
              <w:sz w:val="12"/>
            </w:rPr>
          </w:pPr>
        </w:p>
        <w:p w:rsidR="00485214" w14:paraId="76869982"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bl>
  <w:p w:rsidR="00485214" w14:paraId="768699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76869991"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7686998F"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76869990"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Tilvenningsrutine (intern)</w:t>
          </w:r>
          <w:r>
            <w:rPr>
              <w:sz w:val="28"/>
            </w:rPr>
            <w:fldChar w:fldCharType="end"/>
          </w:r>
        </w:p>
      </w:tc>
    </w:tr>
    <w:tr w14:paraId="76869994"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76869992"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styringssystem/Kvalitet og pasientsikkerhet/Dokumentstyring</w:t>
          </w:r>
          <w:r>
            <w:rPr>
              <w:sz w:val="16"/>
            </w:rPr>
            <w:fldChar w:fldCharType="end"/>
          </w:r>
        </w:p>
      </w:tc>
      <w:tc>
        <w:tcPr>
          <w:tcW w:w="2879" w:type="dxa"/>
          <w:vAlign w:val="bottom"/>
        </w:tcPr>
        <w:p w:rsidR="00FD5284" w:rsidRPr="005F0E8F" w:rsidP="00540375" w14:paraId="76869993"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03.05.2024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03.05.2025</w:t>
          </w:r>
          <w:r>
            <w:rPr>
              <w:color w:val="000080"/>
              <w:sz w:val="16"/>
            </w:rPr>
            <w:fldChar w:fldCharType="end"/>
          </w:r>
        </w:p>
      </w:tc>
    </w:tr>
    <w:tr w14:paraId="76869997"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76869995"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879" w:type="dxa"/>
          <w:vAlign w:val="bottom"/>
        </w:tcPr>
        <w:p w:rsidR="005F0E8F" w14:paraId="76869996"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r w14:paraId="7686999A"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76869998"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Ersvær, Hilde Margrethe</w:t>
          </w:r>
          <w:r>
            <w:rPr>
              <w:color w:val="000080"/>
              <w:sz w:val="16"/>
            </w:rPr>
            <w:fldChar w:fldCharType="end"/>
          </w:r>
          <w:r>
            <w:rPr>
              <w:color w:val="000080"/>
              <w:sz w:val="16"/>
            </w:rPr>
            <w:t xml:space="preserve"> </w:t>
          </w:r>
        </w:p>
      </w:tc>
      <w:tc>
        <w:tcPr>
          <w:tcW w:w="2879" w:type="dxa"/>
        </w:tcPr>
        <w:p w:rsidR="00FD5284" w:rsidP="00FD5284" w14:paraId="76869999"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14:paraId="7686999D"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7686999B"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 xml:space="preserve">Irene Becker Pedersen </w:t>
          </w:r>
          <w:r>
            <w:rPr>
              <w:color w:val="000080"/>
              <w:sz w:val="16"/>
            </w:rPr>
            <w:fldChar w:fldCharType="end"/>
          </w:r>
          <w:r>
            <w:rPr>
              <w:color w:val="000080"/>
              <w:sz w:val="16"/>
            </w:rPr>
            <w:t xml:space="preserve"> </w:t>
          </w:r>
        </w:p>
      </w:tc>
      <w:tc>
        <w:tcPr>
          <w:tcW w:w="2879" w:type="dxa"/>
        </w:tcPr>
        <w:p w:rsidR="00FD5284" w14:paraId="7686999C"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D76684</w:t>
          </w:r>
          <w:r>
            <w:rPr>
              <w:color w:val="000080"/>
              <w:sz w:val="16"/>
            </w:rPr>
            <w:fldChar w:fldCharType="end"/>
          </w:r>
        </w:p>
      </w:tc>
    </w:tr>
  </w:tbl>
  <w:p w:rsidR="00485214" w14:paraId="7686999E"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3278539">
    <w:abstractNumId w:val="10"/>
  </w:num>
  <w:num w:numId="2" w16cid:durableId="1610314950">
    <w:abstractNumId w:val="8"/>
  </w:num>
  <w:num w:numId="3" w16cid:durableId="461002689">
    <w:abstractNumId w:val="3"/>
  </w:num>
  <w:num w:numId="4" w16cid:durableId="606815158">
    <w:abstractNumId w:val="2"/>
  </w:num>
  <w:num w:numId="5" w16cid:durableId="1977104875">
    <w:abstractNumId w:val="1"/>
  </w:num>
  <w:num w:numId="6" w16cid:durableId="195503198">
    <w:abstractNumId w:val="0"/>
  </w:num>
  <w:num w:numId="7" w16cid:durableId="1052928228">
    <w:abstractNumId w:val="9"/>
  </w:num>
  <w:num w:numId="8" w16cid:durableId="97528882">
    <w:abstractNumId w:val="7"/>
  </w:num>
  <w:num w:numId="9" w16cid:durableId="2007128360">
    <w:abstractNumId w:val="6"/>
  </w:num>
  <w:num w:numId="10" w16cid:durableId="1320573186">
    <w:abstractNumId w:val="5"/>
  </w:num>
  <w:num w:numId="11" w16cid:durableId="275411576">
    <w:abstractNumId w:val="4"/>
  </w:num>
  <w:num w:numId="12" w16cid:durableId="1814835316">
    <w:abstractNumId w:val="11"/>
  </w:num>
  <w:num w:numId="13" w16cid:durableId="1394624540">
    <w:abstractNumId w:val="14"/>
  </w:num>
  <w:num w:numId="14" w16cid:durableId="1992520307">
    <w:abstractNumId w:val="15"/>
  </w:num>
  <w:num w:numId="15" w16cid:durableId="948050064">
    <w:abstractNumId w:val="16"/>
  </w:num>
  <w:num w:numId="16" w16cid:durableId="1889762577">
    <w:abstractNumId w:val="12"/>
  </w:num>
  <w:num w:numId="17" w16cid:durableId="2060350138">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291865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698"/>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403C0"/>
    <w:rsid w:val="00345AC4"/>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3694A"/>
    <w:rsid w:val="00940FC5"/>
    <w:rsid w:val="009456D0"/>
    <w:rsid w:val="009506D3"/>
    <w:rsid w:val="00963180"/>
    <w:rsid w:val="00964121"/>
    <w:rsid w:val="00970B24"/>
    <w:rsid w:val="009A2EB0"/>
    <w:rsid w:val="009A51FA"/>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ingen endringer"/>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6869956"/>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customStyle="1" w:styleId="normaltextrun">
    <w:name w:val="normaltextrun"/>
    <w:basedOn w:val="DefaultParagraphFont"/>
    <w:rsid w:val="0093694A"/>
  </w:style>
  <w:style w:type="character" w:customStyle="1" w:styleId="eop">
    <w:name w:val="eop"/>
    <w:basedOn w:val="DefaultParagraphFont"/>
    <w:rsid w:val="0093694A"/>
  </w:style>
  <w:style w:type="paragraph" w:customStyle="1" w:styleId="paragraph">
    <w:name w:val="paragraph"/>
    <w:basedOn w:val="Normal"/>
    <w:rsid w:val="0093694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881</Words>
  <Characters>4665</Characters>
  <Application>Microsoft Office Word</Application>
  <DocSecurity>0</DocSecurity>
  <Lines>38</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Tilvenningsrutine (intern)</vt:lpstr>
      <vt:lpstr>HBHF-mal - stående</vt:lpstr>
    </vt:vector>
  </TitlesOfParts>
  <Company>Datakvalitet</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Tilvenningsrutine (intern)</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Pedersen, Irene Becker</cp:lastModifiedBy>
  <cp:revision>3</cp:revision>
  <cp:lastPrinted>2006-09-07T08:52:00Z</cp:lastPrinted>
  <dcterms:created xsi:type="dcterms:W3CDTF">2021-12-08T08:43:00Z</dcterms:created>
  <dcterms:modified xsi:type="dcterms:W3CDTF">2023-10-12T10:39:00Z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Tilvenningsrutine (intern)</vt:lpwstr>
  </property>
  <property fmtid="{D5CDD505-2E9C-101B-9397-08002B2CF9AE}" pid="4" name="EK_DokType">
    <vt:lpwstr>Prosedyre</vt:lpwstr>
  </property>
  <property fmtid="{D5CDD505-2E9C-101B-9397-08002B2CF9AE}" pid="5" name="EK_DokumentID">
    <vt:lpwstr>D76684</vt:lpwstr>
  </property>
  <property fmtid="{D5CDD505-2E9C-101B-9397-08002B2CF9AE}" pid="6" name="EK_EKPrintMerke">
    <vt:lpwstr>Uoffisiell utskrift er kun gyldig på utskriftsdato</vt:lpwstr>
  </property>
  <property fmtid="{D5CDD505-2E9C-101B-9397-08002B2CF9AE}" pid="7" name="EK_GjelderFra">
    <vt:lpwstr>03.05.2024</vt:lpwstr>
  </property>
  <property fmtid="{D5CDD505-2E9C-101B-9397-08002B2CF9AE}" pid="8" name="EK_GjelderTil">
    <vt:lpwstr>03.05.2025</vt:lpwstr>
  </property>
  <property fmtid="{D5CDD505-2E9C-101B-9397-08002B2CF9AE}" pid="9" name="EK_Merknad">
    <vt:lpwstr>[Merknad]</vt:lpwstr>
  </property>
  <property fmtid="{D5CDD505-2E9C-101B-9397-08002B2CF9AE}" pid="10" name="EK_RefNr">
    <vt:lpwstr>6.8.8-11</vt:lpwstr>
  </property>
  <property fmtid="{D5CDD505-2E9C-101B-9397-08002B2CF9AE}" pid="11" name="EK_S00MT1">
    <vt:lpwstr>Helse Bergen HF/Drift-/teknisk divisjon/Barnehagene</vt:lpwstr>
  </property>
  <property fmtid="{D5CDD505-2E9C-101B-9397-08002B2CF9AE}" pid="12" name="EK_S01MT3">
    <vt:lpwstr>Ledelse og styringssystem/Kvalitet og pasientsikkerhet/Dokumentstyring</vt:lpwstr>
  </property>
  <property fmtid="{D5CDD505-2E9C-101B-9397-08002B2CF9AE}" pid="13" name="EK_Signatur">
    <vt:lpwstr>Ersvær, Hilde Margrethe</vt:lpwstr>
  </property>
  <property fmtid="{D5CDD505-2E9C-101B-9397-08002B2CF9AE}" pid="14" name="EK_UText1">
    <vt:lpwstr>Irene Becker Pedersen </vt:lpwstr>
  </property>
  <property fmtid="{D5CDD505-2E9C-101B-9397-08002B2CF9AE}" pid="15" name="EK_Utgave">
    <vt:lpwstr>2.00</vt:lpwstr>
  </property>
  <property fmtid="{D5CDD505-2E9C-101B-9397-08002B2CF9AE}" pid="16" name="EK_Watermark">
    <vt:lpwstr>Vannmerke</vt:lpwstr>
  </property>
</Properties>
</file>