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A6324" w:rsidRPr="00CA6324" w:rsidP="00CA6324" w14:paraId="587B9EF3" w14:textId="77777777">
      <w:pPr>
        <w:rPr>
          <w:b/>
          <w:lang w:val="nn-NO"/>
        </w:rPr>
      </w:pPr>
      <w:r w:rsidRPr="00CA6324">
        <w:rPr>
          <w:b/>
          <w:lang w:val="nn-NO"/>
        </w:rPr>
        <w:t>Retningslinje for namnset</w:t>
      </w:r>
      <w:r>
        <w:rPr>
          <w:b/>
          <w:lang w:val="nn-NO"/>
        </w:rPr>
        <w:t>t</w:t>
      </w:r>
      <w:r w:rsidRPr="00CA6324">
        <w:rPr>
          <w:b/>
          <w:lang w:val="nn-NO"/>
        </w:rPr>
        <w:t>ing av einingar og bygg i Helse Bergen HF</w:t>
      </w:r>
    </w:p>
    <w:p w:rsidR="00CA6324" w:rsidP="00CA6324" w14:paraId="198DC6BE" w14:textId="77777777">
      <w:pPr>
        <w:rPr>
          <w:b/>
          <w:lang w:val="nn-NO"/>
        </w:rPr>
      </w:pPr>
    </w:p>
    <w:p w:rsidR="00CA6324" w:rsidRPr="00CA6324" w:rsidP="00CA6324" w14:paraId="6F0E212A" w14:textId="77777777">
      <w:pPr>
        <w:rPr>
          <w:b/>
          <w:lang w:val="nn-NO"/>
        </w:rPr>
      </w:pPr>
      <w:r w:rsidRPr="00CA6324">
        <w:rPr>
          <w:b/>
          <w:lang w:val="nn-NO"/>
        </w:rPr>
        <w:t>Bakgrunn</w:t>
      </w:r>
    </w:p>
    <w:p w:rsidR="00CA6324" w:rsidP="00CA6324" w14:paraId="0C1B46AA" w14:textId="77777777">
      <w:pPr>
        <w:rPr>
          <w:lang w:val="nn-NO"/>
        </w:rPr>
      </w:pPr>
      <w:r w:rsidRPr="00CA6324">
        <w:rPr>
          <w:lang w:val="nn-NO"/>
        </w:rPr>
        <w:t xml:space="preserve">Eit presist og dekkande namn på einingar og bygg er viktig både i eit internt og eksternt perspektiv. Einingar blir her brukt som samlenemning på avdelingar, </w:t>
      </w:r>
      <w:r w:rsidRPr="00CA6324">
        <w:rPr>
          <w:lang w:val="nn-NO"/>
        </w:rPr>
        <w:t>klinikkar, divisjonar, seksjonar, poliklinikkar, sengepostar, senter etc.</w:t>
      </w:r>
    </w:p>
    <w:p w:rsidR="00CA6324" w:rsidRPr="00CA6324" w:rsidP="00CA6324" w14:paraId="0D72ABB9" w14:textId="77777777">
      <w:pPr>
        <w:rPr>
          <w:lang w:val="nn-NO"/>
        </w:rPr>
      </w:pPr>
    </w:p>
    <w:p w:rsidR="00CA6324" w:rsidRPr="00CA6324" w:rsidP="00CA6324" w14:paraId="03328205" w14:textId="77777777">
      <w:pPr>
        <w:rPr>
          <w:lang w:val="nn-NO"/>
        </w:rPr>
      </w:pPr>
      <w:r w:rsidRPr="00CA6324">
        <w:rPr>
          <w:lang w:val="nn-NO"/>
        </w:rPr>
        <w:t>Kommunikasjonsdirektøren er gitt det øvste ansvaret for ei heilskapleg  tilnærming til namnsetjing i føretaket. Kommunikasjonsavdelinga skal derfor alltid involverast når nye namn skal veljast og takast i bruk. Kommunikasjonsdirektør har myndigheit til å avgjere  nye namn på einingar  og bygg.</w:t>
      </w:r>
    </w:p>
    <w:p w:rsidR="00CA6324" w:rsidP="00CA6324" w14:paraId="43B2BAEE" w14:textId="77777777">
      <w:pPr>
        <w:rPr>
          <w:lang w:val="nn-NO"/>
        </w:rPr>
      </w:pPr>
    </w:p>
    <w:p w:rsidR="00CA6324" w:rsidRPr="00CA6324" w:rsidP="00CA6324" w14:paraId="3ABA1062" w14:textId="77777777">
      <w:pPr>
        <w:rPr>
          <w:lang w:val="nn-NO"/>
        </w:rPr>
      </w:pPr>
      <w:r w:rsidRPr="00CA6324">
        <w:rPr>
          <w:lang w:val="nn-NO"/>
        </w:rPr>
        <w:t xml:space="preserve">Hovudformålet med namnsetjing er </w:t>
      </w:r>
      <w:r w:rsidRPr="00CA6324">
        <w:rPr>
          <w:b/>
          <w:lang w:val="nn-NO"/>
        </w:rPr>
        <w:t>identifisering</w:t>
      </w:r>
      <w:r w:rsidRPr="00CA6324">
        <w:rPr>
          <w:lang w:val="nn-NO"/>
        </w:rPr>
        <w:t xml:space="preserve"> for målgruppa. At pasientar, pårørande og tilsette  </w:t>
      </w:r>
      <w:r w:rsidRPr="00CA6324">
        <w:rPr>
          <w:lang w:val="nn-NO"/>
        </w:rPr>
        <w:t>m.fl</w:t>
      </w:r>
      <w:r w:rsidRPr="00CA6324">
        <w:rPr>
          <w:lang w:val="nn-NO"/>
        </w:rPr>
        <w:t xml:space="preserve">. skal finne fram - både fysisk og digitalt - dit dei skal. Namnet til eininga eller bygget blir brukt  i for eks. innkallingsbrev og </w:t>
      </w:r>
      <w:r w:rsidRPr="00CA6324">
        <w:rPr>
          <w:lang w:val="nn-NO"/>
        </w:rPr>
        <w:t>sms</w:t>
      </w:r>
      <w:r w:rsidRPr="00CA6324">
        <w:rPr>
          <w:lang w:val="nn-NO"/>
        </w:rPr>
        <w:t xml:space="preserve">, i </w:t>
      </w:r>
      <w:r w:rsidRPr="00CA6324">
        <w:rPr>
          <w:lang w:val="nn-NO"/>
        </w:rPr>
        <w:t>innsjekksautomatar</w:t>
      </w:r>
      <w:r w:rsidRPr="00CA6324">
        <w:rPr>
          <w:lang w:val="nn-NO"/>
        </w:rPr>
        <w:t xml:space="preserve">, på nettsider og skilt. </w:t>
      </w:r>
    </w:p>
    <w:p w:rsidR="00CA6324" w:rsidRPr="00CA6324" w:rsidP="00CA6324" w14:paraId="0F135ADE" w14:textId="77777777">
      <w:pPr>
        <w:rPr>
          <w:lang w:val="nn-NO"/>
        </w:rPr>
      </w:pPr>
    </w:p>
    <w:p w:rsidR="00CA6324" w:rsidRPr="00CA6324" w:rsidP="00CA6324" w14:paraId="7491B343" w14:textId="77777777">
      <w:pPr>
        <w:rPr>
          <w:b/>
          <w:lang w:val="nn-NO"/>
        </w:rPr>
      </w:pPr>
      <w:r w:rsidRPr="00CA6324">
        <w:rPr>
          <w:b/>
          <w:lang w:val="nn-NO"/>
        </w:rPr>
        <w:t>Formål med retningslinja</w:t>
      </w:r>
    </w:p>
    <w:p w:rsidR="00CA6324" w:rsidRPr="00CA6324" w:rsidP="00CA6324" w14:paraId="14970F86" w14:textId="77777777">
      <w:pPr>
        <w:rPr>
          <w:lang w:val="nn-NO"/>
        </w:rPr>
      </w:pPr>
      <w:r w:rsidRPr="00CA6324">
        <w:rPr>
          <w:lang w:val="nn-NO"/>
        </w:rPr>
        <w:t xml:space="preserve">Retningslinja er laga for leiarar og medarbeidarar som får delegert oppgåva med å gjennomføre namnsetjingsprosess(ar). Retningslinja skal nyttast  i alle situasjonar der det blir vurdert nytt namn eller der vi veit at det kjem nytt namn, uavhengig av kvifor. Det kan for eksempel vere oppretting av ny eining, samanslåing av to einingar, nytt innhald i ei eining, nytt bygg eller ny lokalisering. Retningslinja gir ei totaloversikt over prosessen fram mot nytt namn, og oversikt over kven som kan </w:t>
      </w:r>
      <w:r w:rsidRPr="00CA6324">
        <w:rPr>
          <w:lang w:val="nn-NO"/>
        </w:rPr>
        <w:t>bistå</w:t>
      </w:r>
      <w:r w:rsidRPr="00CA6324">
        <w:rPr>
          <w:lang w:val="nn-NO"/>
        </w:rPr>
        <w:t xml:space="preserve"> med å få gjennomført nødvendige endringar når nytt namn er bestemt. Retningslinja skal vere førande i arbeidet før og under prosessen, og etter at nytt namn er bestemt.</w:t>
      </w:r>
      <w:r w:rsidRPr="00BF700A">
        <w:rPr>
          <w:lang w:val="nn-NO"/>
        </w:rPr>
        <w:br/>
      </w:r>
      <w:r w:rsidRPr="00BF700A">
        <w:rPr>
          <w:lang w:val="nn-NO"/>
        </w:rPr>
        <w:br/>
      </w:r>
      <w:r w:rsidRPr="00CA6324">
        <w:rPr>
          <w:lang w:val="nn-NO"/>
        </w:rPr>
        <w:t xml:space="preserve">Retningslinja har ikkje tilbakeverkande kraft, men gjeld frå tysdag 28. Mars 2023. </w:t>
      </w:r>
    </w:p>
    <w:p w:rsidR="00CA6324" w:rsidRPr="00CA6324" w:rsidP="00CA6324" w14:paraId="023B36AA" w14:textId="77777777">
      <w:pPr>
        <w:rPr>
          <w:lang w:val="nn-NO"/>
        </w:rPr>
      </w:pPr>
    </w:p>
    <w:p w:rsidR="00CA6324" w:rsidRPr="00CA6324" w:rsidP="00CA6324" w14:paraId="34ACC6F7" w14:textId="77777777">
      <w:pPr>
        <w:pStyle w:val="Heading1"/>
        <w:rPr>
          <w:lang w:val="nn-NO"/>
        </w:rPr>
      </w:pPr>
      <w:r w:rsidRPr="00CA6324">
        <w:rPr>
          <w:lang w:val="nn-NO"/>
        </w:rPr>
        <w:t>Mål og prinsipp for val av namn:</w:t>
      </w:r>
    </w:p>
    <w:p w:rsidR="00CA6324" w:rsidRPr="00CA6324" w:rsidP="00CA6324" w14:paraId="6359B5D7" w14:textId="77777777">
      <w:pPr>
        <w:numPr>
          <w:ilvl w:val="0"/>
          <w:numId w:val="19"/>
        </w:numPr>
        <w:rPr>
          <w:lang w:val="nn-NO"/>
        </w:rPr>
      </w:pPr>
      <w:r w:rsidRPr="00CA6324">
        <w:rPr>
          <w:lang w:val="nn-NO"/>
        </w:rPr>
        <w:t>Namnet skal appellere til dei viktigaste målgruppene som er pasientar og pårørande</w:t>
      </w:r>
    </w:p>
    <w:p w:rsidR="00CA6324" w:rsidRPr="00CA6324" w:rsidP="00CA6324" w14:paraId="03A1EE39" w14:textId="77777777">
      <w:pPr>
        <w:numPr>
          <w:ilvl w:val="0"/>
          <w:numId w:val="19"/>
        </w:numPr>
        <w:rPr>
          <w:lang w:val="nn-NO"/>
        </w:rPr>
      </w:pPr>
      <w:r w:rsidRPr="00CA6324">
        <w:rPr>
          <w:lang w:val="nn-NO"/>
        </w:rPr>
        <w:t>Namnet skal vere:</w:t>
      </w:r>
    </w:p>
    <w:p w:rsidR="00CA6324" w:rsidRPr="00CA6324" w:rsidP="00CA6324" w14:paraId="763CB082" w14:textId="77777777">
      <w:pPr>
        <w:numPr>
          <w:ilvl w:val="1"/>
          <w:numId w:val="19"/>
        </w:numPr>
        <w:rPr>
          <w:lang w:val="nn-NO"/>
        </w:rPr>
      </w:pPr>
      <w:r w:rsidRPr="00CA6324">
        <w:rPr>
          <w:lang w:val="nn-NO"/>
        </w:rPr>
        <w:t>på nynorsk</w:t>
      </w:r>
    </w:p>
    <w:p w:rsidR="00CA6324" w:rsidRPr="00CA6324" w:rsidP="00CA6324" w14:paraId="114C6716" w14:textId="77777777">
      <w:pPr>
        <w:numPr>
          <w:ilvl w:val="1"/>
          <w:numId w:val="19"/>
        </w:numPr>
        <w:rPr>
          <w:lang w:val="nn-NO"/>
        </w:rPr>
      </w:pPr>
      <w:r w:rsidRPr="00CA6324">
        <w:rPr>
          <w:lang w:val="nn-NO"/>
        </w:rPr>
        <w:t>kort</w:t>
      </w:r>
    </w:p>
    <w:p w:rsidR="00CA6324" w:rsidRPr="00CA6324" w:rsidP="00CA6324" w14:paraId="3B1B7436" w14:textId="77777777">
      <w:pPr>
        <w:numPr>
          <w:ilvl w:val="1"/>
          <w:numId w:val="19"/>
        </w:numPr>
        <w:rPr>
          <w:lang w:val="nn-NO"/>
        </w:rPr>
      </w:pPr>
      <w:r w:rsidRPr="00CA6324">
        <w:rPr>
          <w:lang w:val="nn-NO"/>
        </w:rPr>
        <w:t>lett forståeleg</w:t>
      </w:r>
    </w:p>
    <w:p w:rsidR="00CA6324" w:rsidRPr="00CA6324" w:rsidP="00CA6324" w14:paraId="2745FE74" w14:textId="77777777">
      <w:pPr>
        <w:numPr>
          <w:ilvl w:val="1"/>
          <w:numId w:val="19"/>
        </w:numPr>
        <w:rPr>
          <w:lang w:val="nn-NO"/>
        </w:rPr>
      </w:pPr>
      <w:r w:rsidRPr="00CA6324">
        <w:rPr>
          <w:lang w:val="nn-NO"/>
        </w:rPr>
        <w:t xml:space="preserve">enkelt å uttale </w:t>
      </w:r>
    </w:p>
    <w:p w:rsidR="00CA6324" w:rsidRPr="00CA6324" w:rsidP="00CA6324" w14:paraId="433F82E1" w14:textId="77777777">
      <w:pPr>
        <w:numPr>
          <w:ilvl w:val="1"/>
          <w:numId w:val="19"/>
        </w:numPr>
        <w:rPr>
          <w:lang w:val="nn-NO"/>
        </w:rPr>
      </w:pPr>
      <w:r w:rsidRPr="00CA6324">
        <w:rPr>
          <w:lang w:val="nn-NO"/>
        </w:rPr>
        <w:t>lett å lese</w:t>
      </w:r>
    </w:p>
    <w:p w:rsidR="00CA6324" w:rsidRPr="00CA6324" w:rsidP="00CA6324" w14:paraId="768CCA4D" w14:textId="77777777">
      <w:pPr>
        <w:numPr>
          <w:ilvl w:val="0"/>
          <w:numId w:val="19"/>
        </w:numPr>
        <w:rPr>
          <w:lang w:val="nn-NO"/>
        </w:rPr>
      </w:pPr>
      <w:r w:rsidRPr="00CA6324">
        <w:rPr>
          <w:lang w:val="nn-NO"/>
        </w:rPr>
        <w:t>Namnet på eininga skal vere så intuitivt og ukomplisert at det ikkje treng ei forklaring eller forkorting</w:t>
      </w:r>
    </w:p>
    <w:p w:rsidR="00CA6324" w:rsidRPr="00CA6324" w:rsidP="00CA6324" w14:paraId="1239E0A4" w14:textId="77777777">
      <w:pPr>
        <w:numPr>
          <w:ilvl w:val="0"/>
          <w:numId w:val="19"/>
        </w:numPr>
        <w:rPr>
          <w:lang w:val="nn-NO"/>
        </w:rPr>
      </w:pPr>
      <w:r w:rsidRPr="00CA6324">
        <w:rPr>
          <w:lang w:val="nn-NO"/>
        </w:rPr>
        <w:t xml:space="preserve">Namnet på eininga skal bli gitt primært ut frå hovudaktivitet </w:t>
      </w:r>
    </w:p>
    <w:p w:rsidR="00CA6324" w:rsidRPr="00CA6324" w:rsidP="00CA6324" w14:paraId="516BA003" w14:textId="77777777">
      <w:pPr>
        <w:numPr>
          <w:ilvl w:val="0"/>
          <w:numId w:val="19"/>
        </w:numPr>
        <w:rPr>
          <w:lang w:val="nn-NO"/>
        </w:rPr>
      </w:pPr>
      <w:r w:rsidRPr="00CA6324">
        <w:rPr>
          <w:lang w:val="nn-NO"/>
        </w:rPr>
        <w:t xml:space="preserve">Namnet på eininga skal ikkje begynne med </w:t>
      </w:r>
      <w:r w:rsidRPr="00CA6324">
        <w:rPr>
          <w:i/>
          <w:iCs/>
          <w:lang w:val="nn-NO"/>
        </w:rPr>
        <w:t>Seksjon for … Eining for … Avdeling for …</w:t>
      </w:r>
      <w:r w:rsidRPr="00CA6324">
        <w:rPr>
          <w:lang w:val="nn-NO"/>
        </w:rPr>
        <w:t xml:space="preserve"> Dette vil gjere det vanskelegare for brukaren å finne det på logisk stad i ein alfabetisk oversikt, for eksempel på skilt, nettsider og i IKT-system etc.</w:t>
      </w:r>
    </w:p>
    <w:p w:rsidR="00CA6324" w:rsidRPr="00CA6324" w:rsidP="00CA6324" w14:paraId="28E661EB" w14:textId="77777777">
      <w:pPr>
        <w:numPr>
          <w:ilvl w:val="0"/>
          <w:numId w:val="19"/>
        </w:numPr>
        <w:rPr>
          <w:lang w:val="nn-NO"/>
        </w:rPr>
      </w:pPr>
      <w:r w:rsidRPr="00CA6324">
        <w:rPr>
          <w:lang w:val="nn-NO"/>
        </w:rPr>
        <w:t>Namneendring skal berre gjennomførast dersom det vil bidra til auka identifisering for målgruppa</w:t>
      </w:r>
    </w:p>
    <w:p w:rsidR="00CA6324" w:rsidRPr="00CA6324" w:rsidP="00CA6324" w14:paraId="29472B25" w14:textId="77777777">
      <w:pPr>
        <w:numPr>
          <w:ilvl w:val="0"/>
          <w:numId w:val="19"/>
        </w:numPr>
        <w:rPr>
          <w:lang w:val="nn-NO"/>
        </w:rPr>
      </w:pPr>
      <w:r w:rsidRPr="00CA6324">
        <w:rPr>
          <w:lang w:val="nn-NO"/>
        </w:rPr>
        <w:t>Sjølv om namnet skal vere på nynorsk, skal det vere så tett opp til bokmål som mogleg</w:t>
      </w:r>
    </w:p>
    <w:p w:rsidR="00CA6324" w:rsidRPr="00CA6324" w:rsidP="00CA6324" w14:paraId="2A4EFBD1" w14:textId="77777777">
      <w:pPr>
        <w:numPr>
          <w:ilvl w:val="0"/>
          <w:numId w:val="19"/>
        </w:numPr>
        <w:rPr>
          <w:lang w:val="nn-NO"/>
        </w:rPr>
      </w:pPr>
      <w:r w:rsidRPr="00CA6324">
        <w:rPr>
          <w:lang w:val="nn-NO"/>
        </w:rPr>
        <w:t>Dersom namnet på eininga består av to eller fleire ord, skal berre det første ordet skrivast med stor forbokstav; Forskings- og utviklingsavdelinga; Barne- og ungdomsklinikken</w:t>
      </w:r>
    </w:p>
    <w:p w:rsidR="00CA6324" w:rsidRPr="00CA6324" w:rsidP="00CA6324" w14:paraId="331F3E71" w14:textId="77777777">
      <w:pPr>
        <w:numPr>
          <w:ilvl w:val="0"/>
          <w:numId w:val="19"/>
        </w:numPr>
        <w:rPr>
          <w:lang w:val="nn-NO"/>
        </w:rPr>
      </w:pPr>
      <w:r w:rsidRPr="00CA6324">
        <w:rPr>
          <w:lang w:val="nn-NO"/>
        </w:rPr>
        <w:t xml:space="preserve">Dersom namnet på eit bygg består av eit personnamn, skal det skrivast med stor forbokstav for fornamn og etternamn, og liten forbokstav på ‘bygg’ eller </w:t>
      </w:r>
      <w:r w:rsidRPr="00CA6324">
        <w:rPr>
          <w:lang w:val="nn-NO"/>
        </w:rPr>
        <w:t>‘hus’; Jørgen Sandbergs hus, Marie Joys hus</w:t>
      </w:r>
    </w:p>
    <w:p w:rsidR="00CA6324" w:rsidRPr="00CA6324" w:rsidP="00CA6324" w14:paraId="50AB53C2" w14:textId="77777777">
      <w:pPr>
        <w:numPr>
          <w:ilvl w:val="0"/>
          <w:numId w:val="19"/>
        </w:numPr>
        <w:rPr>
          <w:lang w:val="nn-NO"/>
        </w:rPr>
      </w:pPr>
      <w:r w:rsidRPr="00CA6324">
        <w:rPr>
          <w:lang w:val="nn-NO"/>
        </w:rPr>
        <w:t xml:space="preserve">Bygg skal som hovudregel ikkje få namn etter verksemda som </w:t>
      </w:r>
      <w:r w:rsidRPr="00CA6324">
        <w:rPr>
          <w:lang w:val="nn-NO"/>
        </w:rPr>
        <w:t>føregår</w:t>
      </w:r>
      <w:r w:rsidRPr="00CA6324">
        <w:rPr>
          <w:lang w:val="nn-NO"/>
        </w:rPr>
        <w:t xml:space="preserve"> inne i bygget, men etter ein annan logikk – for eksempel kor det ligg (‘Parkbygget’) eller korleis det ser ut (‘Glasblokkene’). Verksemda kan måtte flytte på grunn av endra behov og dette vil då skape forvirring og hyppig behov for nye namneendringar. (For eksempel ‘Lungebygget’ som vart til ‘</w:t>
      </w:r>
      <w:r w:rsidRPr="00CA6324">
        <w:rPr>
          <w:lang w:val="nn-NO"/>
        </w:rPr>
        <w:t>Hudbygget</w:t>
      </w:r>
      <w:r w:rsidRPr="00CA6324">
        <w:rPr>
          <w:lang w:val="nn-NO"/>
        </w:rPr>
        <w:t>’, IKT-bygget som ikkje lenger inneheld IKT-verksemd).</w:t>
      </w:r>
    </w:p>
    <w:p w:rsidR="00CA6324" w:rsidRPr="00CA6324" w:rsidP="00CA6324" w14:paraId="57B92A18" w14:textId="77777777">
      <w:pPr>
        <w:rPr>
          <w:lang w:val="nn-NO"/>
        </w:rPr>
      </w:pPr>
    </w:p>
    <w:p w:rsidR="00CA6324" w:rsidRPr="00CA6324" w:rsidP="00CA6324" w14:paraId="7590B4C8" w14:textId="4E1441D3">
      <w:pPr>
        <w:numPr>
          <w:ilvl w:val="0"/>
          <w:numId w:val="19"/>
        </w:numPr>
        <w:rPr>
          <w:lang w:val="nn-NO"/>
        </w:rPr>
      </w:pPr>
      <w:r w:rsidRPr="00CA6324">
        <w:rPr>
          <w:lang w:val="nn-NO"/>
        </w:rPr>
        <w:t>Eksempel på forenkling og forbetring av na</w:t>
      </w:r>
      <w:r>
        <w:rPr>
          <w:lang w:val="nn-NO"/>
        </w:rPr>
        <w:t xml:space="preserve">mn: </w:t>
      </w:r>
    </w:p>
    <w:p w:rsidR="00CA6324" w:rsidRPr="00CA6324" w:rsidP="00CA6324" w14:paraId="4B74433C" w14:textId="77777777">
      <w:pPr>
        <w:numPr>
          <w:ilvl w:val="1"/>
          <w:numId w:val="19"/>
        </w:numPr>
        <w:rPr>
          <w:lang w:val="nn-NO"/>
        </w:rPr>
      </w:pPr>
      <w:r w:rsidRPr="00CA6324">
        <w:rPr>
          <w:lang w:val="nn-NO"/>
        </w:rPr>
        <w:t>Kan Avdeling for immunologi og transfusjonsmedisin berre heite ‘Blodbanken’?</w:t>
      </w:r>
    </w:p>
    <w:p w:rsidR="00CA6324" w:rsidRPr="00CA6324" w:rsidP="00CA6324" w14:paraId="464421E6" w14:textId="77777777">
      <w:pPr>
        <w:numPr>
          <w:ilvl w:val="1"/>
          <w:numId w:val="19"/>
        </w:numPr>
        <w:rPr>
          <w:lang w:val="nn-NO"/>
        </w:rPr>
      </w:pPr>
      <w:r w:rsidRPr="00CA6324">
        <w:rPr>
          <w:lang w:val="nn-NO"/>
        </w:rPr>
        <w:t>Kan Avdeling for kreftbehandling og medisinsk fysikk berre heite ‘Kreftavdelinga’?</w:t>
      </w:r>
      <w:r w:rsidRPr="00CA6324">
        <w:rPr>
          <w:lang w:val="nn-NO"/>
        </w:rPr>
        <w:br/>
      </w:r>
    </w:p>
    <w:p w:rsidR="00CA6324" w:rsidRPr="00CA6324" w:rsidP="00CA6324" w14:paraId="3ED54ADF" w14:textId="77777777">
      <w:pPr>
        <w:numPr>
          <w:ilvl w:val="0"/>
          <w:numId w:val="19"/>
        </w:numPr>
        <w:rPr>
          <w:lang w:val="nn-NO"/>
        </w:rPr>
      </w:pPr>
      <w:r w:rsidRPr="00CA6324">
        <w:rPr>
          <w:lang w:val="nn-NO"/>
        </w:rPr>
        <w:t>Eksempel på forvansking av namn:</w:t>
      </w:r>
    </w:p>
    <w:p w:rsidR="00CA6324" w:rsidRPr="00CA6324" w:rsidP="00CA6324" w14:paraId="17A63072" w14:textId="77777777">
      <w:pPr>
        <w:numPr>
          <w:ilvl w:val="1"/>
          <w:numId w:val="19"/>
        </w:numPr>
        <w:rPr>
          <w:lang w:val="nn-NO"/>
        </w:rPr>
      </w:pPr>
      <w:r w:rsidRPr="00CA6324">
        <w:rPr>
          <w:lang w:val="nn-NO"/>
        </w:rPr>
        <w:t>‘</w:t>
      </w:r>
      <w:r w:rsidRPr="00CA6324">
        <w:rPr>
          <w:lang w:val="nn-NO"/>
        </w:rPr>
        <w:t>Ferdighetssenteret</w:t>
      </w:r>
      <w:r w:rsidRPr="00CA6324">
        <w:rPr>
          <w:lang w:val="nn-NO"/>
        </w:rPr>
        <w:t xml:space="preserve">’ bytta namn til ‘Senter for simulering og </w:t>
      </w:r>
      <w:r w:rsidRPr="00CA6324">
        <w:rPr>
          <w:lang w:val="nn-NO"/>
        </w:rPr>
        <w:t>ferdighetstrening</w:t>
      </w:r>
      <w:r w:rsidRPr="00CA6324">
        <w:rPr>
          <w:lang w:val="nn-NO"/>
        </w:rPr>
        <w:t>’ – kva for ein meirverdi gav det?</w:t>
      </w:r>
    </w:p>
    <w:p w:rsidR="00CA6324" w:rsidRPr="00CA6324" w:rsidP="00CA6324" w14:paraId="5D9D3A50" w14:textId="77777777">
      <w:pPr>
        <w:rPr>
          <w:b/>
          <w:lang w:val="nn-NO"/>
        </w:rPr>
      </w:pPr>
    </w:p>
    <w:p w:rsidR="00CA6324" w:rsidP="00CA6324" w14:paraId="73D2F20A" w14:textId="77777777">
      <w:pPr>
        <w:pStyle w:val="Heading1"/>
        <w:rPr>
          <w:lang w:val="nn-NO"/>
        </w:rPr>
      </w:pPr>
      <w:r w:rsidRPr="00CA6324">
        <w:rPr>
          <w:lang w:val="nn-NO"/>
        </w:rPr>
        <w:t xml:space="preserve">Prosessen før, under og etter namngiving </w:t>
      </w:r>
    </w:p>
    <w:p w:rsidR="00CA6324" w:rsidRPr="00CA6324" w:rsidP="00CA6324" w14:paraId="7E9C67CF" w14:textId="77777777">
      <w:pPr>
        <w:rPr>
          <w:b/>
          <w:bCs/>
          <w:lang w:val="nn-NO"/>
        </w:rPr>
      </w:pPr>
    </w:p>
    <w:p w:rsidR="00CA6324" w:rsidRPr="00CA6324" w:rsidP="00CA6324" w14:paraId="51476BE8" w14:textId="77777777">
      <w:pPr>
        <w:rPr>
          <w:lang w:val="nn-NO"/>
        </w:rPr>
      </w:pPr>
      <w:r w:rsidRPr="00CA6324">
        <w:rPr>
          <w:b/>
          <w:bCs/>
          <w:lang w:val="nn-NO"/>
        </w:rPr>
        <w:t xml:space="preserve">FØR: </w:t>
      </w:r>
    </w:p>
    <w:p w:rsidR="00CA6324" w:rsidRPr="00CA6324" w:rsidP="00CA6324" w14:paraId="3C0378ED" w14:textId="77777777">
      <w:pPr>
        <w:numPr>
          <w:ilvl w:val="0"/>
          <w:numId w:val="21"/>
        </w:numPr>
        <w:rPr>
          <w:lang w:val="nn-NO"/>
        </w:rPr>
      </w:pPr>
      <w:r w:rsidRPr="00CA6324">
        <w:rPr>
          <w:lang w:val="nn-NO"/>
        </w:rPr>
        <w:t>Det må vere grundig gjennomtenkt å skulle gi namn til ei ny eining eller eit nytt bygg</w:t>
      </w:r>
    </w:p>
    <w:p w:rsidR="00CA6324" w:rsidRPr="00CA6324" w:rsidP="00CA6324" w14:paraId="6C42E72C" w14:textId="77777777">
      <w:pPr>
        <w:numPr>
          <w:ilvl w:val="0"/>
          <w:numId w:val="21"/>
        </w:numPr>
        <w:rPr>
          <w:lang w:val="nn-NO"/>
        </w:rPr>
      </w:pPr>
      <w:r w:rsidRPr="00CA6324">
        <w:rPr>
          <w:lang w:val="nn-NO"/>
        </w:rPr>
        <w:t xml:space="preserve">Det må vere grundig gjennomtenkt å skulle endre eit eksisterande namn; </w:t>
      </w:r>
    </w:p>
    <w:p w:rsidR="00CA6324" w:rsidRPr="00CA6324" w:rsidP="00CA6324" w14:paraId="5DAB8356" w14:textId="77777777">
      <w:pPr>
        <w:numPr>
          <w:ilvl w:val="1"/>
          <w:numId w:val="21"/>
        </w:numPr>
        <w:rPr>
          <w:lang w:val="nn-NO"/>
        </w:rPr>
      </w:pPr>
      <w:r w:rsidRPr="00CA6324">
        <w:rPr>
          <w:lang w:val="nn-NO"/>
        </w:rPr>
        <w:t xml:space="preserve">Kva vil vi oppnå med namneendringa? </w:t>
      </w:r>
    </w:p>
    <w:p w:rsidR="00CA6324" w:rsidRPr="00CA6324" w:rsidP="00CA6324" w14:paraId="17DA59EE" w14:textId="77777777">
      <w:pPr>
        <w:numPr>
          <w:ilvl w:val="1"/>
          <w:numId w:val="21"/>
        </w:numPr>
        <w:rPr>
          <w:lang w:val="nn-NO"/>
        </w:rPr>
      </w:pPr>
      <w:r w:rsidRPr="00CA6324">
        <w:rPr>
          <w:lang w:val="nn-NO"/>
        </w:rPr>
        <w:t>Konsekvensane av å skifte namn kan vere mykje større enn «berre» noko ein gjer på skilt, nettsider og i IKT-system etc. Namnet er ei merkevare og samfunnet (både internt og eksternt) har kunnskap om kva det står for, noko som fører til at det for mange vil kunne ta tid før eit nytt namn etablerer seg/blir tatt i bruk av målgruppa.</w:t>
      </w:r>
    </w:p>
    <w:p w:rsidR="00CA6324" w:rsidP="00CA6324" w14:paraId="2EB8B137" w14:textId="77777777">
      <w:pPr>
        <w:numPr>
          <w:ilvl w:val="0"/>
          <w:numId w:val="21"/>
        </w:numPr>
        <w:rPr>
          <w:lang w:val="nn-NO"/>
        </w:rPr>
      </w:pPr>
      <w:r w:rsidRPr="00CA6324">
        <w:rPr>
          <w:lang w:val="nn-NO"/>
        </w:rPr>
        <w:t xml:space="preserve">Kontakt </w:t>
      </w:r>
      <w:hyperlink r:id="rId5" w:history="1">
        <w:r w:rsidRPr="00CA6324">
          <w:rPr>
            <w:rStyle w:val="Hyperlink"/>
            <w:rFonts w:asciiTheme="minorHAnsi" w:hAnsiTheme="minorHAnsi"/>
            <w:sz w:val="24"/>
            <w:lang w:val="nn-NO"/>
          </w:rPr>
          <w:t>Kommunikasjonsavdelinga</w:t>
        </w:r>
      </w:hyperlink>
      <w:r w:rsidRPr="00CA6324">
        <w:rPr>
          <w:lang w:val="nn-NO"/>
        </w:rPr>
        <w:t xml:space="preserve"> for rettleiing  tidleg i prosessen</w:t>
      </w:r>
    </w:p>
    <w:p w:rsidR="00CA6324" w:rsidRPr="00CA6324" w:rsidP="00CA6324" w14:paraId="7E7355D5" w14:textId="77777777">
      <w:pPr>
        <w:rPr>
          <w:lang w:val="nn-NO"/>
        </w:rPr>
      </w:pPr>
    </w:p>
    <w:p w:rsidR="00CA6324" w:rsidRPr="00CA6324" w:rsidP="00CA6324" w14:paraId="29B0B7D4" w14:textId="77777777">
      <w:pPr>
        <w:rPr>
          <w:b/>
          <w:bCs/>
          <w:lang w:val="nn-NO"/>
        </w:rPr>
      </w:pPr>
      <w:r w:rsidRPr="00CA6324">
        <w:rPr>
          <w:b/>
          <w:bCs/>
        </w:rPr>
        <w:t>UNDER:</w:t>
      </w:r>
    </w:p>
    <w:p w:rsidR="00CA6324" w:rsidRPr="00CA6324" w:rsidP="00CA6324" w14:paraId="7B8905C5" w14:textId="77777777">
      <w:pPr>
        <w:numPr>
          <w:ilvl w:val="0"/>
          <w:numId w:val="21"/>
        </w:numPr>
        <w:rPr>
          <w:lang w:val="nn-NO"/>
        </w:rPr>
      </w:pPr>
      <w:r w:rsidRPr="00CA6324">
        <w:rPr>
          <w:lang w:val="nn-NO"/>
        </w:rPr>
        <w:t xml:space="preserve">Det er ofte sterk identitet blant medarbeidarar knytt til namnet på arbeidsplassen. Verneombod og tillitsvalde skal involverast. </w:t>
      </w:r>
    </w:p>
    <w:p w:rsidR="00CA6324" w:rsidRPr="00CA6324" w:rsidP="00CA6324" w14:paraId="52AF5AE4" w14:textId="77777777">
      <w:pPr>
        <w:numPr>
          <w:ilvl w:val="0"/>
          <w:numId w:val="21"/>
        </w:numPr>
        <w:rPr>
          <w:lang w:val="nn-NO"/>
        </w:rPr>
      </w:pPr>
      <w:r w:rsidRPr="00CA6324">
        <w:rPr>
          <w:lang w:val="nn-NO"/>
        </w:rPr>
        <w:t xml:space="preserve">Det kan også vere sterk identitet blant pasientar og pårørande knytt til namnet på ei klinisk eining. Brukarrepresentantar/brukarpanel etc. skal involverast, jf. </w:t>
      </w:r>
      <w:hyperlink r:id="rId6" w:history="1">
        <w:r w:rsidRPr="00CA6324">
          <w:rPr>
            <w:rStyle w:val="Hyperlink"/>
            <w:rFonts w:asciiTheme="minorHAnsi" w:hAnsiTheme="minorHAnsi"/>
            <w:sz w:val="24"/>
            <w:lang w:val="nn-NO"/>
          </w:rPr>
          <w:t xml:space="preserve">retningslinje for brukarmedverknad på </w:t>
        </w:r>
        <w:r w:rsidRPr="00CA6324">
          <w:rPr>
            <w:rStyle w:val="Hyperlink"/>
            <w:rFonts w:asciiTheme="minorHAnsi" w:hAnsiTheme="minorHAnsi"/>
            <w:sz w:val="24"/>
            <w:lang w:val="nn-NO"/>
          </w:rPr>
          <w:t>tjenestenivå</w:t>
        </w:r>
      </w:hyperlink>
      <w:r w:rsidRPr="00CA6324">
        <w:rPr>
          <w:lang w:val="nn-NO"/>
        </w:rPr>
        <w:t xml:space="preserve"> </w:t>
      </w:r>
    </w:p>
    <w:p w:rsidR="00CA6324" w:rsidRPr="00CA6324" w:rsidP="00CA6324" w14:paraId="2C3EAE47" w14:textId="77777777">
      <w:pPr>
        <w:numPr>
          <w:ilvl w:val="0"/>
          <w:numId w:val="21"/>
        </w:numPr>
        <w:rPr>
          <w:lang w:val="nn-NO"/>
        </w:rPr>
      </w:pPr>
      <w:r w:rsidRPr="00CA6324">
        <w:rPr>
          <w:lang w:val="nn-NO"/>
        </w:rPr>
        <w:t>Vurder om namnekonkurranse kan vere føremålstenleg for å skape engasjement og involvere flest mogleg.</w:t>
      </w:r>
    </w:p>
    <w:p w:rsidR="00CA6324" w:rsidRPr="00CA6324" w:rsidP="00CA6324" w14:paraId="7BB09E46" w14:textId="77777777">
      <w:pPr>
        <w:numPr>
          <w:ilvl w:val="0"/>
          <w:numId w:val="21"/>
        </w:numPr>
        <w:rPr>
          <w:lang w:val="nn-NO"/>
        </w:rPr>
      </w:pPr>
      <w:r w:rsidRPr="00CA6324">
        <w:rPr>
          <w:lang w:val="nn-NO"/>
        </w:rPr>
        <w:t>Namn kan sjeldan omfatte alle fagområda avdelinga driv med. Det vil gi lange og ofte kompliserte namn som er krevjande å forstå for pasientar, pårørande og medarbeidarar i andre deler av sjukehuset. Det kan også føre til at ein må endre namn hyppig fordi oppgåvene i avdelinga endrar seg.</w:t>
      </w:r>
    </w:p>
    <w:p w:rsidR="00CA6324" w:rsidRPr="00CA6324" w:rsidP="00CA6324" w14:paraId="41B4E462" w14:textId="77777777">
      <w:pPr>
        <w:numPr>
          <w:ilvl w:val="0"/>
          <w:numId w:val="20"/>
        </w:numPr>
        <w:rPr>
          <w:lang w:val="nn-NO"/>
        </w:rPr>
      </w:pPr>
      <w:r w:rsidRPr="00CA6324">
        <w:rPr>
          <w:lang w:val="nn-NO"/>
        </w:rPr>
        <w:t xml:space="preserve">Sjukehuset bruker mange ulike </w:t>
      </w:r>
      <w:r w:rsidRPr="00CA6324">
        <w:rPr>
          <w:lang w:val="nn-NO"/>
        </w:rPr>
        <w:t>begrep</w:t>
      </w:r>
      <w:r w:rsidRPr="00CA6324">
        <w:rPr>
          <w:lang w:val="nn-NO"/>
        </w:rPr>
        <w:t xml:space="preserve"> på einingar; avdelingar, klinikkar, divisjonar, </w:t>
      </w:r>
      <w:r w:rsidRPr="00CA6324">
        <w:rPr>
          <w:lang w:val="nn-NO"/>
        </w:rPr>
        <w:t xml:space="preserve">seksjonar, poliklinikkar, sengepostar og senter mv. Ver konsekvent i namnebruken. Nytt gjerne anledninga til ei opprydding i </w:t>
      </w:r>
      <w:r w:rsidRPr="00CA6324">
        <w:rPr>
          <w:lang w:val="nn-NO"/>
        </w:rPr>
        <w:t>begrepsbruk</w:t>
      </w:r>
      <w:r w:rsidRPr="00CA6324">
        <w:rPr>
          <w:lang w:val="nn-NO"/>
        </w:rPr>
        <w:t xml:space="preserve"> og namnestruktur når de skal endre eller opprette ei ny eining eller endre eit namn på ei eksisterande eining.</w:t>
      </w:r>
    </w:p>
    <w:p w:rsidR="00CA6324" w:rsidRPr="00CA6324" w:rsidP="00CA6324" w14:paraId="53AA4E4E" w14:textId="77777777">
      <w:pPr>
        <w:numPr>
          <w:ilvl w:val="0"/>
          <w:numId w:val="20"/>
        </w:numPr>
      </w:pPr>
      <w:r w:rsidRPr="00CA6324">
        <w:t>Sjekk at det ikke allerede finnes en enhet i sykehuset med samme eller et liknende navn som det navnet dere vurderer.</w:t>
      </w:r>
    </w:p>
    <w:p w:rsidR="00CA6324" w:rsidRPr="00BF700A" w:rsidP="00CA6324" w14:paraId="478AE3D9" w14:textId="77777777">
      <w:pPr>
        <w:rPr>
          <w:b/>
        </w:rPr>
      </w:pPr>
    </w:p>
    <w:p w:rsidR="00CA6324" w:rsidRPr="00CA6324" w:rsidP="00CA6324" w14:paraId="3653C9AF" w14:textId="77777777">
      <w:pPr>
        <w:rPr>
          <w:b/>
          <w:lang w:val="nn-NO"/>
        </w:rPr>
      </w:pPr>
      <w:r w:rsidRPr="00CA6324">
        <w:rPr>
          <w:b/>
          <w:lang w:val="nn-NO"/>
        </w:rPr>
        <w:t>ETTER:</w:t>
      </w:r>
    </w:p>
    <w:p w:rsidR="00CA6324" w:rsidRPr="00CA6324" w:rsidP="00CA6324" w14:paraId="476D0DD9" w14:textId="77777777">
      <w:pPr>
        <w:numPr>
          <w:ilvl w:val="0"/>
          <w:numId w:val="23"/>
        </w:numPr>
        <w:rPr>
          <w:lang w:val="nn-NO"/>
        </w:rPr>
      </w:pPr>
      <w:hyperlink r:id="rId5" w:history="1">
        <w:r w:rsidRPr="00CA6324">
          <w:rPr>
            <w:rStyle w:val="Hyperlink"/>
            <w:rFonts w:asciiTheme="minorHAnsi" w:hAnsiTheme="minorHAnsi"/>
            <w:sz w:val="24"/>
            <w:lang w:val="nn-NO"/>
          </w:rPr>
          <w:t>Kommunikasjonsavdelinga</w:t>
        </w:r>
      </w:hyperlink>
      <w:r w:rsidRPr="00CA6324">
        <w:rPr>
          <w:lang w:val="nn-NO"/>
        </w:rPr>
        <w:t xml:space="preserve"> skal godkjenne namnevalet.</w:t>
      </w:r>
      <w:r w:rsidRPr="00CA6324">
        <w:rPr>
          <w:lang w:val="nn-NO"/>
        </w:rPr>
        <w:br/>
      </w:r>
    </w:p>
    <w:p w:rsidR="00CA6324" w:rsidRPr="00CA6324" w:rsidP="00CA6324" w14:paraId="3DB91E6A" w14:textId="77777777">
      <w:pPr>
        <w:numPr>
          <w:ilvl w:val="0"/>
          <w:numId w:val="23"/>
        </w:numPr>
        <w:rPr>
          <w:lang w:val="nn-NO"/>
        </w:rPr>
      </w:pPr>
      <w:r w:rsidRPr="00CA6324">
        <w:rPr>
          <w:lang w:val="nn-NO"/>
        </w:rPr>
        <w:t xml:space="preserve">Når eit nytt namn på ei gamal eller ny eining er godkjent, må namneendringa meldast til Fagsenter administrative system på e-post </w:t>
      </w:r>
      <w:hyperlink r:id="rId7" w:history="1">
        <w:r w:rsidRPr="00CA6324">
          <w:rPr>
            <w:rStyle w:val="Hyperlink"/>
            <w:rFonts w:asciiTheme="minorHAnsi" w:hAnsiTheme="minorHAnsi"/>
            <w:sz w:val="24"/>
            <w:lang w:val="nn-NO"/>
          </w:rPr>
          <w:t>organisatoriskendring@helse-bergen.no</w:t>
        </w:r>
      </w:hyperlink>
      <w:r w:rsidRPr="00CA6324">
        <w:rPr>
          <w:lang w:val="nn-NO"/>
        </w:rPr>
        <w:t xml:space="preserve">. </w:t>
      </w:r>
    </w:p>
    <w:p w:rsidR="00CA6324" w:rsidRPr="00CA6324" w:rsidP="00CA6324" w14:paraId="01D0A785" w14:textId="77777777">
      <w:pPr>
        <w:numPr>
          <w:ilvl w:val="0"/>
          <w:numId w:val="23"/>
        </w:numPr>
        <w:rPr>
          <w:lang w:val="nn-NO"/>
        </w:rPr>
      </w:pPr>
      <w:r w:rsidRPr="00CA6324">
        <w:rPr>
          <w:lang w:val="nn-NO"/>
        </w:rPr>
        <w:t>Fagsenteret varslar systemansvarlege om namneendring, og systemansvarlege har ansvaret for oppdateringar</w:t>
      </w:r>
      <w:r w:rsidRPr="00CA6324">
        <w:rPr>
          <w:i/>
          <w:lang w:val="nn-NO"/>
        </w:rPr>
        <w:t xml:space="preserve">. </w:t>
      </w:r>
      <w:r w:rsidRPr="00CA6324">
        <w:rPr>
          <w:lang w:val="nn-NO"/>
        </w:rPr>
        <w:t>Ei slik endring vil påverke mange IKT-system og det kan vere inntil fire vekers leveransetid på gjennomføring av endringa i alle systema.</w:t>
      </w:r>
    </w:p>
    <w:p w:rsidR="00CA6324" w:rsidRPr="00CA6324" w:rsidP="00CA6324" w14:paraId="3CB75915" w14:textId="77777777">
      <w:pPr>
        <w:numPr>
          <w:ilvl w:val="0"/>
          <w:numId w:val="23"/>
        </w:numPr>
      </w:pPr>
      <w:r w:rsidRPr="00CA6324">
        <w:rPr>
          <w:lang w:val="nn-NO"/>
        </w:rPr>
        <w:t xml:space="preserve">Ved behov for nye skilt ved nytt namn på ei gamal eller ny eining, skal Drift/teknisk kundesenter kontaktast via </w:t>
      </w:r>
      <w:hyperlink r:id="rId8" w:history="1">
        <w:r w:rsidRPr="00CA6324">
          <w:rPr>
            <w:rStyle w:val="Hyperlink"/>
            <w:rFonts w:asciiTheme="minorHAnsi" w:hAnsiTheme="minorHAnsi"/>
            <w:sz w:val="24"/>
            <w:lang w:val="nn-NO"/>
          </w:rPr>
          <w:t>kundeweb</w:t>
        </w:r>
      </w:hyperlink>
      <w:r w:rsidRPr="00CA6324">
        <w:rPr>
          <w:u w:val="single"/>
          <w:lang w:val="nn-NO"/>
        </w:rPr>
        <w:t xml:space="preserve">. </w:t>
      </w:r>
      <w:r w:rsidRPr="00CA6324">
        <w:t xml:space="preserve">Det tar 4-6 veker før nye skilt er på plass. </w:t>
      </w:r>
      <w:r w:rsidRPr="00CA6324">
        <w:br/>
      </w:r>
    </w:p>
    <w:p w:rsidR="009F5D17" w:rsidRPr="00CA6324" w:rsidP="00CA6324" w14:paraId="60E14436" w14:textId="77777777">
      <w:pPr>
        <w:numPr>
          <w:ilvl w:val="0"/>
          <w:numId w:val="23"/>
        </w:numPr>
        <w:rPr>
          <w:lang w:val="nn-NO"/>
        </w:rPr>
      </w:pPr>
      <w:r w:rsidRPr="00CA6324">
        <w:rPr>
          <w:lang w:val="nn-NO"/>
        </w:rPr>
        <w:t xml:space="preserve">Når eit bygg har fått godkjent namn/nytt namn, skal Arealforvaltning kontaktast på </w:t>
      </w:r>
      <w:hyperlink r:id="rId9" w:history="1">
        <w:r w:rsidRPr="00CA6324">
          <w:rPr>
            <w:rStyle w:val="Hyperlink"/>
            <w:rFonts w:asciiTheme="minorHAnsi" w:hAnsiTheme="minorHAnsi"/>
            <w:sz w:val="24"/>
            <w:lang w:val="nn-NO"/>
          </w:rPr>
          <w:t>Arealforvaltning@helse-bergen.no</w:t>
        </w:r>
      </w:hyperlink>
      <w:r w:rsidRPr="00CA6324">
        <w:rPr>
          <w:lang w:val="nn-NO"/>
        </w:rPr>
        <w:t>, slik at namnet kan leggast inn i arealsystema.</w:t>
      </w:r>
    </w:p>
    <w:p w:rsidR="009F5D17" w:rsidRPr="00BF700A" w:rsidP="004F1E5A" w14:paraId="3D02A455" w14:textId="77777777">
      <w:pPr>
        <w:rPr>
          <w:lang w:val="nn-NO"/>
        </w:rPr>
      </w:pPr>
    </w:p>
    <w:p w:rsidR="009F5D17" w:rsidRPr="00BF700A" w:rsidP="004F1E5A" w14:paraId="29672D1E" w14:textId="77777777">
      <w:pPr>
        <w:rPr>
          <w:lang w:val="nn-NO"/>
        </w:rPr>
      </w:pPr>
    </w:p>
    <w:p w:rsidR="009F5D17" w:rsidRPr="00BF700A" w:rsidP="004F1E5A" w14:paraId="763AA260" w14:textId="77777777">
      <w:pPr>
        <w:rPr>
          <w:lang w:val="nn-NO"/>
        </w:rPr>
      </w:pPr>
    </w:p>
    <w:p w:rsidR="009F5D17" w:rsidRPr="00BF700A" w:rsidP="004F1E5A" w14:paraId="42742BD8" w14:textId="77777777">
      <w:pPr>
        <w:rPr>
          <w:lang w:val="nn-NO"/>
        </w:rPr>
      </w:pPr>
    </w:p>
    <w:p w:rsidR="009F5D17" w:rsidRPr="00BF700A" w:rsidP="004F1E5A" w14:paraId="7DC2D7C1" w14:textId="77777777">
      <w:pPr>
        <w:rPr>
          <w:lang w:val="nn-NO"/>
        </w:rPr>
      </w:pPr>
    </w:p>
    <w:p w:rsidR="009F5D17" w:rsidRPr="00BF700A" w:rsidP="004F1E5A" w14:paraId="36DC0299" w14:textId="77777777">
      <w:pPr>
        <w:rPr>
          <w:lang w:val="nn-NO"/>
        </w:rPr>
      </w:pPr>
    </w:p>
    <w:p w:rsidR="009F5D17" w:rsidRPr="00BF700A" w:rsidP="004F1E5A" w14:paraId="315C683F" w14:textId="77777777">
      <w:pPr>
        <w:rPr>
          <w:lang w:val="nn-NO"/>
        </w:rPr>
      </w:pPr>
    </w:p>
    <w:p w:rsidR="009F5D17" w:rsidRPr="00BF700A" w:rsidP="004F1E5A" w14:paraId="4118095C" w14:textId="77777777">
      <w:pPr>
        <w:rPr>
          <w:lang w:val="nn-NO"/>
        </w:rPr>
      </w:pPr>
    </w:p>
    <w:p w:rsidR="009F5D17" w:rsidRPr="00BF700A" w:rsidP="004F1E5A" w14:paraId="522BEB68" w14:textId="77777777">
      <w:pPr>
        <w:rPr>
          <w:lang w:val="nn-NO"/>
        </w:rPr>
      </w:pPr>
    </w:p>
    <w:p w:rsidR="009D023B" w:rsidP="004F1E5A" w14:paraId="79F2DE94" w14:textId="77777777">
      <w:bookmarkStart w:id="0" w:name="tempHer"/>
      <w:bookmarkEnd w:id="0"/>
      <w:r>
        <w:t>Referanser</w:t>
      </w:r>
    </w:p>
    <w:p w:rsidR="009F5D17" w:rsidP="004F1E5A" w14:paraId="7551BFE2" w14:textId="77777777">
      <w: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4F1E5A">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4F1E5A">
            <w:pPr>
              <w:numPr>
                <w:ilvl w:val="0"/>
                <w:numId w:val="0"/>
              </w:numPr>
              <w:rPr>
                <w:b w:val="0"/>
                <w:color w:val="0000FF"/>
                <w:u w:val="single"/>
              </w:rPr>
            </w:pPr>
            <w:r>
              <w:rPr>
                <w:b w:val="0"/>
                <w:color w:val="0000FF"/>
                <w:u w:val="single"/>
              </w:rPr>
              <w:t xml:space="preserve"> </w:t>
            </w:r>
          </w:p>
        </w:tc>
      </w:tr>
    </w:tbl>
    <w:p w:rsidR="009F5D17" w:rsidP="004F1E5A" w14:paraId="109C675F" w14:textId="77777777">
      <w:bookmarkEnd w:id="1"/>
    </w:p>
    <w:p w:rsidR="009F5D17" w:rsidP="009F5D17" w14:paraId="5B366E3E" w14:textId="77777777"/>
    <w:p w:rsidR="009F5D17" w:rsidP="009F5D17" w14:paraId="52302C58" w14:textId="77777777">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F5D17">
            <w:pPr>
              <w:numPr>
                <w:ilvl w:val="0"/>
                <w:numId w:val="0"/>
              </w:numPr>
              <w:rPr>
                <w:b w:val="0"/>
                <w:color w:val="0000FF"/>
                <w:u w:val="single"/>
              </w:rPr>
            </w:pPr>
            <w:bookmarkStart w:id="2" w:name="EK_EksRef"/>
            <w:r>
              <w:rPr>
                <w:b w:val="0"/>
                <w:color w:val="0000FF"/>
                <w:u w:val="single"/>
              </w:rPr>
              <w:t xml:space="preserve"> </w:t>
            </w:r>
          </w:p>
        </w:tc>
      </w:tr>
    </w:tbl>
    <w:p w:rsidR="009F5D17" w:rsidRPr="009F5D17" w:rsidP="009F5D17" w14:paraId="33E89815" w14:textId="77777777">
      <w:bookmarkEnd w:id="2"/>
    </w:p>
    <w:sectPr w:rsidSect="00D03EE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07E7B78A"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A44D011"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9F5D17">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9F5D17">
            <w:rPr>
              <w:rStyle w:val="PageNumber"/>
              <w:noProof/>
              <w:sz w:val="16"/>
            </w:rPr>
            <w:t>1</w:t>
          </w:r>
          <w:r>
            <w:rPr>
              <w:rStyle w:val="PageNumber"/>
              <w:sz w:val="16"/>
            </w:rPr>
            <w:fldChar w:fldCharType="end"/>
          </w:r>
        </w:p>
      </w:tc>
      <w:tc>
        <w:tcPr>
          <w:tcW w:w="4074" w:type="dxa"/>
          <w:tcBorders>
            <w:left w:val="single" w:sz="4" w:space="0" w:color="auto"/>
          </w:tcBorders>
        </w:tcPr>
        <w:p w:rsidR="00485214" w14:paraId="4CEF0034"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1.1.15-03</w:t>
          </w:r>
          <w:r>
            <w:rPr>
              <w:color w:val="000080"/>
              <w:sz w:val="16"/>
            </w:rPr>
            <w:fldChar w:fldCharType="end"/>
          </w:r>
        </w:p>
      </w:tc>
    </w:tr>
  </w:tbl>
  <w:p w:rsidR="00485214" w14:paraId="5F78EB25"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64A4F171"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3C592E26"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D75013</w:t>
          </w:r>
          <w:r>
            <w:rPr>
              <w:color w:val="000080"/>
              <w:sz w:val="16"/>
            </w:rPr>
            <w:fldChar w:fldCharType="end"/>
          </w:r>
        </w:p>
      </w:tc>
      <w:tc>
        <w:tcPr>
          <w:tcW w:w="2268" w:type="dxa"/>
          <w:tcBorders>
            <w:right w:val="single" w:sz="4" w:space="0" w:color="auto"/>
          </w:tcBorders>
        </w:tcPr>
        <w:p w:rsidR="009B041D" w:rsidRPr="009B041D" w:rsidP="007E4125" w14:paraId="444C31FC"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1.1.15-03</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3A2663A5"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6DC97546" w14:textId="4B038CBD">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RPr="009E0D59" w:rsidP="00B24A00" w14:paraId="26CF755D" w14:textId="77777777">
    <w:pPr>
      <w:pStyle w:val="Footer"/>
      <w:rPr>
        <w:color w:val="FFFFFF"/>
        <w:sz w:val="16"/>
      </w:rPr>
    </w:pPr>
    <w:r>
      <w:rPr>
        <w:noProof/>
        <w:color w:val="FFFFF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ccfd47ebb2dbd0bc289dde96" descr="{&quot;HashCode&quot;:-98446195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A6324" w:rsidRPr="00CA6324" w:rsidP="00CA6324" w14:textId="77777777">
                          <w:pPr>
                            <w:rPr>
                              <w:rFonts w:ascii="Calibri" w:hAnsi="Calibri" w:cs="Calibri"/>
                              <w:color w:val="000000"/>
                              <w:sz w:val="20"/>
                            </w:rPr>
                          </w:pPr>
                          <w:r w:rsidRPr="00CA6324">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cfd47ebb2dbd0bc289dde96" o:spid="_x0000_s2049" type="#_x0000_t202" alt="{&quot;HashCode&quot;:-984461956,&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CA6324" w:rsidRPr="00CA6324" w:rsidP="00CA6324" w14:paraId="7ADB5A34" w14:textId="77777777">
                    <w:pPr>
                      <w:rPr>
                        <w:rFonts w:ascii="Calibri" w:hAnsi="Calibri" w:cs="Calibri"/>
                        <w:color w:val="000000"/>
                        <w:sz w:val="20"/>
                      </w:rPr>
                    </w:pPr>
                    <w:r w:rsidRPr="00CA6324">
                      <w:rPr>
                        <w:rFonts w:ascii="Calibri" w:hAnsi="Calibri" w:cs="Calibri"/>
                        <w:color w:val="000000"/>
                        <w:sz w:val="20"/>
                      </w:rPr>
                      <w:t>Følsomhet Intern (gul)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31D9B5C7"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50FE04D9"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1.1.15-03</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3C0CEA4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5684706C" w14:textId="0D5F4B9F">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B24A00" w14:paraId="081F6545" w14:textId="77777777">
    <w:pPr>
      <w:pStyle w:val="Footer"/>
      <w:rPr>
        <w:color w:val="FFFFFF"/>
        <w:sz w:val="16"/>
      </w:rPr>
    </w:pPr>
    <w:r>
      <w:rPr>
        <w:noProof/>
        <w:color w:val="FFFFFF"/>
        <w:sz w:val="16"/>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b5eb4b71adc17060a3e39a8c" descr="{&quot;HashCode&quot;:-98446195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A6324" w:rsidRPr="00CA6324" w:rsidP="00CA6324" w14:textId="77777777">
                          <w:pPr>
                            <w:rPr>
                              <w:rFonts w:ascii="Calibri" w:hAnsi="Calibri" w:cs="Calibri"/>
                              <w:color w:val="000000"/>
                              <w:sz w:val="20"/>
                            </w:rPr>
                          </w:pPr>
                          <w:r w:rsidRPr="00CA6324">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5eb4b71adc17060a3e39a8c" o:spid="_x0000_s2051" type="#_x0000_t202" alt="{&quot;HashCode&quot;:-984461956,&quot;Height&quot;:842.0,&quot;Width&quot;:595.0,&quot;Placement&quot;:&quot;Footer&quot;,&quot;Index&quot;:&quot;FirstPage&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CA6324" w:rsidRPr="00CA6324" w:rsidP="00CA6324" w14:paraId="04033972" w14:textId="77777777">
                    <w:pPr>
                      <w:rPr>
                        <w:rFonts w:ascii="Calibri" w:hAnsi="Calibri" w:cs="Calibri"/>
                        <w:color w:val="000000"/>
                        <w:sz w:val="20"/>
                      </w:rPr>
                    </w:pPr>
                    <w:r w:rsidRPr="00CA6324">
                      <w:rPr>
                        <w:rFonts w:ascii="Calibri" w:hAnsi="Calibri" w:cs="Calibri"/>
                        <w:color w:val="000000"/>
                        <w:sz w:val="20"/>
                      </w:rPr>
                      <w:t>Følsomhet Intern (gul)</w:t>
                    </w:r>
                  </w:p>
                </w:txbxContent>
              </v:textbox>
            </v:shape>
          </w:pict>
        </mc:Fallback>
      </mc:AlternateContent>
    </w: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0F458615"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5C259DD4"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rsidRPr="00BF700A" w14:paraId="1658FF4D" w14:textId="77777777">
          <w:pPr>
            <w:pStyle w:val="Header"/>
            <w:jc w:val="center"/>
            <w:rPr>
              <w:sz w:val="28"/>
              <w:lang w:val="nn-NO"/>
            </w:rPr>
          </w:pPr>
          <w:r>
            <w:rPr>
              <w:sz w:val="28"/>
            </w:rPr>
            <w:fldChar w:fldCharType="begin" w:fldLock="1"/>
          </w:r>
          <w:r w:rsidRPr="00BF700A">
            <w:rPr>
              <w:color w:val="000080"/>
              <w:sz w:val="28"/>
              <w:lang w:val="nn-NO"/>
            </w:rPr>
            <w:instrText xml:space="preserve"> DOCPROPERTY EK_DokTittel </w:instrText>
          </w:r>
          <w:r>
            <w:rPr>
              <w:sz w:val="28"/>
            </w:rPr>
            <w:fldChar w:fldCharType="separate"/>
          </w:r>
          <w:r w:rsidRPr="00BF700A">
            <w:rPr>
              <w:color w:val="000080"/>
              <w:sz w:val="28"/>
              <w:lang w:val="nn-NO"/>
            </w:rPr>
            <w:t>Namnsetting av einingar og bygg i Helse Bergen</w:t>
          </w:r>
          <w:r>
            <w:rPr>
              <w:sz w:val="28"/>
            </w:rPr>
            <w:fldChar w:fldCharType="end"/>
          </w:r>
        </w:p>
      </w:tc>
      <w:tc>
        <w:tcPr>
          <w:tcW w:w="992" w:type="dxa"/>
          <w:tcBorders>
            <w:bottom w:val="single" w:sz="4" w:space="0" w:color="auto"/>
            <w:right w:val="single" w:sz="4" w:space="0" w:color="auto"/>
          </w:tcBorders>
        </w:tcPr>
        <w:p w:rsidR="00485214" w:rsidRPr="00BF700A" w14:paraId="6F46EE62" w14:textId="77777777">
          <w:pPr>
            <w:pStyle w:val="Header"/>
            <w:jc w:val="left"/>
            <w:rPr>
              <w:sz w:val="12"/>
              <w:lang w:val="nn-NO"/>
            </w:rPr>
          </w:pPr>
        </w:p>
        <w:p w:rsidR="00485214" w14:paraId="0F341566"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bl>
  <w:p w:rsidR="00485214" w14:paraId="2A24BB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298C60B0"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55AA0AF8"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85.5pt;height:16.5pt" o:ole="">
                <v:imagedata r:id="rId1" o:title=""/>
              </v:shape>
              <o:OLEObject Type="Embed" ProgID="PBrush" ShapeID="_x0000_i2050" DrawAspect="Content" ObjectID="_1789277164" r:id="rId2"/>
            </w:object>
          </w:r>
        </w:p>
      </w:tc>
      <w:tc>
        <w:tcPr>
          <w:tcW w:w="7819" w:type="dxa"/>
          <w:gridSpan w:val="2"/>
          <w:vAlign w:val="bottom"/>
        </w:tcPr>
        <w:p w:rsidR="00485214" w:rsidRPr="00BF700A" w14:paraId="77739E49" w14:textId="77777777">
          <w:pPr>
            <w:pStyle w:val="Header"/>
            <w:jc w:val="center"/>
            <w:rPr>
              <w:sz w:val="28"/>
              <w:lang w:val="nn-NO"/>
            </w:rPr>
          </w:pPr>
          <w:r>
            <w:rPr>
              <w:sz w:val="28"/>
            </w:rPr>
            <w:fldChar w:fldCharType="begin" w:fldLock="1"/>
          </w:r>
          <w:r w:rsidRPr="00BF700A">
            <w:rPr>
              <w:color w:val="000080"/>
              <w:sz w:val="28"/>
              <w:lang w:val="nn-NO"/>
            </w:rPr>
            <w:instrText xml:space="preserve"> DOCPROPERTY EK_DokTittel </w:instrText>
          </w:r>
          <w:r>
            <w:rPr>
              <w:sz w:val="28"/>
            </w:rPr>
            <w:fldChar w:fldCharType="separate"/>
          </w:r>
          <w:r w:rsidRPr="00BF700A">
            <w:rPr>
              <w:color w:val="000080"/>
              <w:sz w:val="28"/>
              <w:lang w:val="nn-NO"/>
            </w:rPr>
            <w:t>Namnsetting av einingar og bygg i Helse Bergen</w:t>
          </w:r>
          <w:r>
            <w:rPr>
              <w:sz w:val="28"/>
            </w:rPr>
            <w:fldChar w:fldCharType="end"/>
          </w:r>
        </w:p>
      </w:tc>
    </w:tr>
    <w:tr w14:paraId="26CC202F" w14:textId="77777777" w:rsidTr="00F344BB">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096617AF"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w:t>
          </w:r>
          <w:r>
            <w:rPr>
              <w:sz w:val="16"/>
            </w:rPr>
            <w:fldChar w:fldCharType="end"/>
          </w:r>
        </w:p>
      </w:tc>
      <w:tc>
        <w:tcPr>
          <w:tcW w:w="2737" w:type="dxa"/>
          <w:vAlign w:val="bottom"/>
        </w:tcPr>
        <w:p w:rsidR="00FD5284" w:rsidRPr="005F0E8F" w:rsidP="005F0E8F" w14:paraId="2CA73C96"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01.10.2024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01.10.2026</w:t>
          </w:r>
          <w:r>
            <w:rPr>
              <w:color w:val="000080"/>
              <w:sz w:val="16"/>
            </w:rPr>
            <w:fldChar w:fldCharType="end"/>
          </w:r>
        </w:p>
      </w:tc>
    </w:tr>
    <w:tr w14:paraId="2CE2A4EE" w14:textId="77777777" w:rsidTr="00F344BB">
      <w:tblPrEx>
        <w:tblW w:w="9678" w:type="dxa"/>
        <w:tblLayout w:type="fixed"/>
        <w:tblCellMar>
          <w:left w:w="70" w:type="dxa"/>
          <w:right w:w="70" w:type="dxa"/>
        </w:tblCellMar>
        <w:tblLook w:val="0000"/>
      </w:tblPrEx>
      <w:trPr>
        <w:cantSplit/>
        <w:trHeight w:val="168"/>
      </w:trPr>
      <w:tc>
        <w:tcPr>
          <w:tcW w:w="6941" w:type="dxa"/>
          <w:gridSpan w:val="2"/>
        </w:tcPr>
        <w:p w:rsidR="005F0E8F" w14:paraId="7FFB6ECE"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HF/Fellesdokumenter/Ledelse og styringssystem</w:t>
          </w:r>
          <w:r>
            <w:rPr>
              <w:sz w:val="16"/>
            </w:rPr>
            <w:fldChar w:fldCharType="end"/>
          </w:r>
        </w:p>
      </w:tc>
      <w:tc>
        <w:tcPr>
          <w:tcW w:w="2737" w:type="dxa"/>
          <w:vAlign w:val="bottom"/>
        </w:tcPr>
        <w:p w:rsidR="005F0E8F" w14:paraId="6BD6DCD4"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2.00</w:t>
          </w:r>
          <w:r>
            <w:rPr>
              <w:sz w:val="16"/>
            </w:rPr>
            <w:fldChar w:fldCharType="end"/>
          </w:r>
        </w:p>
      </w:tc>
    </w:tr>
    <w:tr w14:paraId="53997A54" w14:textId="77777777" w:rsidTr="00F344BB">
      <w:tblPrEx>
        <w:tblW w:w="9678" w:type="dxa"/>
        <w:tblLayout w:type="fixed"/>
        <w:tblCellMar>
          <w:left w:w="70" w:type="dxa"/>
          <w:right w:w="70" w:type="dxa"/>
        </w:tblCellMar>
        <w:tblLook w:val="0000"/>
      </w:tblPrEx>
      <w:trPr>
        <w:trHeight w:val="252"/>
      </w:trPr>
      <w:tc>
        <w:tcPr>
          <w:tcW w:w="6941" w:type="dxa"/>
          <w:gridSpan w:val="2"/>
        </w:tcPr>
        <w:p w:rsidR="00FD5284" w:rsidP="00FD5284" w14:paraId="0DDE184E"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Olsen, Ragnhild Dårflot</w:t>
          </w:r>
          <w:r>
            <w:rPr>
              <w:color w:val="000080"/>
              <w:sz w:val="16"/>
            </w:rPr>
            <w:fldChar w:fldCharType="end"/>
          </w:r>
          <w:r>
            <w:rPr>
              <w:color w:val="000080"/>
              <w:sz w:val="16"/>
            </w:rPr>
            <w:t xml:space="preserve"> </w:t>
          </w:r>
        </w:p>
      </w:tc>
      <w:tc>
        <w:tcPr>
          <w:tcW w:w="2737" w:type="dxa"/>
        </w:tcPr>
        <w:p w:rsidR="00FD5284" w:rsidP="00FD5284" w14:paraId="1C5713A6"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5F27004A" w14:textId="77777777" w:rsidTr="00F344BB">
      <w:tblPrEx>
        <w:tblW w:w="9678" w:type="dxa"/>
        <w:tblLayout w:type="fixed"/>
        <w:tblCellMar>
          <w:left w:w="70" w:type="dxa"/>
          <w:right w:w="70" w:type="dxa"/>
        </w:tblCellMar>
        <w:tblLook w:val="0000"/>
      </w:tblPrEx>
      <w:trPr>
        <w:trHeight w:val="153"/>
      </w:trPr>
      <w:tc>
        <w:tcPr>
          <w:tcW w:w="6941" w:type="dxa"/>
          <w:gridSpan w:val="2"/>
        </w:tcPr>
        <w:p w:rsidR="00FD5284" w:rsidP="00FD5284" w14:paraId="41F6DD1B"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Ragnhild Dårflot Olsen</w:t>
          </w:r>
          <w:r>
            <w:rPr>
              <w:color w:val="000080"/>
              <w:sz w:val="16"/>
            </w:rPr>
            <w:fldChar w:fldCharType="end"/>
          </w:r>
          <w:r>
            <w:rPr>
              <w:color w:val="000080"/>
              <w:sz w:val="16"/>
            </w:rPr>
            <w:t xml:space="preserve"> </w:t>
          </w:r>
        </w:p>
      </w:tc>
      <w:tc>
        <w:tcPr>
          <w:tcW w:w="2737" w:type="dxa"/>
        </w:tcPr>
        <w:p w:rsidR="00FD5284" w14:paraId="368D2090"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D75013</w:t>
          </w:r>
          <w:r>
            <w:rPr>
              <w:color w:val="000080"/>
              <w:sz w:val="16"/>
            </w:rPr>
            <w:fldChar w:fldCharType="end"/>
          </w:r>
        </w:p>
      </w:tc>
    </w:tr>
  </w:tbl>
  <w:p w:rsidR="00485214" w14:paraId="7642F7C3"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9CE2C3C"/>
    <w:multiLevelType w:val="hybridMultilevel"/>
    <w:tmpl w:val="882C6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9276A9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4CE611B"/>
    <w:multiLevelType w:val="hybridMultilevel"/>
    <w:tmpl w:val="173CA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F33569"/>
    <w:multiLevelType w:val="hybridMultilevel"/>
    <w:tmpl w:val="6302E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2E19C5"/>
    <w:multiLevelType w:val="hybridMultilevel"/>
    <w:tmpl w:val="7EACE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9">
    <w:nsid w:val="60A32123"/>
    <w:multiLevelType w:val="hybridMultilevel"/>
    <w:tmpl w:val="23643E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7704246">
    <w:abstractNumId w:val="10"/>
  </w:num>
  <w:num w:numId="2" w16cid:durableId="2098477504">
    <w:abstractNumId w:val="8"/>
  </w:num>
  <w:num w:numId="3" w16cid:durableId="1506631296">
    <w:abstractNumId w:val="3"/>
  </w:num>
  <w:num w:numId="4" w16cid:durableId="226886072">
    <w:abstractNumId w:val="2"/>
  </w:num>
  <w:num w:numId="5" w16cid:durableId="842470607">
    <w:abstractNumId w:val="1"/>
  </w:num>
  <w:num w:numId="6" w16cid:durableId="1122967064">
    <w:abstractNumId w:val="0"/>
  </w:num>
  <w:num w:numId="7" w16cid:durableId="1495295265">
    <w:abstractNumId w:val="9"/>
  </w:num>
  <w:num w:numId="8" w16cid:durableId="1922636779">
    <w:abstractNumId w:val="7"/>
  </w:num>
  <w:num w:numId="9" w16cid:durableId="422186939">
    <w:abstractNumId w:val="6"/>
  </w:num>
  <w:num w:numId="10" w16cid:durableId="233860431">
    <w:abstractNumId w:val="5"/>
  </w:num>
  <w:num w:numId="11" w16cid:durableId="2044553615">
    <w:abstractNumId w:val="4"/>
  </w:num>
  <w:num w:numId="12" w16cid:durableId="36392259">
    <w:abstractNumId w:val="12"/>
  </w:num>
  <w:num w:numId="13" w16cid:durableId="502478611">
    <w:abstractNumId w:val="18"/>
  </w:num>
  <w:num w:numId="14" w16cid:durableId="1252277257">
    <w:abstractNumId w:val="20"/>
  </w:num>
  <w:num w:numId="15" w16cid:durableId="1240291603">
    <w:abstractNumId w:val="21"/>
  </w:num>
  <w:num w:numId="16" w16cid:durableId="1103644141">
    <w:abstractNumId w:val="13"/>
  </w:num>
  <w:num w:numId="17" w16cid:durableId="221798718">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520391334">
    <w:abstractNumId w:val="17"/>
  </w:num>
  <w:num w:numId="19" w16cid:durableId="719591773">
    <w:abstractNumId w:val="15"/>
  </w:num>
  <w:num w:numId="20" w16cid:durableId="376930253">
    <w:abstractNumId w:val="11"/>
  </w:num>
  <w:num w:numId="21" w16cid:durableId="869532444">
    <w:abstractNumId w:val="14"/>
  </w:num>
  <w:num w:numId="22" w16cid:durableId="1554390817">
    <w:abstractNumId w:val="19"/>
  </w:num>
  <w:num w:numId="23" w16cid:durableId="16886322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7BD0"/>
    <w:rsid w:val="00016C65"/>
    <w:rsid w:val="00020754"/>
    <w:rsid w:val="00025DE0"/>
    <w:rsid w:val="000354A8"/>
    <w:rsid w:val="00042992"/>
    <w:rsid w:val="0005214E"/>
    <w:rsid w:val="00056D52"/>
    <w:rsid w:val="00067C31"/>
    <w:rsid w:val="00076677"/>
    <w:rsid w:val="00081F27"/>
    <w:rsid w:val="00083284"/>
    <w:rsid w:val="00097072"/>
    <w:rsid w:val="000A1D6A"/>
    <w:rsid w:val="000A6B2D"/>
    <w:rsid w:val="000C6A9B"/>
    <w:rsid w:val="000C763E"/>
    <w:rsid w:val="000D3C29"/>
    <w:rsid w:val="000D5FFE"/>
    <w:rsid w:val="000D63E4"/>
    <w:rsid w:val="000F32C5"/>
    <w:rsid w:val="000F5FC0"/>
    <w:rsid w:val="00101002"/>
    <w:rsid w:val="00115094"/>
    <w:rsid w:val="00117E18"/>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7E88"/>
    <w:rsid w:val="0020110C"/>
    <w:rsid w:val="00203F1E"/>
    <w:rsid w:val="00227AF8"/>
    <w:rsid w:val="00231DC5"/>
    <w:rsid w:val="00241F65"/>
    <w:rsid w:val="002744C3"/>
    <w:rsid w:val="00281B8D"/>
    <w:rsid w:val="00284EBB"/>
    <w:rsid w:val="002A4A07"/>
    <w:rsid w:val="002A791D"/>
    <w:rsid w:val="002B1F3C"/>
    <w:rsid w:val="002D0738"/>
    <w:rsid w:val="002F5A32"/>
    <w:rsid w:val="00304B15"/>
    <w:rsid w:val="00311019"/>
    <w:rsid w:val="00312D39"/>
    <w:rsid w:val="003403C0"/>
    <w:rsid w:val="00362B96"/>
    <w:rsid w:val="00381C00"/>
    <w:rsid w:val="00387597"/>
    <w:rsid w:val="00390056"/>
    <w:rsid w:val="00393223"/>
    <w:rsid w:val="003A669E"/>
    <w:rsid w:val="003A6B8A"/>
    <w:rsid w:val="003C5594"/>
    <w:rsid w:val="003D3C2E"/>
    <w:rsid w:val="003E25C1"/>
    <w:rsid w:val="003E4741"/>
    <w:rsid w:val="003F4A3C"/>
    <w:rsid w:val="00407B78"/>
    <w:rsid w:val="00411E8A"/>
    <w:rsid w:val="004252FB"/>
    <w:rsid w:val="00437DED"/>
    <w:rsid w:val="00455820"/>
    <w:rsid w:val="004568C8"/>
    <w:rsid w:val="004611B5"/>
    <w:rsid w:val="004640AA"/>
    <w:rsid w:val="0047022F"/>
    <w:rsid w:val="004719A0"/>
    <w:rsid w:val="00482CE0"/>
    <w:rsid w:val="00485214"/>
    <w:rsid w:val="004B1EF5"/>
    <w:rsid w:val="004B40D7"/>
    <w:rsid w:val="004C563C"/>
    <w:rsid w:val="004D0DCE"/>
    <w:rsid w:val="004D15E6"/>
    <w:rsid w:val="004D63D0"/>
    <w:rsid w:val="004E0461"/>
    <w:rsid w:val="004E763F"/>
    <w:rsid w:val="004E781D"/>
    <w:rsid w:val="004F1E5A"/>
    <w:rsid w:val="0050053D"/>
    <w:rsid w:val="00507D96"/>
    <w:rsid w:val="005103B6"/>
    <w:rsid w:val="00510BDF"/>
    <w:rsid w:val="00520D11"/>
    <w:rsid w:val="00524CF7"/>
    <w:rsid w:val="00532237"/>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720B2"/>
    <w:rsid w:val="00693B1B"/>
    <w:rsid w:val="00697362"/>
    <w:rsid w:val="0069764A"/>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8621E"/>
    <w:rsid w:val="00793756"/>
    <w:rsid w:val="007C3E55"/>
    <w:rsid w:val="007E4125"/>
    <w:rsid w:val="0080313B"/>
    <w:rsid w:val="00806640"/>
    <w:rsid w:val="008078AB"/>
    <w:rsid w:val="00820775"/>
    <w:rsid w:val="00820B61"/>
    <w:rsid w:val="008361CD"/>
    <w:rsid w:val="00843ADC"/>
    <w:rsid w:val="00845551"/>
    <w:rsid w:val="008461D2"/>
    <w:rsid w:val="00850B9C"/>
    <w:rsid w:val="008530BA"/>
    <w:rsid w:val="00853B1D"/>
    <w:rsid w:val="00855382"/>
    <w:rsid w:val="008564CD"/>
    <w:rsid w:val="00862FF8"/>
    <w:rsid w:val="00864BB9"/>
    <w:rsid w:val="0088008E"/>
    <w:rsid w:val="008B41C0"/>
    <w:rsid w:val="008B5CBE"/>
    <w:rsid w:val="008B7340"/>
    <w:rsid w:val="008C41EB"/>
    <w:rsid w:val="008C797A"/>
    <w:rsid w:val="008D33F1"/>
    <w:rsid w:val="008E4C99"/>
    <w:rsid w:val="008F30D5"/>
    <w:rsid w:val="00903623"/>
    <w:rsid w:val="009039EB"/>
    <w:rsid w:val="00905B0B"/>
    <w:rsid w:val="00907122"/>
    <w:rsid w:val="00907ABE"/>
    <w:rsid w:val="0091692D"/>
    <w:rsid w:val="00935DE6"/>
    <w:rsid w:val="00940FC5"/>
    <w:rsid w:val="009456D0"/>
    <w:rsid w:val="009506D3"/>
    <w:rsid w:val="00950747"/>
    <w:rsid w:val="00963180"/>
    <w:rsid w:val="00970B24"/>
    <w:rsid w:val="009A2EB0"/>
    <w:rsid w:val="009B041D"/>
    <w:rsid w:val="009B19A9"/>
    <w:rsid w:val="009C6E05"/>
    <w:rsid w:val="009D023B"/>
    <w:rsid w:val="009D072D"/>
    <w:rsid w:val="009D4154"/>
    <w:rsid w:val="009E0D59"/>
    <w:rsid w:val="009E1AE8"/>
    <w:rsid w:val="009F5D17"/>
    <w:rsid w:val="009F7668"/>
    <w:rsid w:val="00A17D23"/>
    <w:rsid w:val="00A23627"/>
    <w:rsid w:val="00A271A9"/>
    <w:rsid w:val="00A43AE5"/>
    <w:rsid w:val="00A55D47"/>
    <w:rsid w:val="00A577D4"/>
    <w:rsid w:val="00A75A8B"/>
    <w:rsid w:val="00AB08E0"/>
    <w:rsid w:val="00AC0D84"/>
    <w:rsid w:val="00AC35FB"/>
    <w:rsid w:val="00AD1E4B"/>
    <w:rsid w:val="00AD296B"/>
    <w:rsid w:val="00AD3BC6"/>
    <w:rsid w:val="00AD6B34"/>
    <w:rsid w:val="00AE6893"/>
    <w:rsid w:val="00AF5DDC"/>
    <w:rsid w:val="00AF6094"/>
    <w:rsid w:val="00B02D46"/>
    <w:rsid w:val="00B21CB1"/>
    <w:rsid w:val="00B236DD"/>
    <w:rsid w:val="00B24A00"/>
    <w:rsid w:val="00B46418"/>
    <w:rsid w:val="00B55A8A"/>
    <w:rsid w:val="00B900D2"/>
    <w:rsid w:val="00BC3FD8"/>
    <w:rsid w:val="00BC5853"/>
    <w:rsid w:val="00BD6D72"/>
    <w:rsid w:val="00BE48E2"/>
    <w:rsid w:val="00BF6B78"/>
    <w:rsid w:val="00BF700A"/>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A4402"/>
    <w:rsid w:val="00CA6324"/>
    <w:rsid w:val="00CB3EB0"/>
    <w:rsid w:val="00CB523D"/>
    <w:rsid w:val="00CD6C43"/>
    <w:rsid w:val="00CE5024"/>
    <w:rsid w:val="00CF2E4A"/>
    <w:rsid w:val="00D013CC"/>
    <w:rsid w:val="00D03EED"/>
    <w:rsid w:val="00D13046"/>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14F4"/>
    <w:rsid w:val="00E023CD"/>
    <w:rsid w:val="00E033C9"/>
    <w:rsid w:val="00E04941"/>
    <w:rsid w:val="00E268CB"/>
    <w:rsid w:val="00E30F00"/>
    <w:rsid w:val="00E3168F"/>
    <w:rsid w:val="00E33977"/>
    <w:rsid w:val="00E35C67"/>
    <w:rsid w:val="00E36B5C"/>
    <w:rsid w:val="00E40863"/>
    <w:rsid w:val="00E4664C"/>
    <w:rsid w:val="00E5442A"/>
    <w:rsid w:val="00E67083"/>
    <w:rsid w:val="00E754D7"/>
    <w:rsid w:val="00E774C2"/>
    <w:rsid w:val="00E8039E"/>
    <w:rsid w:val="00E80759"/>
    <w:rsid w:val="00E8424E"/>
    <w:rsid w:val="00E86FAE"/>
    <w:rsid w:val="00E87161"/>
    <w:rsid w:val="00E8758E"/>
    <w:rsid w:val="00E90D68"/>
    <w:rsid w:val="00E96F17"/>
    <w:rsid w:val="00EA5771"/>
    <w:rsid w:val="00EB3357"/>
    <w:rsid w:val="00EB3728"/>
    <w:rsid w:val="00EB79E9"/>
    <w:rsid w:val="00EC1A89"/>
    <w:rsid w:val="00ED248C"/>
    <w:rsid w:val="00EE2B4D"/>
    <w:rsid w:val="00EE3B2D"/>
    <w:rsid w:val="00F166F5"/>
    <w:rsid w:val="00F24469"/>
    <w:rsid w:val="00F344BB"/>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mal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mal stående"/>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Merknad]"/>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5DEA4AC"/>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5F0E8F"/>
    <w:pPr>
      <w:numPr>
        <w:numId w:val="16"/>
      </w:numPr>
      <w:spacing w:before="240" w:line="480" w:lineRule="auto"/>
      <w:outlineLvl w:val="0"/>
    </w:pPr>
    <w:rPr>
      <w:b/>
      <w:sz w:val="28"/>
    </w:rPr>
  </w:style>
  <w:style w:type="paragraph" w:styleId="Heading2">
    <w:name w:val="heading 2"/>
    <w:basedOn w:val="Normal"/>
    <w:next w:val="Normal"/>
    <w:qFormat/>
    <w:rsid w:val="00532237"/>
    <w:pPr>
      <w:numPr>
        <w:ilvl w:val="1"/>
        <w:numId w:val="16"/>
      </w:numPr>
      <w:spacing w:before="120"/>
      <w:outlineLvl w:val="1"/>
    </w:pPr>
  </w:style>
  <w:style w:type="paragraph" w:styleId="Heading3">
    <w:name w:val="heading 3"/>
    <w:basedOn w:val="Normal"/>
    <w:next w:val="Normal"/>
    <w:qFormat/>
    <w:rsid w:val="00532237"/>
    <w:pPr>
      <w:numPr>
        <w:ilvl w:val="2"/>
        <w:numId w:val="16"/>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A55D4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20info@helse-bergen.no" TargetMode="External" /><Relationship Id="rId6" Type="http://schemas.openxmlformats.org/officeDocument/2006/relationships/hyperlink" Target="https://handbok.helse-bergen.no/docs/pub/dok73181.htm" TargetMode="External" /><Relationship Id="rId7" Type="http://schemas.openxmlformats.org/officeDocument/2006/relationships/hyperlink" Target="mailto:organisatoriskendring@helse-bergen.no" TargetMode="External" /><Relationship Id="rId8" Type="http://schemas.openxmlformats.org/officeDocument/2006/relationships/hyperlink" Target="https://kundeweb-xpand.ihelse.net/" TargetMode="External" /><Relationship Id="rId9" Type="http://schemas.openxmlformats.org/officeDocument/2006/relationships/hyperlink" Target="mailto:Arealforvaltning@helse-bergen.no"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BE2C-CCC6-45C3-9551-136204BA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10</TotalTime>
  <Pages>3</Pages>
  <Words>964</Words>
  <Characters>5697</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Mal Informasjonssikkerhet</vt:lpstr>
      <vt:lpstr>HBHF-mal - stående</vt:lpstr>
    </vt:vector>
  </TitlesOfParts>
  <Company>Datakvalitet</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Namnsetting av einingar og bygg i Helse Bergen</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mal ståend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Olsen, Ragnhild Dårflot</cp:lastModifiedBy>
  <cp:revision>4</cp:revision>
  <cp:lastPrinted>2006-09-07T08:52:00Z</cp:lastPrinted>
  <dcterms:created xsi:type="dcterms:W3CDTF">2021-06-03T12:13:00Z</dcterms:created>
  <dcterms:modified xsi:type="dcterms:W3CDTF">2024-10-01T06:40:00Z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Namnsetting av einingar og bygg i Helse Bergen</vt:lpwstr>
  </property>
  <property fmtid="{D5CDD505-2E9C-101B-9397-08002B2CF9AE}" pid="4" name="EK_DokType">
    <vt:lpwstr>Retningslinje</vt:lpwstr>
  </property>
  <property fmtid="{D5CDD505-2E9C-101B-9397-08002B2CF9AE}" pid="5" name="EK_DokumentID">
    <vt:lpwstr>D75013</vt:lpwstr>
  </property>
  <property fmtid="{D5CDD505-2E9C-101B-9397-08002B2CF9AE}" pid="6" name="EK_EKPrintMerke">
    <vt:lpwstr>Uoffisiell utskrift er kun gyldig på utskriftsdato</vt:lpwstr>
  </property>
  <property fmtid="{D5CDD505-2E9C-101B-9397-08002B2CF9AE}" pid="7" name="EK_GjelderFra">
    <vt:lpwstr>01.10.2024</vt:lpwstr>
  </property>
  <property fmtid="{D5CDD505-2E9C-101B-9397-08002B2CF9AE}" pid="8" name="EK_GjelderTil">
    <vt:lpwstr>01.10.2026</vt:lpwstr>
  </property>
  <property fmtid="{D5CDD505-2E9C-101B-9397-08002B2CF9AE}" pid="9" name="EK_RefNr">
    <vt:lpwstr>1.1.15-03</vt:lpwstr>
  </property>
  <property fmtid="{D5CDD505-2E9C-101B-9397-08002B2CF9AE}" pid="10" name="EK_S00MT1">
    <vt:lpwstr>Helse Bergen HF/Fellesdokumenter/Ledelse og styringssystem</vt:lpwstr>
  </property>
  <property fmtid="{D5CDD505-2E9C-101B-9397-08002B2CF9AE}" pid="11" name="EK_S01MT3">
    <vt:lpwstr>Ledelse og styringssystem</vt:lpwstr>
  </property>
  <property fmtid="{D5CDD505-2E9C-101B-9397-08002B2CF9AE}" pid="12" name="EK_Signatur">
    <vt:lpwstr>Olsen, Ragnhild Dårflot</vt:lpwstr>
  </property>
  <property fmtid="{D5CDD505-2E9C-101B-9397-08002B2CF9AE}" pid="13" name="EK_UText1">
    <vt:lpwstr>Ragnhild Dårflot Olsen</vt:lpwstr>
  </property>
  <property fmtid="{D5CDD505-2E9C-101B-9397-08002B2CF9AE}" pid="14" name="EK_Utgave">
    <vt:lpwstr>2.00</vt:lpwstr>
  </property>
  <property fmtid="{D5CDD505-2E9C-101B-9397-08002B2CF9AE}" pid="15" name="EK_Watermark">
    <vt:lpwstr>Vannmerke</vt:lpwstr>
  </property>
  <property fmtid="{D5CDD505-2E9C-101B-9397-08002B2CF9AE}" pid="16" name="MSIP_Label_0c3ffc1c-ef00-4620-9c2f-7d9c1597774b_ActionId">
    <vt:lpwstr>4e2ff31e-6528-4d65-889b-289a28f44ae6</vt:lpwstr>
  </property>
  <property fmtid="{D5CDD505-2E9C-101B-9397-08002B2CF9AE}" pid="17" name="MSIP_Label_0c3ffc1c-ef00-4620-9c2f-7d9c1597774b_ContentBits">
    <vt:lpwstr>2</vt:lpwstr>
  </property>
  <property fmtid="{D5CDD505-2E9C-101B-9397-08002B2CF9AE}" pid="18" name="MSIP_Label_0c3ffc1c-ef00-4620-9c2f-7d9c1597774b_Enabled">
    <vt:lpwstr>true</vt:lpwstr>
  </property>
  <property fmtid="{D5CDD505-2E9C-101B-9397-08002B2CF9AE}" pid="19" name="MSIP_Label_0c3ffc1c-ef00-4620-9c2f-7d9c1597774b_Method">
    <vt:lpwstr>Standard</vt:lpwstr>
  </property>
  <property fmtid="{D5CDD505-2E9C-101B-9397-08002B2CF9AE}" pid="20" name="MSIP_Label_0c3ffc1c-ef00-4620-9c2f-7d9c1597774b_Name">
    <vt:lpwstr>Intern</vt:lpwstr>
  </property>
  <property fmtid="{D5CDD505-2E9C-101B-9397-08002B2CF9AE}" pid="21" name="MSIP_Label_0c3ffc1c-ef00-4620-9c2f-7d9c1597774b_SetDate">
    <vt:lpwstr>2023-04-05T09:07:09Z</vt:lpwstr>
  </property>
  <property fmtid="{D5CDD505-2E9C-101B-9397-08002B2CF9AE}" pid="22" name="MSIP_Label_0c3ffc1c-ef00-4620-9c2f-7d9c1597774b_SiteId">
    <vt:lpwstr>bdcbe535-f3cf-49f5-8a6a-fb6d98dc7837</vt:lpwstr>
  </property>
</Properties>
</file>