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1A07F9" w:rsidP="00576550" w14:paraId="3FF00FDE" w14:textId="77777777"/>
    <w:p w:rsidR="001A07F9" w:rsidP="00576550" w14:paraId="703CD89A" w14:textId="77777777"/>
    <w:p w:rsidR="00580D44" w:rsidP="00576550" w14:paraId="644C87F3" w14:textId="779D7FCD">
      <w:r w:rsidRPr="00B16BEA">
        <w:t xml:space="preserve">Denne </w:t>
      </w:r>
      <w:r>
        <w:t>rutinen</w:t>
      </w:r>
      <w:r w:rsidRPr="00B16BEA">
        <w:t xml:space="preserve"> skal benyttes dersom man skal registrere sykefravær etter maksdato</w:t>
      </w:r>
      <w:r>
        <w:t>, der ansatt er helt fraværende</w:t>
      </w:r>
      <w:r w:rsidRPr="00B16BEA">
        <w:t xml:space="preserve">. Dersom ansatt fortsatt er </w:t>
      </w:r>
      <w:r>
        <w:t xml:space="preserve">100 % </w:t>
      </w:r>
      <w:r w:rsidRPr="00B16BEA">
        <w:t xml:space="preserve">sykemeldt etter maksdato, har ansatt ikke lengre rett til å få utbetalt lønn </w:t>
      </w:r>
      <w:r>
        <w:t>fra Helse Bergen.</w:t>
      </w:r>
      <w:r w:rsidRPr="00B16BEA">
        <w:t xml:space="preserve"> </w:t>
      </w:r>
    </w:p>
    <w:p w:rsidR="00580D44" w:rsidP="004905C3" w14:paraId="6708545C" w14:textId="77777777">
      <w:pPr>
        <w:shd w:val="clear" w:color="auto" w:fill="FFFFFF"/>
        <w:rPr>
          <w:rFonts w:cs="Helvetica"/>
          <w:b/>
          <w:bCs/>
        </w:rPr>
      </w:pPr>
    </w:p>
    <w:p w:rsidR="00580D44" w:rsidP="004905C3" w14:paraId="45993A84" w14:textId="77777777">
      <w:pPr>
        <w:shd w:val="clear" w:color="auto" w:fill="FFFFFF"/>
        <w:rPr>
          <w:rFonts w:cs="Helvetica"/>
          <w:b/>
          <w:bCs/>
        </w:rPr>
      </w:pPr>
    </w:p>
    <w:p w:rsidR="00580D44" w:rsidRPr="004905C3" w:rsidP="004905C3" w14:paraId="2266C5C7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  <w:b/>
          <w:bCs/>
        </w:rPr>
        <w:t>Dokumentasjonskrav</w:t>
      </w:r>
    </w:p>
    <w:p w:rsidR="00580D44" w:rsidRPr="004905C3" w:rsidP="004905C3" w14:paraId="5BBE2561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</w:rPr>
        <w:t>Arbeidstaker som fortsatt er syk (helt eller delvis) etter maksdato, må legitimere at fraværet fortsatt har sin årsak i arbeidsuførhet/sykd</w:t>
      </w:r>
      <w:r w:rsidRPr="004905C3">
        <w:rPr>
          <w:rFonts w:cs="Helvetica"/>
        </w:rPr>
        <w:t>om.</w:t>
      </w:r>
    </w:p>
    <w:p w:rsidR="00580D44" w:rsidRPr="004905C3" w:rsidP="004905C3" w14:paraId="28ACDC05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</w:rPr>
        <w:t> </w:t>
      </w:r>
    </w:p>
    <w:p w:rsidR="00580D44" w:rsidRPr="004905C3" w:rsidP="004905C3" w14:paraId="0A81873C" w14:textId="77777777">
      <w:pPr>
        <w:shd w:val="clear" w:color="auto" w:fill="FFFFFF"/>
        <w:rPr>
          <w:rFonts w:cs="Helvetica"/>
        </w:rPr>
      </w:pPr>
      <w:r w:rsidRPr="004905C3">
        <w:rPr>
          <w:rFonts w:cs="Helvetica"/>
        </w:rPr>
        <w:t>Sykefraværet må dokumenteres på en av følgende måter:</w:t>
      </w:r>
    </w:p>
    <w:p w:rsidR="00580D44" w:rsidRPr="004905C3" w:rsidP="00580D44" w14:paraId="262DACFD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Sykmeldingsattest med sannsynlig dato for gjeninntredelse i stillingen etter arbeidsavtalen</w:t>
      </w:r>
    </w:p>
    <w:p w:rsidR="00580D44" w:rsidRPr="004905C3" w:rsidP="00580D44" w14:paraId="4152357C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Legeerklæring med sannsynlig dato for gjeninntredelse i stillingen etter arbeidsavtalen</w:t>
      </w:r>
    </w:p>
    <w:p w:rsidR="00580D44" w:rsidRPr="004905C3" w:rsidP="00580D44" w14:paraId="09DAAC25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Kopi av vedtak o</w:t>
      </w:r>
      <w:r w:rsidRPr="004905C3">
        <w:rPr>
          <w:rFonts w:cs="Helvetica"/>
        </w:rPr>
        <w:t>m arbeidsavklaringspenger fra NAV</w:t>
      </w:r>
    </w:p>
    <w:p w:rsidR="00580D44" w:rsidRPr="004905C3" w:rsidP="00580D44" w14:paraId="250AAF9B" w14:textId="7777777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cs="Helvetica"/>
        </w:rPr>
      </w:pPr>
      <w:r w:rsidRPr="004905C3">
        <w:rPr>
          <w:rFonts w:cs="Helvetica"/>
        </w:rPr>
        <w:t>Kopi av vedtak om ytelse fra KLP</w:t>
      </w:r>
    </w:p>
    <w:p w:rsidR="00580D44" w:rsidP="00576550" w14:paraId="25FF8E93" w14:textId="7777777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228600</wp:posOffset>
                </wp:positionV>
                <wp:extent cx="2110740" cy="678180"/>
                <wp:effectExtent l="781050" t="0" r="22860" b="23622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0740" cy="678180"/>
                        </a:xfrm>
                        <a:prstGeom prst="wedgeRoundRectCallout">
                          <a:avLst>
                            <a:gd name="adj1" fmla="val -86776"/>
                            <a:gd name="adj2" fmla="val 787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0D44" w:rsidRPr="00DC74F6" w:rsidP="00652767" w14:paraId="4A831D8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stillingsprosent til 0, og permisjonsprosent til juridisk stillingsstørrelse den ansatte eier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6" o:spid="_x0000_s1025" type="#_x0000_t62" style="width:166.2pt;height:53.4pt;margin-top:18pt;margin-left:282.65pt;mso-height-percent:0;mso-height-relative:margin;mso-width-percent:0;mso-width-relative:margin;mso-wrap-distance-bottom:0;mso-wrap-distance-left:9pt;mso-wrap-distance-right:9pt;mso-wrap-distance-top:0;position:absolute;v-text-anchor:middle;z-index:251678720" adj="19575,13792" fillcolor="white" stroked="t" strokecolor="red" strokeweight="1pt">
                <v:textbox>
                  <w:txbxContent>
                    <w:p w:rsidR="00580D44" w:rsidRPr="00DC74F6" w:rsidP="00652767" w14:paraId="49B1210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stillingsprosent til 0,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og permisjonsprosent til juridisk stillingsstørrelse den ansatte eier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For mer informasjon, se </w:t>
      </w:r>
      <w:hyperlink r:id="rId5" w:history="1">
        <w:r w:rsidRPr="004905C3">
          <w:rPr>
            <w:rStyle w:val="Hyperlink"/>
          </w:rPr>
          <w:t>Personalhåndboken</w:t>
        </w:r>
      </w:hyperlink>
    </w:p>
    <w:p w:rsidR="00580D44" w:rsidRPr="00652767" w:rsidP="00576550" w14:paraId="580D58E5" w14:textId="7777777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180975</wp:posOffset>
                </wp:positionV>
                <wp:extent cx="1874520" cy="464820"/>
                <wp:effectExtent l="0" t="0" r="11430" b="468630"/>
                <wp:wrapNone/>
                <wp:docPr id="19" name="Bildeforklaring formet som et av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74520" cy="464820"/>
                        </a:xfrm>
                        <a:prstGeom prst="wedgeRoundRectCallout">
                          <a:avLst>
                            <a:gd name="adj1" fmla="val 5909"/>
                            <a:gd name="adj2" fmla="val 1484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0D44" w:rsidRPr="00DC74F6" w:rsidP="00654986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Ansettelsestype settes til ‘Sykefravær etter maksdato’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9" o:spid="_x0000_s1026" type="#_x0000_t62" style="width:147.6pt;height:36.6pt;margin-top:14.25pt;margin-left:37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12076,42872" fillcolor="window" strokecolor="red" strokeweight="1pt">
                <v:textbox>
                  <w:txbxContent>
                    <w:p w:rsidR="00580D44" w:rsidRPr="00DC74F6" w:rsidP="00654986" w14:paraId="13821B90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Ansettelsestype settes til ‘Sykefravær etter maksdato’</w:t>
                      </w:r>
                    </w:p>
                  </w:txbxContent>
                </v:textbox>
              </v:shape>
            </w:pict>
          </mc:Fallback>
        </mc:AlternateContent>
      </w:r>
    </w:p>
    <w:p w:rsidR="00580D44" w:rsidP="00576550" w14:paraId="13182B93" w14:textId="1D3EC289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1191260</wp:posOffset>
                </wp:positionV>
                <wp:extent cx="1912620" cy="301625"/>
                <wp:effectExtent l="247650" t="0" r="1143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2620" cy="301625"/>
                        </a:xfrm>
                        <a:prstGeom prst="wedgeRoundRectCallout">
                          <a:avLst>
                            <a:gd name="adj1" fmla="val -62815"/>
                            <a:gd name="adj2" fmla="val 329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0D44" w:rsidRPr="00DC74F6" w:rsidP="00C14533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«Syk etter maksdato»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27" type="#_x0000_t62" style="width:150.6pt;height:23.75pt;margin-top:93.8pt;margin-left:144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dj="-2768,17922" fillcolor="window" strokecolor="red" strokeweight="1pt">
                <v:textbox>
                  <w:txbxContent>
                    <w:p w:rsidR="00580D44" w:rsidRPr="00DC74F6" w:rsidP="00C14533" w14:paraId="31ABC87B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«Syk etter maksdato»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935990</wp:posOffset>
                </wp:positionV>
                <wp:extent cx="960120" cy="152400"/>
                <wp:effectExtent l="0" t="0" r="1143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012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8" style="width:75.6pt;height:12pt;margin-top:73.7pt;margin-left:5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2353945</wp:posOffset>
                </wp:positionV>
                <wp:extent cx="1043940" cy="301625"/>
                <wp:effectExtent l="19050" t="1028700" r="22860" b="22225"/>
                <wp:wrapNone/>
                <wp:docPr id="18" name="Bildeforklaring formet som et av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01625"/>
                        </a:xfrm>
                        <a:prstGeom prst="wedgeRoundRectCallout">
                          <a:avLst>
                            <a:gd name="adj1" fmla="val -51400"/>
                            <a:gd name="adj2" fmla="val -3838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0D44" w:rsidRPr="00DC74F6" w:rsidP="00C44B38" w14:paraId="46B1C5C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Fjern MLONN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8" o:spid="_x0000_s1029" type="#_x0000_t62" style="width:82.2pt;height:23.75pt;margin-top:185.35pt;margin-left:44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-302,-72117" fillcolor="window" strokecolor="red" strokeweight="1pt">
                <v:textbox>
                  <w:txbxContent>
                    <w:p w:rsidR="00580D44" w:rsidRPr="00DC74F6" w:rsidP="00C44B38" w14:paraId="65CB97E9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Fjern MLONN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2544445</wp:posOffset>
                </wp:positionV>
                <wp:extent cx="830580" cy="281940"/>
                <wp:effectExtent l="647700" t="152400" r="26670" b="22860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0580" cy="281940"/>
                        </a:xfrm>
                        <a:prstGeom prst="wedgeRoundRectCallout">
                          <a:avLst>
                            <a:gd name="adj1" fmla="val -126608"/>
                            <a:gd name="adj2" fmla="val -1027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0D44" w:rsidRPr="00DC74F6" w:rsidP="00C667C0" w14:paraId="7F2CE21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Slett tillegg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4" o:spid="_x0000_s1030" type="#_x0000_t62" style="width:65.4pt;height:22.2pt;margin-top:200.35pt;margin-left:7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16547,-11397" fillcolor="window" strokecolor="red" strokeweight="1pt">
                <v:textbox>
                  <w:txbxContent>
                    <w:p w:rsidR="00580D44" w:rsidRPr="00DC74F6" w:rsidP="00C667C0" w14:paraId="7C3B8C49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Slett tillegg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1134745</wp:posOffset>
                </wp:positionV>
                <wp:extent cx="1264920" cy="198120"/>
                <wp:effectExtent l="0" t="0" r="11430" b="1143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49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31" style="width:99.6pt;height:15.6pt;margin-top:89.35pt;margin-left:39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2308225</wp:posOffset>
                </wp:positionV>
                <wp:extent cx="160020" cy="167640"/>
                <wp:effectExtent l="0" t="0" r="11430" b="2286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32" style="width:12.6pt;height:13.2pt;margin-top:181.75pt;margin-left: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1729105</wp:posOffset>
                </wp:positionV>
                <wp:extent cx="1752600" cy="301625"/>
                <wp:effectExtent l="361950" t="0" r="19050" b="22225"/>
                <wp:wrapNone/>
                <wp:docPr id="3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301625"/>
                        </a:xfrm>
                        <a:prstGeom prst="wedgeRoundRectCallout">
                          <a:avLst>
                            <a:gd name="adj1" fmla="val -70057"/>
                            <a:gd name="adj2" fmla="val -125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0D44" w:rsidRPr="00DC74F6" w:rsidP="00C667C0" w14:paraId="2671D81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korrekt datointervall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" o:spid="_x0000_s1033" type="#_x0000_t62" style="width:138pt;height:23.75pt;margin-top:136.15pt;margin-left:25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4332,8099" fillcolor="window" strokecolor="red" strokeweight="1pt">
                <v:textbox>
                  <w:txbxContent>
                    <w:p w:rsidR="00580D44" w:rsidRPr="00DC74F6" w:rsidP="00C667C0" w14:paraId="75610955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korrekt datointervall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1744345</wp:posOffset>
                </wp:positionV>
                <wp:extent cx="2804160" cy="205740"/>
                <wp:effectExtent l="0" t="0" r="1524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416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4" style="width:220.8pt;height:16.2pt;margin-top:137.35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456565</wp:posOffset>
                </wp:positionV>
                <wp:extent cx="708660" cy="342900"/>
                <wp:effectExtent l="0" t="0" r="1524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35" style="width:55.8pt;height:27pt;margin-top:35.95pt;margin-left:19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1256030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6" style="width:73.8pt;height:24pt;margin-top:98.9pt;margin-left:50.45pt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8480"/>
            <wp:effectExtent l="19050" t="19050" r="16510" b="2667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ykefravær etter maksdato - helt fraværend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84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80D44" w:rsidP="00576550" w14:paraId="214C6CD6" w14:textId="77777777">
      <w:pPr>
        <w:rPr>
          <w:b/>
          <w:color w:val="1F497D" w:themeColor="text2"/>
          <w:sz w:val="32"/>
          <w:szCs w:val="32"/>
        </w:rPr>
      </w:pPr>
    </w:p>
    <w:p w:rsidR="00580D44" w:rsidP="00576550" w14:paraId="0BF81DB2" w14:textId="77777777">
      <w:pPr>
        <w:rPr>
          <w:b/>
          <w:color w:val="1F497D" w:themeColor="text2"/>
          <w:sz w:val="32"/>
          <w:szCs w:val="32"/>
        </w:rPr>
      </w:pPr>
    </w:p>
    <w:p w:rsidR="00580D44" w:rsidP="00576550" w14:paraId="4897E1DF" w14:textId="77777777">
      <w:pPr>
        <w:rPr>
          <w:b/>
          <w:color w:val="1F497D" w:themeColor="text2"/>
          <w:sz w:val="32"/>
          <w:szCs w:val="32"/>
        </w:rPr>
      </w:pPr>
    </w:p>
    <w:p w:rsidR="00580D44" w:rsidP="00576550" w14:paraId="1200DD42" w14:textId="77777777">
      <w:pPr>
        <w:rPr>
          <w:b/>
          <w:color w:val="1F497D" w:themeColor="text2"/>
          <w:sz w:val="32"/>
          <w:szCs w:val="32"/>
        </w:rPr>
      </w:pPr>
    </w:p>
    <w:p w:rsidR="00580D44" w:rsidP="00576550" w14:paraId="2EB4F6C4" w14:textId="77777777">
      <w:pPr>
        <w:rPr>
          <w:b/>
          <w:color w:val="1F497D" w:themeColor="text2"/>
          <w:sz w:val="32"/>
          <w:szCs w:val="32"/>
        </w:rPr>
      </w:pPr>
    </w:p>
    <w:p w:rsidR="00580D44" w:rsidP="00576550" w14:paraId="09C34648" w14:textId="77777777">
      <w:pPr>
        <w:rPr>
          <w:b/>
          <w:color w:val="1F497D" w:themeColor="text2"/>
          <w:sz w:val="32"/>
          <w:szCs w:val="32"/>
        </w:rPr>
      </w:pPr>
    </w:p>
    <w:p w:rsidR="00580D44" w:rsidP="00576550" w14:paraId="56F1D42C" w14:textId="77777777">
      <w:pPr>
        <w:rPr>
          <w:b/>
          <w:color w:val="1F497D" w:themeColor="text2"/>
          <w:sz w:val="32"/>
          <w:szCs w:val="32"/>
        </w:rPr>
      </w:pPr>
    </w:p>
    <w:p w:rsidR="00580D44" w:rsidP="00576550" w14:paraId="36A1B77D" w14:textId="77777777">
      <w:pPr>
        <w:rPr>
          <w:b/>
          <w:color w:val="1F497D" w:themeColor="text2"/>
          <w:sz w:val="32"/>
          <w:szCs w:val="32"/>
        </w:rPr>
      </w:pPr>
    </w:p>
    <w:p w:rsidR="00580D44" w:rsidRPr="006F3396" w:rsidP="00576550" w14:paraId="05C1084C" w14:textId="0717C9B4">
      <w:pPr>
        <w:rPr>
          <w:b/>
          <w:color w:val="1F497D" w:themeColor="text2"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580D44" w:rsidP="00C61D27" w14:paraId="59680EBE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2912110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7" style="width:64.2pt;height:12.6pt;margin-top:229.3pt;margin-left:13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2698750</wp:posOffset>
                </wp:positionV>
                <wp:extent cx="2194560" cy="1752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8" style="width:172.8pt;height:13.8pt;margin-top:212.5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2988310</wp:posOffset>
                </wp:positionV>
                <wp:extent cx="1790700" cy="289560"/>
                <wp:effectExtent l="990600" t="0" r="19050" b="1524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0700" cy="289560"/>
                        </a:xfrm>
                        <a:prstGeom prst="wedgeRoundRectCallout">
                          <a:avLst>
                            <a:gd name="adj1" fmla="val -105164"/>
                            <a:gd name="adj2" fmla="val -453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0D44" w:rsidRPr="00576550" w:rsidP="00745EAE" w14:paraId="593C4750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</w:t>
                            </w:r>
                          </w:p>
                          <w:p w:rsidR="00580D44" w:rsidRPr="00DC74F6" w:rsidP="006F3396" w14:paraId="7888B5A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9" type="#_x0000_t62" style="width:141pt;height:22.8pt;margin-top:235.3pt;margin-left:27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dj="-11915,1004" fillcolor="window" strokecolor="red" strokeweight="1pt">
                <v:textbox>
                  <w:txbxContent>
                    <w:p w:rsidR="00580D44" w:rsidRPr="00576550" w:rsidP="00745EAE" w14:paraId="5A9234D5" w14:textId="7777777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</w:t>
                      </w:r>
                    </w:p>
                    <w:p w:rsidR="00580D44" w:rsidRPr="00DC74F6" w:rsidP="006F3396" w14:paraId="3601B3C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1284605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07F9" w:rsidP="00DD17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</w:p>
                          <w:p w:rsidR="00580D44" w:rsidRPr="00576550" w:rsidP="00DD177F" w14:textId="5A6A994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Dokumentet </w:t>
                            </w:r>
                            <w:r>
                              <w:rPr>
                                <w:sz w:val="20"/>
                              </w:rPr>
                              <w:t>vil overføres elektronisk fra Personalportalen til Elements</w:t>
                            </w:r>
                          </w:p>
                          <w:p w:rsidR="00580D44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40" type="#_x0000_t62" style="width:201.6pt;height:59.4pt;margin-top:101.15pt;margin-left:24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7011,43004" fillcolor="window" strokecolor="red" strokeweight="1pt">
                <v:textbox>
                  <w:txbxContent>
                    <w:p w:rsidR="001A07F9" w:rsidP="00DD177F" w14:paraId="59443343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</w:p>
                    <w:p w:rsidR="00580D44" w:rsidRPr="00576550" w:rsidP="00DD177F" w14:paraId="31B21C99" w14:textId="5A6A994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Dokumentet </w:t>
                      </w:r>
                      <w:r>
                        <w:rPr>
                          <w:sz w:val="20"/>
                        </w:rPr>
                        <w:t>vil overføres elektronisk fra Personalportalen til Elements</w:t>
                      </w:r>
                    </w:p>
                    <w:p w:rsidR="00580D44" w:rsidRPr="00DC74F6" w:rsidP="00DD177F" w14:paraId="18FFD84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8480"/>
            <wp:effectExtent l="19050" t="19050" r="16510" b="2667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kefravær etter maksdato - helt fraværend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84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80D44" w:rsidP="00C61D27" w14:paraId="080A85A3" w14:textId="77777777">
      <w:pPr>
        <w:rPr>
          <w:b/>
          <w:sz w:val="32"/>
          <w:szCs w:val="32"/>
        </w:rPr>
      </w:pPr>
    </w:p>
    <w:p w:rsidR="00510BDF" w:rsidP="00066A58" w14:paraId="0D759E1C" w14:textId="77777777">
      <w:pPr>
        <w:spacing w:line="259" w:lineRule="auto"/>
        <w:rPr>
          <w:rFonts w:cstheme="minorHAnsi"/>
        </w:rPr>
      </w:pPr>
    </w:p>
    <w:sectPr w:rsidSect="00580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D759E38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D759E3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D759E3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D759E3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D759E3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D759E3A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D759E3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D759E3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D759E3D" w14:textId="7178C9A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D759E3F" w14:textId="110DF0F3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0" name="MSIPCMb9af4baf91971d59ccf9bcf0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80D44" w:rsidRPr="001A07F9" w:rsidP="001A07F9" w14:textId="4D27A78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A07F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9af4baf91971d59ccf9bcf0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580D44" w:rsidRPr="001A07F9" w:rsidP="001A07F9" w14:paraId="09751963" w14:textId="4D27A78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A07F9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D759E5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D759E5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D759E5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D759E52" w14:textId="319173B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D759E54" w14:textId="0DCCC54A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1" name="MSIPCMb6b347fabe7fd9678b23d6c4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80D44" w:rsidRPr="001A07F9" w:rsidP="001A07F9" w14:textId="1D044B3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A07F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6b347fabe7fd9678b23d6c4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580D44" w:rsidRPr="001A07F9" w:rsidP="001A07F9" w14:paraId="4164B1EF" w14:textId="1D044B3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A07F9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0D759E3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D759E3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D759E3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Sykefravær etter maksdato (helt fraværende)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D759E32" w14:textId="77777777">
          <w:pPr>
            <w:pStyle w:val="Header"/>
            <w:jc w:val="left"/>
            <w:rPr>
              <w:sz w:val="12"/>
            </w:rPr>
          </w:pPr>
        </w:p>
        <w:p w:rsidR="00485214" w14:paraId="0D759E3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0D759E3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D759E4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D759E4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D759E4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Sykefravær etter maksdato (helt fraværende)</w:t>
          </w:r>
          <w:r>
            <w:rPr>
              <w:sz w:val="28"/>
            </w:rPr>
            <w:fldChar w:fldCharType="end"/>
          </w:r>
        </w:p>
      </w:tc>
    </w:tr>
    <w:tr w14:paraId="0D759E4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D759E4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D759E44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759E4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D759E4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D759E4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0D759E4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D759E4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D759E4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759E4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D759E4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 xml:space="preserve">Lønnsseksjonen 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D759E4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D759E4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2DC8"/>
    <w:multiLevelType w:val="multilevel"/>
    <w:tmpl w:val="256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A7340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4387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07F9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05C3"/>
    <w:rsid w:val="004B1EF5"/>
    <w:rsid w:val="004B40D7"/>
    <w:rsid w:val="004C563C"/>
    <w:rsid w:val="004D0DCE"/>
    <w:rsid w:val="004D15E6"/>
    <w:rsid w:val="004D269B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0D44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52767"/>
    <w:rsid w:val="00654986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45EAE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6BEA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4533"/>
    <w:rsid w:val="00C24BA6"/>
    <w:rsid w:val="00C40A3A"/>
    <w:rsid w:val="00C4283A"/>
    <w:rsid w:val="00C44B38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2061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D759E0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580D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580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cp.compendia.no/helse-vest/helse-bergen-hf-personalhandbok/434157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6386-C281-4765-B591-36CAA0B4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Sykefravær etter maksdato (helt fraværende)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5</cp:revision>
  <cp:lastPrinted>2006-09-07T08:52:00Z</cp:lastPrinted>
  <dcterms:created xsi:type="dcterms:W3CDTF">2021-12-08T08:43:00Z</dcterms:created>
  <dcterms:modified xsi:type="dcterms:W3CDTF">2023-04-19T05:49:00Z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Sykefravær etter maksdato (helt fraværende)</vt:lpwstr>
  </property>
  <property fmtid="{D5CDD505-2E9C-101B-9397-08002B2CF9AE}" pid="4" name="EK_DokType">
    <vt:lpwstr>Brukerveiledning</vt:lpwstr>
  </property>
  <property fmtid="{D5CDD505-2E9C-101B-9397-08002B2CF9AE}" pid="5" name="EK_DokumentID">
    <vt:lpwstr>D74886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1.1.14.3-14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 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33a570b9-d97f-432a-8fb0-b7652afd6026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2023-04-19T05:49:17Z</vt:lpwstr>
  </property>
  <property fmtid="{D5CDD505-2E9C-101B-9397-08002B2CF9AE}" pid="23" name="MSIP_Label_0c3ffc1c-ef00-4620-9c2f-7d9c1597774b_SiteId">
    <vt:lpwstr>bdcbe535-f3cf-49f5-8a6a-fb6d98dc7837</vt:lpwstr>
  </property>
</Properties>
</file>