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55D47" w:rsidP="00873915" w14:paraId="7E74FE71" w14:textId="12840B54">
      <w:pPr>
        <w:pStyle w:val="StilOverskriftforinnholdsfortegnelseLatinBrdtekstCali"/>
      </w:pPr>
    </w:p>
    <w:p w:rsidR="00CB3EB0" w:rsidP="00066A58" w14:paraId="7E74FE72" w14:textId="5C2E7C5E">
      <w:pPr>
        <w:pStyle w:val="Heading1"/>
        <w:spacing w:line="259" w:lineRule="auto"/>
      </w:pPr>
      <w:bookmarkStart w:id="0" w:name="_Toc130213195"/>
      <w:r>
        <w:t xml:space="preserve">Om </w:t>
      </w:r>
      <w:r>
        <w:t>revisjonar</w:t>
      </w:r>
      <w:r>
        <w:t xml:space="preserve"> </w:t>
      </w:r>
      <w:r>
        <w:t>innan</w:t>
      </w:r>
      <w:r>
        <w:t xml:space="preserve"> legemiddelhandtering</w:t>
      </w:r>
      <w:bookmarkEnd w:id="0"/>
    </w:p>
    <w:p w:rsidR="00873915" w:rsidP="00873915" w14:paraId="68D89D06" w14:textId="3E6A17B9">
      <w:pPr>
        <w:textAlignment w:val="baseline"/>
        <w:rPr>
          <w:rFonts w:ascii="Calibri" w:hAnsi="Calibri" w:cs="Calibri"/>
          <w:szCs w:val="24"/>
        </w:rPr>
      </w:pPr>
      <w:r w:rsidRPr="00873915">
        <w:rPr>
          <w:rFonts w:ascii="Calibri" w:hAnsi="Calibri" w:cs="Calibri"/>
          <w:szCs w:val="24"/>
        </w:rPr>
        <w:t xml:space="preserve">I overordna planlegging av revisjonsarbeidet er det viktig å ha oversikt over </w:t>
      </w:r>
      <w:r w:rsidRPr="00873915">
        <w:rPr>
          <w:rFonts w:ascii="Calibri" w:hAnsi="Calibri" w:cs="Calibri"/>
          <w:szCs w:val="24"/>
        </w:rPr>
        <w:t>vesentleg</w:t>
      </w:r>
      <w:r w:rsidRPr="00873915">
        <w:rPr>
          <w:rFonts w:ascii="Calibri" w:hAnsi="Calibri" w:cs="Calibri"/>
          <w:szCs w:val="24"/>
        </w:rPr>
        <w:t xml:space="preserve"> risiko og i kva grad disse er handtert eller dekket gjennom internkontroll i linjeleiinga, </w:t>
      </w:r>
      <w:r w:rsidRPr="00873915">
        <w:rPr>
          <w:rFonts w:ascii="Calibri" w:hAnsi="Calibri" w:cs="Calibri"/>
          <w:szCs w:val="24"/>
        </w:rPr>
        <w:t>forbetringsarbeid</w:t>
      </w:r>
      <w:r w:rsidRPr="00873915">
        <w:rPr>
          <w:rFonts w:ascii="Calibri" w:hAnsi="Calibri" w:cs="Calibri"/>
          <w:szCs w:val="24"/>
        </w:rPr>
        <w:t xml:space="preserve">, andre interne </w:t>
      </w:r>
      <w:r w:rsidRPr="00873915">
        <w:rPr>
          <w:rFonts w:ascii="Calibri" w:hAnsi="Calibri" w:cs="Calibri"/>
          <w:szCs w:val="24"/>
        </w:rPr>
        <w:t>kontrollfunksjonar</w:t>
      </w:r>
      <w:r w:rsidRPr="00873915">
        <w:rPr>
          <w:rFonts w:ascii="Calibri" w:hAnsi="Calibri" w:cs="Calibri"/>
          <w:szCs w:val="24"/>
        </w:rPr>
        <w:t xml:space="preserve"> i </w:t>
      </w:r>
      <w:r w:rsidRPr="00873915">
        <w:rPr>
          <w:rFonts w:ascii="Calibri" w:hAnsi="Calibri" w:cs="Calibri"/>
          <w:szCs w:val="24"/>
        </w:rPr>
        <w:t>føretaket</w:t>
      </w:r>
      <w:r w:rsidRPr="00873915">
        <w:rPr>
          <w:rFonts w:ascii="Calibri" w:hAnsi="Calibri" w:cs="Calibri"/>
          <w:szCs w:val="24"/>
        </w:rPr>
        <w:t xml:space="preserve">, </w:t>
      </w:r>
      <w:r w:rsidRPr="00873915">
        <w:rPr>
          <w:rFonts w:ascii="Calibri" w:hAnsi="Calibri" w:cs="Calibri"/>
          <w:szCs w:val="24"/>
        </w:rPr>
        <w:t>dei</w:t>
      </w:r>
      <w:r w:rsidRPr="00873915">
        <w:rPr>
          <w:rFonts w:ascii="Calibri" w:hAnsi="Calibri" w:cs="Calibri"/>
          <w:szCs w:val="24"/>
        </w:rPr>
        <w:t xml:space="preserve"> regionale </w:t>
      </w:r>
      <w:r w:rsidRPr="00873915">
        <w:rPr>
          <w:rFonts w:ascii="Calibri" w:hAnsi="Calibri" w:cs="Calibri"/>
          <w:szCs w:val="24"/>
        </w:rPr>
        <w:t>revisjonane</w:t>
      </w:r>
      <w:r w:rsidRPr="00873915">
        <w:rPr>
          <w:rFonts w:ascii="Calibri" w:hAnsi="Calibri" w:cs="Calibri"/>
          <w:szCs w:val="24"/>
        </w:rPr>
        <w:t xml:space="preserve"> eller eksterne tilsyn, jamfør </w:t>
      </w:r>
      <w:hyperlink r:id="rId5" w:tgtFrame="_blank" w:history="1">
        <w:r w:rsidRPr="00873915">
          <w:rPr>
            <w:rFonts w:ascii="Calibri" w:hAnsi="Calibri" w:cs="Calibri"/>
            <w:color w:val="0000FF"/>
            <w:szCs w:val="24"/>
            <w:u w:val="single"/>
          </w:rPr>
          <w:t>Interne systemrevisjoner - Planlegging, gjennomføring</w:t>
        </w:r>
        <w:r w:rsidRPr="00873915">
          <w:rPr>
            <w:rFonts w:ascii="Calibri" w:hAnsi="Calibri" w:cs="Calibri"/>
            <w:color w:val="0000FF"/>
            <w:szCs w:val="24"/>
            <w:u w:val="single"/>
          </w:rPr>
          <w:t xml:space="preserve"> og oppfølging. (helse-bergen.no)-</w:t>
        </w:r>
      </w:hyperlink>
      <w:r w:rsidRPr="00873915">
        <w:rPr>
          <w:rFonts w:ascii="Calibri" w:hAnsi="Calibri" w:cs="Calibri"/>
          <w:szCs w:val="24"/>
        </w:rPr>
        <w:t>   </w:t>
      </w:r>
    </w:p>
    <w:p w:rsidR="00873915" w:rsidRPr="00873915" w:rsidP="00873915" w14:paraId="071CFBD6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873915" w:rsidP="00873915" w14:paraId="590CD29C" w14:textId="7DF5FC3B">
      <w:pPr>
        <w:textAlignment w:val="baseline"/>
        <w:rPr>
          <w:rFonts w:ascii="Calibri" w:hAnsi="Calibri" w:cs="Calibri"/>
          <w:szCs w:val="24"/>
        </w:rPr>
      </w:pPr>
      <w:r w:rsidRPr="00873915">
        <w:rPr>
          <w:rFonts w:ascii="Calibri" w:hAnsi="Calibri" w:cs="Calibri"/>
          <w:szCs w:val="24"/>
        </w:rPr>
        <w:t xml:space="preserve">For området legemiddelhandtering pågår </w:t>
      </w:r>
      <w:r w:rsidRPr="00873915">
        <w:rPr>
          <w:rFonts w:ascii="Calibri" w:hAnsi="Calibri" w:cs="Calibri"/>
          <w:szCs w:val="24"/>
        </w:rPr>
        <w:t>forbetringsarbeid</w:t>
      </w:r>
      <w:r w:rsidRPr="00873915">
        <w:rPr>
          <w:rFonts w:ascii="Calibri" w:hAnsi="Calibri" w:cs="Calibri"/>
          <w:szCs w:val="24"/>
        </w:rPr>
        <w:t xml:space="preserve"> gjennom både BLEST og </w:t>
      </w:r>
      <w:r w:rsidRPr="00873915">
        <w:rPr>
          <w:rFonts w:ascii="Calibri" w:hAnsi="Calibri" w:cs="Calibri"/>
          <w:szCs w:val="24"/>
        </w:rPr>
        <w:t>ROMLE</w:t>
      </w:r>
      <w:r w:rsidRPr="00873915">
        <w:rPr>
          <w:rFonts w:ascii="Calibri" w:hAnsi="Calibri" w:cs="Calibri"/>
          <w:szCs w:val="24"/>
        </w:rPr>
        <w:t>, som er særskilt viktig å sjå til med tanke på val av aktuelle revisjonstema. Andre aktuelle kjelder er synergi, forsking, læringsno</w:t>
      </w:r>
      <w:r w:rsidRPr="00873915">
        <w:rPr>
          <w:rFonts w:ascii="Calibri" w:hAnsi="Calibri" w:cs="Calibri"/>
          <w:szCs w:val="24"/>
        </w:rPr>
        <w:t>tat og tilsyn. </w:t>
      </w:r>
    </w:p>
    <w:p w:rsidR="00873915" w:rsidRPr="00873915" w:rsidP="00873915" w14:paraId="60DA6C2D" w14:textId="77777777">
      <w:pPr>
        <w:textAlignment w:val="baseline"/>
        <w:rPr>
          <w:rFonts w:ascii="Segoe UI" w:hAnsi="Segoe UI" w:cs="Segoe UI"/>
          <w:sz w:val="18"/>
          <w:szCs w:val="18"/>
        </w:rPr>
      </w:pPr>
    </w:p>
    <w:p w:rsidR="00873915" w:rsidRPr="00873915" w:rsidP="00873915" w14:paraId="5BF885EF" w14:textId="65A3D4F2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Cs w:val="24"/>
        </w:rPr>
        <w:t>Innspel</w:t>
      </w:r>
      <w:r w:rsidRPr="00873915">
        <w:rPr>
          <w:rFonts w:ascii="Calibri" w:hAnsi="Calibri" w:cs="Calibri"/>
          <w:szCs w:val="24"/>
        </w:rPr>
        <w:t xml:space="preserve"> hentas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årleg</w:t>
      </w:r>
      <w:r w:rsidRPr="00873915">
        <w:rPr>
          <w:rFonts w:ascii="Calibri" w:hAnsi="Calibri" w:cs="Calibri"/>
          <w:szCs w:val="24"/>
        </w:rPr>
        <w:t xml:space="preserve"> </w:t>
      </w:r>
      <w:r w:rsidRPr="00873915">
        <w:rPr>
          <w:rFonts w:ascii="Calibri" w:hAnsi="Calibri" w:cs="Calibri"/>
          <w:szCs w:val="24"/>
        </w:rPr>
        <w:t>frå</w:t>
      </w:r>
      <w:r>
        <w:rPr>
          <w:rFonts w:ascii="Calibri" w:hAnsi="Calibri" w:cs="Calibri"/>
          <w:szCs w:val="24"/>
        </w:rPr>
        <w:t xml:space="preserve"> </w:t>
      </w:r>
      <w:r w:rsidRPr="00873915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vdeling for farmasøytiske </w:t>
      </w:r>
      <w:r>
        <w:rPr>
          <w:rFonts w:ascii="Calibri" w:hAnsi="Calibri" w:cs="Calibri"/>
          <w:szCs w:val="24"/>
        </w:rPr>
        <w:t>tenester</w:t>
      </w:r>
      <w:r w:rsidRPr="00873915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L</w:t>
      </w:r>
      <w:r w:rsidRPr="00873915">
        <w:rPr>
          <w:rFonts w:ascii="Calibri" w:hAnsi="Calibri" w:cs="Calibri"/>
          <w:szCs w:val="24"/>
        </w:rPr>
        <w:t xml:space="preserve">egemiddelkomiteen, revisjonsteam </w:t>
      </w:r>
      <w:r w:rsidRPr="00873915">
        <w:rPr>
          <w:rFonts w:ascii="Calibri" w:hAnsi="Calibri" w:cs="Calibri"/>
          <w:szCs w:val="24"/>
        </w:rPr>
        <w:t>legemiddelrevisjonar</w:t>
      </w:r>
      <w:r w:rsidRPr="00873915">
        <w:rPr>
          <w:rFonts w:ascii="Calibri" w:hAnsi="Calibri" w:cs="Calibri"/>
          <w:szCs w:val="24"/>
        </w:rPr>
        <w:t xml:space="preserve">, </w:t>
      </w:r>
      <w:r w:rsidRPr="00873915">
        <w:rPr>
          <w:rFonts w:ascii="Calibri" w:hAnsi="Calibri" w:cs="Calibri"/>
          <w:szCs w:val="24"/>
        </w:rPr>
        <w:t>koordinerande</w:t>
      </w:r>
      <w:r w:rsidRPr="00873915">
        <w:rPr>
          <w:rFonts w:ascii="Calibri" w:hAnsi="Calibri" w:cs="Calibri"/>
          <w:szCs w:val="24"/>
        </w:rPr>
        <w:t xml:space="preserve"> team </w:t>
      </w:r>
      <w:r w:rsidRPr="00873915">
        <w:rPr>
          <w:rFonts w:ascii="Calibri" w:hAnsi="Calibri" w:cs="Calibri"/>
          <w:szCs w:val="24"/>
        </w:rPr>
        <w:t>revisjonar</w:t>
      </w:r>
      <w:r w:rsidRPr="00873915">
        <w:rPr>
          <w:rFonts w:ascii="Calibri" w:hAnsi="Calibri" w:cs="Calibri"/>
          <w:szCs w:val="24"/>
        </w:rPr>
        <w:t>, BLEST</w:t>
      </w:r>
      <w:r>
        <w:rPr>
          <w:rFonts w:ascii="Calibri" w:hAnsi="Calibri" w:cs="Calibri"/>
          <w:szCs w:val="24"/>
        </w:rPr>
        <w:t xml:space="preserve"> prosjekt</w:t>
      </w:r>
      <w:r w:rsidRPr="00873915">
        <w:rPr>
          <w:rFonts w:ascii="Calibri" w:hAnsi="Calibri" w:cs="Calibri"/>
          <w:szCs w:val="24"/>
        </w:rPr>
        <w:t xml:space="preserve">, seksjon for pasientsikkerhet, sentral legemiddelgruppe og eventuelle andre </w:t>
      </w:r>
      <w:r w:rsidRPr="00873915">
        <w:rPr>
          <w:rFonts w:ascii="Calibri" w:hAnsi="Calibri" w:cs="Calibri"/>
          <w:szCs w:val="24"/>
        </w:rPr>
        <w:t>saker</w:t>
      </w:r>
      <w:r w:rsidRPr="00873915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 xml:space="preserve"> i</w:t>
      </w:r>
      <w:r>
        <w:rPr>
          <w:rFonts w:ascii="Calibri" w:hAnsi="Calibri" w:cs="Calibri"/>
          <w:szCs w:val="24"/>
        </w:rPr>
        <w:t xml:space="preserve"> forbindelse med rullering av plan.</w:t>
      </w:r>
    </w:p>
    <w:p w:rsidR="00873915" w:rsidRPr="00873915" w:rsidP="00873915" w14:paraId="22358E67" w14:textId="77777777">
      <w:pPr>
        <w:textAlignment w:val="baseline"/>
        <w:rPr>
          <w:rFonts w:ascii="Calibri" w:hAnsi="Calibri" w:cs="Calibri"/>
          <w:szCs w:val="24"/>
        </w:rPr>
      </w:pPr>
    </w:p>
    <w:p w:rsidR="00873915" w:rsidRPr="00873915" w:rsidP="00873915" w14:paraId="683704CD" w14:textId="676709FB">
      <w:pPr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873915">
        <w:rPr>
          <w:rFonts w:ascii="Calibri" w:hAnsi="Calibri" w:cs="Calibri"/>
          <w:szCs w:val="24"/>
          <w:lang w:val="nn-NO"/>
        </w:rPr>
        <w:t>Anna kvart år vil også nivå 2 leiargruppene gjennom rullering av plan få høve til å komme med innspel til aktuelle tema</w:t>
      </w:r>
      <w:r>
        <w:rPr>
          <w:rFonts w:ascii="Calibri" w:hAnsi="Calibri" w:cs="Calibri"/>
          <w:szCs w:val="24"/>
          <w:lang w:val="nn-NO"/>
        </w:rPr>
        <w:t>,.</w:t>
      </w:r>
    </w:p>
    <w:p w:rsidR="00DF7BA8" w:rsidRPr="00873915" w:rsidP="00066A58" w14:paraId="7E74FE7A" w14:textId="77777777">
      <w:pPr>
        <w:spacing w:line="259" w:lineRule="auto"/>
        <w:rPr>
          <w:rFonts w:cstheme="minorHAnsi"/>
          <w:lang w:val="nn-NO"/>
        </w:rPr>
      </w:pPr>
    </w:p>
    <w:p w:rsidR="00873915" w:rsidP="00873915" w14:paraId="67E89EEE" w14:textId="77777777">
      <w:pPr>
        <w:pStyle w:val="Heading1"/>
        <w:spacing w:line="259" w:lineRule="auto"/>
      </w:pPr>
      <w:bookmarkStart w:id="1" w:name="_Toc130213196"/>
      <w:r>
        <w:t>Gjennomføring</w:t>
      </w:r>
      <w:bookmarkEnd w:id="1"/>
      <w:r>
        <w:t xml:space="preserve"> </w:t>
      </w:r>
    </w:p>
    <w:p w:rsidR="00873915" w:rsidP="00873915" w14:paraId="0438758B" w14:textId="77777777">
      <w:pPr>
        <w:pStyle w:val="Heading1"/>
        <w:numPr>
          <w:ilvl w:val="0"/>
          <w:numId w:val="0"/>
        </w:numPr>
        <w:spacing w:line="259" w:lineRule="auto"/>
        <w:ind w:left="431"/>
      </w:pPr>
    </w:p>
    <w:p w:rsidR="00873915" w:rsidRPr="00873915" w:rsidP="00873915" w14:paraId="67E089E7" w14:textId="0E8E4D4F">
      <w:pPr>
        <w:pStyle w:val="Heading1"/>
        <w:numPr>
          <w:ilvl w:val="0"/>
          <w:numId w:val="0"/>
        </w:numPr>
        <w:spacing w:line="259" w:lineRule="auto"/>
        <w:ind w:left="431"/>
      </w:pPr>
      <w:r w:rsidRPr="00873915">
        <w:rPr>
          <w:rFonts w:ascii="Calibri" w:hAnsi="Calibri" w:cs="Calibri"/>
          <w:bCs/>
          <w:sz w:val="22"/>
          <w:szCs w:val="22"/>
          <w:lang w:val="nn-NO"/>
        </w:rPr>
        <w:t>Tabell 1: Prioriterte tema legemiddelhandtering i plan for interne systemrevisjoner 2023-2024</w:t>
      </w:r>
      <w:r w:rsidRPr="00873915">
        <w:rPr>
          <w:rFonts w:ascii="Calibri" w:hAnsi="Calibri" w:cs="Calibri"/>
          <w:sz w:val="22"/>
          <w:szCs w:val="22"/>
        </w:rPr>
        <w:t> </w:t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53"/>
        <w:gridCol w:w="1712"/>
        <w:gridCol w:w="1217"/>
        <w:gridCol w:w="1148"/>
        <w:gridCol w:w="2075"/>
      </w:tblGrid>
      <w:tr w14:paraId="53EB38DD" w14:textId="77777777" w:rsidTr="00873915">
        <w:tblPrEx>
          <w:tblW w:w="9923" w:type="dxa"/>
          <w:tblInd w:w="-57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2C174D1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Område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14F553F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Tema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22A2A75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Kjelder til innsikt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54FB479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Status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46F65D8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Forslag 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746EA635" w14:textId="388F7C1B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Kommentarar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</w:tr>
      <w:tr w14:paraId="5C308C1B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1F148A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Høgrisiko legemidlar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207C3A3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8D2B8E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Administrasjon av kalium til infusjon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70D8EF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6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nn-NO"/>
                </w:rPr>
                <w:t>Administrasjon av kalium til infusjon.pdf (helsedirektoratet.no)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4E31F03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Synergi - hendingar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6CD97C6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E86FA2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B385A0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2023-2024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BE1A11E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Kan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evt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gjerast saman med insulin </w:t>
            </w:r>
          </w:p>
          <w:p w:rsidR="00873915" w:rsidRPr="00873915" w:rsidP="00873915" w14:paraId="29EEE40D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Segoe UI Semilight" w:hAnsi="Segoe UI Semilight" w:cs="Segoe UI Semilight"/>
                <w:sz w:val="22"/>
                <w:szCs w:val="22"/>
                <w:lang w:val="nn-NO"/>
              </w:rPr>
              <w:t> </w:t>
            </w:r>
          </w:p>
          <w:p w:rsidR="00873915" w:rsidRPr="00873915" w:rsidP="00873915" w14:paraId="4CAF8CA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Forbytting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med andre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inf.kons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05B2E8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Feil bruk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B89E70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Utblandingsvæske, volum,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hastighet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470887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60D183B3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4D7BD534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2AF0D3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Administrasjon av insulin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73915" w:rsidRPr="00873915" w:rsidP="00873915" w14:paraId="309B1BAD" w14:textId="77777777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73915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Insulinpenn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73915" w:rsidRPr="00873915" w:rsidP="00873915" w14:paraId="498178C4" w14:textId="77777777">
            <w:pPr>
              <w:numPr>
                <w:ilvl w:val="0"/>
                <w:numId w:val="19"/>
              </w:numPr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Glukose/insulindrypp – for å behandle diabetes </w:t>
            </w:r>
          </w:p>
          <w:p w:rsidR="00873915" w:rsidRPr="00873915" w:rsidP="00873915" w14:paraId="0702C48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Glukose/insulindrypp - for å behandle 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hyperkalemi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03A5A4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7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Pasienter fikk feil insulindose.pdf (helsedirektoratet.no)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29A5B9C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Insulin: 247 saker i 2021-2022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55D496F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Kalium: 78 saker i 2021-2022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7AFE70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23FEAD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2023-2024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9200887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Kan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evt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gjerast saman med kalium </w:t>
            </w:r>
          </w:p>
          <w:p w:rsidR="00873915" w:rsidRPr="00873915" w:rsidP="00873915" w14:paraId="1CF3EA27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  <w:p w:rsidR="00873915" w:rsidRPr="00873915" w:rsidP="00873915" w14:paraId="546A9C1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Korleis sikrar legane at dette blir ordinert rett? </w:t>
            </w:r>
            <w:r w:rsidRPr="00873915">
              <w:rPr>
                <w:rFonts w:ascii="Calibri" w:hAnsi="Calibri" w:cs="Calibri"/>
                <w:sz w:val="22"/>
                <w:szCs w:val="22"/>
              </w:rPr>
              <w:t xml:space="preserve">Kan vi ha 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fokus</w:t>
            </w:r>
            <w:r w:rsidRPr="00873915">
              <w:rPr>
                <w:rFonts w:ascii="Calibri" w:hAnsi="Calibri" w:cs="Calibri"/>
                <w:sz w:val="22"/>
                <w:szCs w:val="22"/>
              </w:rPr>
              <w:t xml:space="preserve"> på legearbeidet? </w:t>
            </w:r>
          </w:p>
          <w:p w:rsidR="00873915" w:rsidRPr="00873915" w:rsidP="00873915" w14:paraId="18F38BA8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Kor blir opplysningar henta frå, korleis blir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dei sikra vidareformidla? </w:t>
            </w:r>
          </w:p>
          <w:p w:rsidR="00873915" w:rsidRPr="00873915" w:rsidP="00873915" w14:paraId="52416952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 </w:t>
            </w:r>
          </w:p>
          <w:p w:rsidR="00873915" w:rsidRPr="00873915" w:rsidP="00873915" w14:paraId="32725EF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Diabetessjukepleiere  </w:t>
            </w:r>
          </w:p>
          <w:p w:rsidR="00873915" w:rsidRPr="00873915" w:rsidP="00873915" w14:paraId="68B1B39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 </w:t>
            </w:r>
          </w:p>
          <w:p w:rsidR="00873915" w:rsidRPr="00873915" w:rsidP="00873915" w14:paraId="0444B3B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 xml:space="preserve">Korleis sikre 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hyperkalemibehandling</w:t>
            </w:r>
            <w:r w:rsidRPr="00873915">
              <w:rPr>
                <w:rFonts w:ascii="Calibri" w:hAnsi="Calibri" w:cs="Calibri"/>
                <w:sz w:val="22"/>
                <w:szCs w:val="22"/>
              </w:rPr>
              <w:t xml:space="preserve"> - opp mot behandling av diabetes?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5AAECB2B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Kva skal brukast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Humalog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,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Novorapid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  <w:p w:rsidR="00873915" w:rsidRPr="00873915" w:rsidP="00873915" w14:paraId="7EB51519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Kva seier EK? </w:t>
            </w:r>
          </w:p>
          <w:p w:rsidR="00873915" w:rsidRPr="00873915" w:rsidP="00873915" w14:paraId="03F7502E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 </w:t>
            </w:r>
          </w:p>
          <w:p w:rsidR="00873915" w:rsidRPr="00873915" w:rsidP="00873915" w14:paraId="41CB9DF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Overflytting mellom poster, både ang dosering og tilgang på legemiddel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B791CB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04EC96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Kan gjelde somatikk, psykiatri og rus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599268F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522B0E84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0B65E2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Høgrisiko prosedyrar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F475FE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Handtering av smertepumper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037EBC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Kjente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risikosituasjonar er beskrive frå fagmiljøet innanfor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palliasjon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og ved gjennomlesing av rapporter frå synergi.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7C5DF61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BB7537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Understøttes av forsking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Mulac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3099C1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Under arbeid Gjennomført 2022: KK, Kreft og Medisinsk klinikk 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22B5665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2422C3A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Aktuelt i 2023: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KSK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palliasjon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4B8140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Vidareførast vår 2023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4E4A21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22AB258A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485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58D8C6B4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F4BBEA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Kontroll av A/B preparat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7DF0A8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Svinnsaker Helse Bergen </w:t>
            </w:r>
          </w:p>
          <w:p w:rsidR="00873915" w:rsidRPr="00873915" w:rsidP="00873915" w14:paraId="72A2C2E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KPU-sak 2022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91C72D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Ny rutine: implementering 1.januar 2023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36F327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Gjennomførast 2024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BF0098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73915" w:rsidRPr="00873915" w:rsidP="00873915" w14:paraId="1ACBE54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 w:val="22"/>
          <w:szCs w:val="22"/>
        </w:rPr>
        <w:t> </w:t>
      </w:r>
    </w:p>
    <w:p w:rsidR="00873915" w:rsidRPr="00873915" w:rsidP="00873915" w14:paraId="1B273C2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 w:val="22"/>
          <w:szCs w:val="22"/>
        </w:rPr>
        <w:t> </w:t>
      </w:r>
    </w:p>
    <w:p w:rsidR="00873915" w:rsidRPr="00873915" w:rsidP="00873915" w14:paraId="4B3B142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 w:val="22"/>
          <w:szCs w:val="22"/>
        </w:rPr>
        <w:t> </w:t>
      </w:r>
    </w:p>
    <w:p w:rsidR="00873915" w:rsidRPr="00873915" w:rsidP="00873915" w14:paraId="34803B2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b/>
          <w:bCs/>
          <w:sz w:val="22"/>
          <w:szCs w:val="22"/>
          <w:lang w:val="nn-NO"/>
        </w:rPr>
        <w:t>Tabell 2: Oversikt over andre aktuelle tema for interne systemrevisjonar innan legemiddelhandtering. </w:t>
      </w:r>
      <w:r w:rsidRPr="00873915">
        <w:rPr>
          <w:rFonts w:ascii="Calibri" w:hAnsi="Calibri" w:cs="Calibri"/>
          <w:sz w:val="22"/>
          <w:szCs w:val="22"/>
        </w:rPr>
        <w:t> </w:t>
      </w:r>
    </w:p>
    <w:p w:rsidR="00873915" w:rsidRPr="00873915" w:rsidP="00873915" w14:paraId="36697EF0" w14:textId="323B84E3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 w:val="22"/>
          <w:szCs w:val="22"/>
        </w:rPr>
        <w:t>Tema er aktualisert i dialog med A</w:t>
      </w:r>
      <w:r>
        <w:rPr>
          <w:rFonts w:ascii="Calibri" w:hAnsi="Calibri" w:cs="Calibri"/>
          <w:sz w:val="22"/>
          <w:szCs w:val="22"/>
        </w:rPr>
        <w:t xml:space="preserve">vdeling for farmasøytiske </w:t>
      </w:r>
      <w:r>
        <w:rPr>
          <w:rFonts w:ascii="Calibri" w:hAnsi="Calibri" w:cs="Calibri"/>
          <w:sz w:val="22"/>
          <w:szCs w:val="22"/>
        </w:rPr>
        <w:t>tenester</w:t>
      </w:r>
      <w:r w:rsidRPr="0087391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</w:t>
      </w:r>
      <w:r w:rsidRPr="00873915">
        <w:rPr>
          <w:rFonts w:ascii="Calibri" w:hAnsi="Calibri" w:cs="Calibri"/>
          <w:sz w:val="22"/>
          <w:szCs w:val="22"/>
        </w:rPr>
        <w:t xml:space="preserve">egemiddelkomiteen, revisjonsteam legemiddelrevisjoner, </w:t>
      </w:r>
      <w:r w:rsidRPr="00873915">
        <w:rPr>
          <w:rFonts w:ascii="Calibri" w:hAnsi="Calibri" w:cs="Calibri"/>
          <w:sz w:val="22"/>
          <w:szCs w:val="22"/>
        </w:rPr>
        <w:t>koordinerande</w:t>
      </w:r>
      <w:r w:rsidRPr="00873915">
        <w:rPr>
          <w:rFonts w:ascii="Calibri" w:hAnsi="Calibri" w:cs="Calibri"/>
          <w:sz w:val="22"/>
          <w:szCs w:val="22"/>
        </w:rPr>
        <w:t xml:space="preserve"> team </w:t>
      </w:r>
      <w:r w:rsidRPr="00873915">
        <w:rPr>
          <w:rFonts w:ascii="Calibri" w:hAnsi="Calibri" w:cs="Calibri"/>
          <w:sz w:val="22"/>
          <w:szCs w:val="22"/>
        </w:rPr>
        <w:t>revisjon</w:t>
      </w:r>
      <w:r w:rsidRPr="00873915">
        <w:rPr>
          <w:rFonts w:ascii="Calibri" w:hAnsi="Calibri" w:cs="Calibri"/>
          <w:sz w:val="22"/>
          <w:szCs w:val="22"/>
        </w:rPr>
        <w:t>ar</w:t>
      </w:r>
      <w:r w:rsidRPr="00873915">
        <w:rPr>
          <w:rFonts w:ascii="Calibri" w:hAnsi="Calibri" w:cs="Calibri"/>
          <w:sz w:val="22"/>
          <w:szCs w:val="22"/>
        </w:rPr>
        <w:t xml:space="preserve">, BLEST, seksjon for pasientsikkerhet, sentral legemiddelgruppe. Oversikten </w:t>
      </w:r>
      <w:r w:rsidRPr="00873915">
        <w:rPr>
          <w:rFonts w:ascii="Calibri" w:hAnsi="Calibri" w:cs="Calibri"/>
          <w:sz w:val="22"/>
          <w:szCs w:val="22"/>
        </w:rPr>
        <w:t>justerast</w:t>
      </w:r>
      <w:r w:rsidRPr="00873915">
        <w:rPr>
          <w:rFonts w:ascii="Calibri" w:hAnsi="Calibri" w:cs="Calibri"/>
          <w:sz w:val="22"/>
          <w:szCs w:val="22"/>
        </w:rPr>
        <w:t xml:space="preserve"> utfra risikobildet.</w:t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914"/>
        <w:gridCol w:w="2042"/>
        <w:gridCol w:w="1676"/>
        <w:gridCol w:w="1321"/>
        <w:gridCol w:w="2552"/>
      </w:tblGrid>
      <w:tr w14:paraId="2E626FE6" w14:textId="77777777" w:rsidTr="00873915">
        <w:tblPrEx>
          <w:tblW w:w="9923" w:type="dxa"/>
          <w:tblInd w:w="-57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0837932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Område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57143FF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Tema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3EE5CA0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Kjelder til innsikt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10855C3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Status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672EAD3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Forslag 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:rsidR="00873915" w:rsidRPr="00873915" w:rsidP="00873915" w14:paraId="04B8535B" w14:textId="4D05644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32"/>
                <w:szCs w:val="32"/>
                <w:lang w:val="nn-NO"/>
              </w:rPr>
              <w:t>Kommentarar</w:t>
            </w:r>
            <w:r w:rsidRPr="00873915">
              <w:rPr>
                <w:rFonts w:ascii="Calibri" w:hAnsi="Calibri" w:cs="Calibri"/>
                <w:sz w:val="32"/>
                <w:szCs w:val="32"/>
              </w:rPr>
              <w:t> </w:t>
            </w:r>
          </w:p>
        </w:tc>
      </w:tr>
      <w:tr w14:paraId="651CD0A3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16B99F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Høgrisiko legemidlar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7FEFA5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Antitrombotika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BD6B25F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Forsking Alma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Mulac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ved UiO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685CD64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62537DD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CDCFE84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Behandling med smertestillande, antibiotika og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antitrombotika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(blodfortynnande)I data frå Meldeordninga fant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Mulac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og medforfattarane at disse tre gruppene av legemidlar står for hele 40%av alle alvorlege feil, 50% av svært alvorlege feil og 50% av fatale f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eil. </w:t>
            </w:r>
          </w:p>
        </w:tc>
      </w:tr>
      <w:tr w14:paraId="31D613F8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1D7CF062" w14:textId="77777777">
            <w:pPr>
              <w:rPr>
                <w:rFonts w:ascii="Times New Roman" w:hAnsi="Times New Roman"/>
                <w:szCs w:val="24"/>
                <w:lang w:val="nn-NO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D1E9A0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Cytostatika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7A088BE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4EC436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6E2DDF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86B6B1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BF7F09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3D6DD7B5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CC8EAA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Høgrisiko prosedyrar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2DE250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Dobbeltkontroll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F3ECE1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8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Riktig dobbeltkon</w:t>
              </w:r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troll kan redusere antall legemiddelfeil.pdf (helsedirektoratet.no)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776093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64BBB2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2568D0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2C7B172C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39F90622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16D15D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Legemiddel til feil pasient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0EC1B5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9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nn-NO"/>
                </w:rPr>
                <w:t>Legemiddel eller blod til feil pasie</w:t>
              </w:r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nn-NO"/>
                </w:rPr>
                <w:t>nt.pdf (helsedirektoratet.no)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CE0EB7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BB4E8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64E14A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5D7CCDE9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0934B7FF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683704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Intraviterale injeksjonar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B7727F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0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nn-NO"/>
                </w:rPr>
                <w:t>Infeksjon etter injeksjon i øyet.pdf (h</w:t>
              </w:r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nn-NO"/>
                </w:rPr>
                <w:t>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543FB5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C0E8B6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505E05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2060978C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17F44F18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28B115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Parenteral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ernæring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C24938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1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Total parenteral ernæri</w:t>
              </w:r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ng en komplisert intervensjon_151118.indd (helsedirektoratet.no)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23CEEA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69D18B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3CA3BB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557B07DE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4A289B6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Høgrisiko prosesser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A89D94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Legemiddel-handtering i kirurgiske perioperative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forløp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560F0D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Identifisert gjennom BLEST </w:t>
            </w:r>
          </w:p>
          <w:p w:rsidR="00873915" w:rsidRPr="00873915" w:rsidP="00873915" w14:paraId="2304AB4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 xml:space="preserve">Nytt område i 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ROMLE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052C3CD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2" w:tgtFrame="_blank" w:history="1"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Rapport etter tilsyn med bruk av IKT-systemer med legemiddelinformasjon ved Helse Fo</w:t>
              </w:r>
              <w:r w:rsidRPr="00873915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nna HF 2022 | Helsetilsynet</w:t>
              </w:r>
            </w:hyperlink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D26700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BLEST: Arbeidsgruppe skal etablerast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6A47C4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F41AC4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Forbetringsarbeid i BLEST og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ROMLE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4D76D8A4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6BE9B4F3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FCFBE4B" w14:textId="77777777">
            <w:pPr>
              <w:textAlignment w:val="baseline"/>
              <w:rPr>
                <w:rFonts w:ascii="Times New Roman" w:hAnsi="Times New Roman"/>
                <w:szCs w:val="24"/>
                <w:lang w:val="nn-NO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Tillaging av legemidlar på post 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FC4325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3" w:tgtFrame="_blank" w:history="1">
              <w:r w:rsidRPr="00873915">
                <w:rPr>
                  <w:rFonts w:ascii="Calibri" w:hAnsi="Calibri" w:cs="Calibri"/>
                  <w:color w:val="000000"/>
                  <w:sz w:val="22"/>
                  <w:szCs w:val="22"/>
                  <w:u w:val="single"/>
                  <w:shd w:val="clear" w:color="auto" w:fill="E1E3E6"/>
                </w:rPr>
                <w:t>Helse Bergen - Risikovurdering</w:t>
              </w:r>
            </w:hyperlink>
            <w:r w:rsidRPr="00873915">
              <w:rPr>
                <w:rFonts w:ascii="Calibri" w:hAnsi="Calibri" w:cs="Calibri"/>
                <w:color w:val="0000FF"/>
                <w:sz w:val="22"/>
                <w:szCs w:val="22"/>
              </w:rPr>
              <w:t> </w:t>
            </w:r>
          </w:p>
          <w:p w:rsidR="00873915" w:rsidRPr="00873915" w:rsidP="00873915" w14:paraId="04CD020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3" w:tgtFrame="_blank" w:history="1">
              <w:r w:rsidRPr="00873915">
                <w:rPr>
                  <w:rFonts w:ascii="Calibri" w:hAnsi="Calibri" w:cs="Calibri"/>
                  <w:color w:val="000000"/>
                  <w:sz w:val="22"/>
                  <w:szCs w:val="22"/>
                  <w:u w:val="single"/>
                  <w:shd w:val="clear" w:color="auto" w:fill="E1E3E6"/>
                </w:rPr>
                <w:t>Tilberedning av legemidler på post</w:t>
              </w:r>
            </w:hyperlink>
            <w:r w:rsidRPr="00873915">
              <w:rPr>
                <w:rFonts w:ascii="Calibri" w:hAnsi="Calibri" w:cs="Calibri"/>
                <w:color w:val="0563C1"/>
                <w:sz w:val="22"/>
                <w:szCs w:val="22"/>
                <w:u w:val="single"/>
                <w:shd w:val="clear" w:color="auto" w:fill="FFFFFF"/>
              </w:rPr>
              <w:t>.</w:t>
            </w:r>
            <w:r w:rsidRPr="00873915">
              <w:rPr>
                <w:rFonts w:ascii="Calibri" w:hAnsi="Calibri" w:cs="Calibri"/>
                <w:color w:val="0563C1"/>
                <w:sz w:val="22"/>
                <w:szCs w:val="22"/>
              </w:rPr>
              <w:t> </w:t>
            </w:r>
          </w:p>
          <w:p w:rsidR="00873915" w:rsidRPr="00873915" w:rsidP="00873915" w14:paraId="47D2F9F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hyperlink r:id="rId14" w:tgtFrame="_blank" w:history="1">
              <w:r w:rsidRPr="00873915">
                <w:rPr>
                  <w:rFonts w:ascii="Calibri" w:hAnsi="Calibri" w:cs="Calibri"/>
                  <w:color w:val="5B9BD5"/>
                  <w:sz w:val="22"/>
                  <w:szCs w:val="22"/>
                  <w:u w:val="single"/>
                  <w:shd w:val="clear" w:color="auto" w:fill="FFFFFF"/>
                </w:rPr>
                <w:t>Rapport etter farmasøytinspeksjoner i Helse Bergen 2019-2020.pdf (helse-bergen.no)</w:t>
              </w:r>
            </w:hyperlink>
            <w:r w:rsidRPr="0087391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8739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73915" w:rsidRPr="00873915" w:rsidP="00873915" w14:paraId="03CC608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29F24A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Gjennomført i 2019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E4E1B2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55752E2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KPU - sak 22.11 2022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0B78F08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Nytt verktøy i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risikostyringsarbeidet - forenkla standardisert, risikovurdering ved tillaging av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legemidlar på post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39B03AC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8CB553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B91A51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30BDD941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6361E677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3DD349B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Samstemming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DC0775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ROLMLE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- Etablere beste praksis i regionen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73915" w:rsidRPr="00873915" w:rsidP="00873915" w14:paraId="0BAFB18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  <w:r w:rsidRPr="00873915">
              <w:rPr>
                <w:rFonts w:ascii="Calibri" w:hAnsi="Calibri" w:cs="Calibri"/>
                <w:sz w:val="22"/>
                <w:szCs w:val="22"/>
              </w:rPr>
              <w:br/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BLEST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E3A6F5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2CF557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70FB5C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Forbetringsarbeid i BLEST og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ROMLE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6DEE8647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7E44688D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216BF68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Arbeidsprosessar ved ordinering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45DDD5C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Internt notat. Analyse av legemiddelavvik 2020-Passer Helse Vests kart med terrenget?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A5F6F1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A3499F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7F0495A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14:paraId="3E8A393D" w14:textId="77777777" w:rsidTr="00873915">
        <w:tblPrEx>
          <w:tblW w:w="9923" w:type="dxa"/>
          <w:tblInd w:w="-57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3915" w:rsidRPr="00873915" w:rsidP="00873915" w14:paraId="72A244CE" w14:textId="777777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56368C2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Arbeidsprosessar ved administrering og utdeling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05AB444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 xml:space="preserve">Internt notat. Analyse av legemiddelavvik 2020-Passer Helse Vests kart med </w:t>
            </w:r>
            <w:r w:rsidRPr="00873915">
              <w:rPr>
                <w:rFonts w:ascii="Calibri" w:hAnsi="Calibri" w:cs="Calibri"/>
                <w:sz w:val="22"/>
                <w:szCs w:val="22"/>
                <w:lang w:val="nn-NO"/>
              </w:rPr>
              <w:t>terrenget?</w:t>
            </w: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66733A8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1035820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3915" w:rsidRPr="00873915" w:rsidP="00873915" w14:paraId="6FCA4A1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87391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73915" w:rsidRPr="00873915" w:rsidP="00873915" w14:paraId="57C2B8FE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873915">
        <w:rPr>
          <w:rFonts w:ascii="Calibri" w:hAnsi="Calibri" w:cs="Calibri"/>
          <w:sz w:val="22"/>
          <w:szCs w:val="22"/>
        </w:rPr>
        <w:t> </w:t>
      </w:r>
    </w:p>
    <w:p w:rsidR="00873915" w:rsidRPr="00873915" w:rsidP="00873915" w14:paraId="0737F4A6" w14:textId="77777777"/>
    <w:p w:rsidR="00510BDF" w:rsidP="00066A58" w14:paraId="7E74FE7C" w14:textId="77777777">
      <w:pPr>
        <w:spacing w:line="259" w:lineRule="auto"/>
        <w:rPr>
          <w:rFonts w:cstheme="minorHAnsi"/>
        </w:rPr>
      </w:pPr>
    </w:p>
    <w:p w:rsidR="00510BDF" w:rsidP="00066A58" w14:paraId="7E74FE7D" w14:textId="77777777">
      <w:pPr>
        <w:spacing w:line="259" w:lineRule="auto"/>
        <w:rPr>
          <w:rFonts w:cstheme="minorHAnsi"/>
        </w:rPr>
      </w:pPr>
    </w:p>
    <w:p w:rsidR="00510BDF" w:rsidP="00066A58" w14:paraId="7E74FE7E" w14:textId="77777777">
      <w:pPr>
        <w:pStyle w:val="Heading1"/>
        <w:spacing w:line="259" w:lineRule="auto"/>
      </w:pPr>
      <w:bookmarkStart w:id="2" w:name="_Toc130213197"/>
      <w:r>
        <w:t>Referanser</w:t>
      </w:r>
      <w:bookmarkEnd w:id="2"/>
      <w:r>
        <w:t xml:space="preserve"> </w:t>
      </w:r>
    </w:p>
    <w:p w:rsidR="00DF7BA8" w:rsidP="00066A58" w14:paraId="7E74FE7F" w14:textId="77777777">
      <w:pPr>
        <w:spacing w:line="259" w:lineRule="auto"/>
        <w:rPr>
          <w:rFonts w:cstheme="minorHAnsi"/>
        </w:rPr>
      </w:pPr>
    </w:p>
    <w:p w:rsidR="00510BDF" w:rsidP="00066A58" w14:paraId="7E74FE8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3" w:name="EK_Referanse"/>
            <w:hyperlink r:id="rId15" w:history="1">
              <w:r>
                <w:rPr>
                  <w:b w:val="0"/>
                  <w:color w:val="0000FF"/>
                  <w:u w:val="single"/>
                </w:rPr>
                <w:t>1.1.8.5-02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Interne systemrevisjoner - Roller og ansvar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1.1.8.5-04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Interne systemrevisjoner - Revisjonsprosessen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1.1.8.5-06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Revisjonsplan Helse Bergen 2023-2024</w:t>
              </w:r>
            </w:hyperlink>
          </w:p>
        </w:tc>
      </w:tr>
    </w:tbl>
    <w:p w:rsidR="009B041D" w:rsidP="00066A58" w14:paraId="7E74FE84" w14:textId="77777777">
      <w:pPr>
        <w:spacing w:line="259" w:lineRule="auto"/>
        <w:rPr>
          <w:rFonts w:cstheme="minorHAnsi"/>
        </w:rPr>
      </w:pPr>
      <w:bookmarkEnd w:id="3"/>
    </w:p>
    <w:p w:rsidR="00510BDF" w:rsidP="00066A58" w14:paraId="7E74FE85" w14:textId="77777777">
      <w:pPr>
        <w:spacing w:line="259" w:lineRule="auto"/>
        <w:rPr>
          <w:rFonts w:cstheme="minorHAnsi"/>
        </w:rPr>
      </w:pPr>
    </w:p>
    <w:p w:rsidR="00510BDF" w:rsidP="00066A58" w14:paraId="7E74FE8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E74FE89" w14:textId="77777777">
      <w:pPr>
        <w:spacing w:line="259" w:lineRule="auto"/>
        <w:rPr>
          <w:rFonts w:cstheme="minorHAnsi"/>
        </w:rPr>
      </w:pPr>
      <w:bookmarkEnd w:id="4"/>
    </w:p>
    <w:p w:rsidR="009D023B" w:rsidP="00066A58" w14:paraId="7E74FE8A" w14:textId="77777777">
      <w:pPr>
        <w:spacing w:line="259" w:lineRule="auto"/>
      </w:pPr>
    </w:p>
    <w:p w:rsidR="00DF7BA8" w:rsidP="00066A58" w14:paraId="7E74FE8B" w14:textId="77777777">
      <w:pPr>
        <w:spacing w:line="259" w:lineRule="auto"/>
      </w:pPr>
    </w:p>
    <w:p w:rsidR="00935DE6" w:rsidP="00066A58" w14:paraId="7E74FE8C" w14:textId="77777777">
      <w:pPr>
        <w:pStyle w:val="Heading1"/>
        <w:spacing w:line="259" w:lineRule="auto"/>
      </w:pPr>
      <w:bookmarkStart w:id="5" w:name="_Toc130213198"/>
      <w:r>
        <w:t>Forankring</w:t>
      </w:r>
      <w:bookmarkEnd w:id="5"/>
    </w:p>
    <w:p w:rsidR="00935DE6" w:rsidRPr="009D023B" w:rsidP="00066A58" w14:paraId="7E74FE8D" w14:textId="77777777">
      <w:pPr>
        <w:spacing w:line="259" w:lineRule="auto"/>
      </w:pPr>
    </w:p>
    <w:p w:rsidR="009D023B" w:rsidRPr="005F0E8F" w:rsidP="00066A58" w14:paraId="7E74FE8E" w14:textId="77777777">
      <w:pPr>
        <w:pStyle w:val="Heading1"/>
        <w:spacing w:line="259" w:lineRule="auto"/>
      </w:pPr>
      <w:bookmarkStart w:id="6" w:name="_Toc130213199"/>
      <w:r w:rsidRPr="005F0E8F">
        <w:t>Endringer siden forrige versjon</w:t>
      </w:r>
      <w:bookmarkEnd w:id="6"/>
    </w:p>
    <w:p w:rsidR="009D023B" w:rsidP="00066A58" w14:paraId="7E74FE8F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Forlenget gyldighet til 17.06.2025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E74FE90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E74FE9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E74FE9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E74FE9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E74FE9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E74FE9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E74FE9B" w14:textId="5DA59E0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604d4f78958b9e10976ab829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915" w:rsidRPr="00873915" w:rsidP="00873915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73915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04d4f78958b9e10976ab829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873915" w:rsidRPr="00873915" w:rsidP="00873915" w14:paraId="79AFD668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39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D74796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E74FE9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E74FE9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E74FE9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E74FEA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E74FEB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E74FEB1" w14:textId="2D9A30F8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5fb845898f04f67bbf694cd7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3915" w:rsidRPr="00873915" w:rsidP="00873915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73915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fb845898f04f67bbf694cd7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873915" w:rsidRPr="00873915" w:rsidP="00873915" w14:paraId="5FDEFCD4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39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E74FEB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E74FEB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E74FEB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E74FE9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E74FE9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E74FE9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Tema og områder for interne systemrevisjoner innen legemiddelhåndtering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E74FE93" w14:textId="77777777">
          <w:pPr>
            <w:pStyle w:val="Header"/>
            <w:jc w:val="left"/>
            <w:rPr>
              <w:sz w:val="12"/>
            </w:rPr>
          </w:pPr>
        </w:p>
        <w:p w:rsidR="00485214" w14:paraId="7E74FE9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7E74FE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E74FEA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E74FEA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E74FEA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Tema og områder for interne systemrevisjoner innen legemiddelhåndtering</w:t>
          </w:r>
          <w:r>
            <w:rPr>
              <w:sz w:val="28"/>
            </w:rPr>
            <w:fldChar w:fldCharType="end"/>
          </w:r>
        </w:p>
      </w:tc>
    </w:tr>
    <w:tr w14:paraId="7E74FEA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E74FEA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E74FEA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17.06.2024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17.06.2025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E74FEA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E74FEA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E74FEA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7E74FEA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E74FEA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Hatletvedt, Lasse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E74FEA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Vedlegg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E74FEA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E74FEA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Lasse Hatletvedt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E74FEA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D74796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E74FEB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D743EE7"/>
    <w:multiLevelType w:val="multilevel"/>
    <w:tmpl w:val="C16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6F7E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27AE7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3915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532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00B6A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C23D8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orlenget gyldighet til 17.06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74FE6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87391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873915"/>
  </w:style>
  <w:style w:type="character" w:customStyle="1" w:styleId="normaltextrun">
    <w:name w:val="normaltextrun"/>
    <w:basedOn w:val="DefaultParagraphFont"/>
    <w:rsid w:val="00873915"/>
  </w:style>
  <w:style w:type="character" w:customStyle="1" w:styleId="spellingerror">
    <w:name w:val="spellingerror"/>
    <w:basedOn w:val="DefaultParagraphFont"/>
    <w:rsid w:val="00873915"/>
  </w:style>
  <w:style w:type="character" w:customStyle="1" w:styleId="scxw4998783">
    <w:name w:val="scxw4998783"/>
    <w:basedOn w:val="DefaultParagraphFont"/>
    <w:rsid w:val="0087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lsedirektoratet.no/produkter/_/attachment/inline/e573d708-4ef2-4134-8943-bb39f55c3209:1c204fe2b8c5d78da22ea03d41e81a0fb7c9e1cf/Infeksjon%20etter%20injeksjon%20i%20%C3%B8yet.pdf" TargetMode="External" /><Relationship Id="rId11" Type="http://schemas.openxmlformats.org/officeDocument/2006/relationships/hyperlink" Target="https://www.helsedirektoratet.no/produkter/_/attachment/inline/bee297b2-945f-4286-9129-6956bcff9d88:f36e73229c15a7dcbad8697f0767f4d3ea306dc0/Parenteral%20ern%C3%A6ring%20-%20en%20komplisert%20behandling.pdf" TargetMode="External" /><Relationship Id="rId12" Type="http://schemas.openxmlformats.org/officeDocument/2006/relationships/hyperlink" Target="https://www.helsetilsynet.no/tilsyn/tilsynsrapporter/vestland/2022/helse-fonna-hf-tilsyn-med-bruk-av-ikt-systemer-med-legemiddelinformasjon-2022/" TargetMode="External" /><Relationship Id="rId13" Type="http://schemas.openxmlformats.org/officeDocument/2006/relationships/hyperlink" Target="http://innsiden.helse-bergen.no/komiteer/legemiddelkomiteen/EK/Forskrift/Risikovurdering.%20Tilberedning%20av%20legemidler%20p%C3%A5%20post/Prosjektrapport%20v.%201.0.pdf" TargetMode="External" /><Relationship Id="rId14" Type="http://schemas.openxmlformats.org/officeDocument/2006/relationships/hyperlink" Target="http://innsiden.helse-bergen.no/komiteer/legemiddelkomiteen/_layouts/WopiFrame.aspx?sourcedoc=/komiteer/legemiddelkomiteen/Mtereferat/LMK%20m%C3%B8ter%202021/Rapport%20etter%20farmas%C3%B8ytinspeksjoner%20i%20Helse%20Bergen%202019-2020.pdf&amp;action=default&amp;Source=http%3A%2F%2Finnsiden%2Ehelse%2Dbergen%2Eno%2Fkomiteer%2Flegemiddelkomiteen%2FMtereferat%2FForms%2FAllItems%2Easpx%3FRootFolder%3D%252Fkomiteer%252Flegemiddelkomiteen%252FMtereferat%252FLMK%2520m%25C3%25B8ter%25202021%26FolderCTID%3D0x0120000AFA7F6E543D5B4BA10F7166A2E5933F%26View%3D%7B2CE96153%2D85D5%2D404C%2DAE51%2D1DC374D5D3FF%7D&amp;DefaultItemOpen=1" TargetMode="External" /><Relationship Id="rId15" Type="http://schemas.openxmlformats.org/officeDocument/2006/relationships/hyperlink" Target="https://kvalitet.helse-bergen.no/docs/pub/DOK60208.pdf" TargetMode="External" /><Relationship Id="rId16" Type="http://schemas.openxmlformats.org/officeDocument/2006/relationships/hyperlink" Target="https://kvalitet.helse-bergen.no/docs/pub/DOK40067.pdf" TargetMode="External" /><Relationship Id="rId17" Type="http://schemas.openxmlformats.org/officeDocument/2006/relationships/hyperlink" Target="https://kvalitet.helse-bergen.no/docs/pub/DOK68619.pdf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40067.htm" TargetMode="External" /><Relationship Id="rId6" Type="http://schemas.openxmlformats.org/officeDocument/2006/relationships/hyperlink" Target="https://www.helsedirektoratet.no/laeringsnotat/administrasjon-av-kalium-til-infusjon/Administrasjon%20av%20kalium%20til%20infusjon.pdf/_/attachment/inline/0e00529b-fd48-4116-b37d-da1693e53508:585a77c7a71195b34e434d078883d41dac966fdc/Administrasjon%20av%20kalium%20til%20infusjon.pdf" TargetMode="External" /><Relationship Id="rId7" Type="http://schemas.openxmlformats.org/officeDocument/2006/relationships/hyperlink" Target="https://www.helsedirektoratet.no/laeringsnotat/pasienter-fikk-feil-insulindose/Pasienter%20fikk%20feil%20insulindose.pdf/_/attachment/inline/182e5fff-7141-404b-8b2e-42a521b8fe9b:dd01de86b3a902536fed85dc731a068f9ff2020d/Pasienter%20fikk%20feil%20insulindose.pdf" TargetMode="External" /><Relationship Id="rId8" Type="http://schemas.openxmlformats.org/officeDocument/2006/relationships/hyperlink" Target="https://www.helsedirektoratet.no/produkter/_/attachment/inline/28661d3d-adf3-494b-acfb-745d2ce992a3:240ecbcd697af548932d5c81c790862b9d174b07/Riktig%20dobbeltkontroll%20kan%20redusere%20antall%20legemiddelfeil.pdf" TargetMode="External" /><Relationship Id="rId9" Type="http://schemas.openxmlformats.org/officeDocument/2006/relationships/hyperlink" Target="https://www.helsedirektoratet.no/produkter/_/attachment/inline/dd6a8631-89ec-4391-a6d1-acc76c6ac83f:071d9c0c464db6a0a154f030ca375c37e40fb2cb/Legemiddel%20eller%20blod%20til%20feil%20pasient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1377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og områder for interne systemrevisjoner innen legemiddelhåndtering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Dale, Tone Nordtveit</cp:lastModifiedBy>
  <cp:revision>5</cp:revision>
  <cp:lastPrinted>2006-09-07T08:52:00Z</cp:lastPrinted>
  <dcterms:created xsi:type="dcterms:W3CDTF">2021-12-08T08:43:00Z</dcterms:created>
  <dcterms:modified xsi:type="dcterms:W3CDTF">2023-03-28T11:03:00Z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Tema og områder for interne systemrevisjoner innen legemiddelhåndtering</vt:lpwstr>
  </property>
  <property fmtid="{D5CDD505-2E9C-101B-9397-08002B2CF9AE}" pid="4" name="EK_DokType">
    <vt:lpwstr>Vedlegg</vt:lpwstr>
  </property>
  <property fmtid="{D5CDD505-2E9C-101B-9397-08002B2CF9AE}" pid="5" name="EK_DokumentID">
    <vt:lpwstr>D74796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17.06.2024</vt:lpwstr>
  </property>
  <property fmtid="{D5CDD505-2E9C-101B-9397-08002B2CF9AE}" pid="8" name="EK_GjelderTil">
    <vt:lpwstr>17.06.2025</vt:lpwstr>
  </property>
  <property fmtid="{D5CDD505-2E9C-101B-9397-08002B2CF9AE}" pid="9" name="EK_Merknad">
    <vt:lpwstr>[Merknad]</vt:lpwstr>
  </property>
  <property fmtid="{D5CDD505-2E9C-101B-9397-08002B2CF9AE}" pid="10" name="EK_RefNr">
    <vt:lpwstr>1.1.8.5-07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</vt:lpwstr>
  </property>
  <property fmtid="{D5CDD505-2E9C-101B-9397-08002B2CF9AE}" pid="13" name="EK_Signatur">
    <vt:lpwstr>Hatletvedt, Lasse</vt:lpwstr>
  </property>
  <property fmtid="{D5CDD505-2E9C-101B-9397-08002B2CF9AE}" pid="14" name="EK_UText1">
    <vt:lpwstr>Lasse Hatletvedt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d533af57-7dac-4d58-b7eb-2b8fc5afeb21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2023-03-28T11:03:07Z</vt:lpwstr>
  </property>
  <property fmtid="{D5CDD505-2E9C-101B-9397-08002B2CF9AE}" pid="23" name="MSIP_Label_0c3ffc1c-ef00-4620-9c2f-7d9c1597774b_SiteId">
    <vt:lpwstr>bdcbe535-f3cf-49f5-8a6a-fb6d98dc7837</vt:lpwstr>
  </property>
  <property fmtid="{D5CDD505-2E9C-101B-9397-08002B2CF9AE}" pid="24" name="XD40067">
    <vt:lpwstr>1.1.8.5-04</vt:lpwstr>
  </property>
  <property fmtid="{D5CDD505-2E9C-101B-9397-08002B2CF9AE}" pid="25" name="XD60208">
    <vt:lpwstr>1.1.8.5-02</vt:lpwstr>
  </property>
  <property fmtid="{D5CDD505-2E9C-101B-9397-08002B2CF9AE}" pid="26" name="XD68619">
    <vt:lpwstr>1.1.8.5-06</vt:lpwstr>
  </property>
  <property fmtid="{D5CDD505-2E9C-101B-9397-08002B2CF9AE}" pid="27" name="XDF40067">
    <vt:lpwstr>Interne systemrevisjoner - Revisjonsprosessen</vt:lpwstr>
  </property>
  <property fmtid="{D5CDD505-2E9C-101B-9397-08002B2CF9AE}" pid="28" name="XDF60208">
    <vt:lpwstr>Interne systemrevisjoner - Roller og ansvar</vt:lpwstr>
  </property>
  <property fmtid="{D5CDD505-2E9C-101B-9397-08002B2CF9AE}" pid="29" name="XDF68619">
    <vt:lpwstr>Revisjonsplan Helse Bergen 2023-2024</vt:lpwstr>
  </property>
  <property fmtid="{D5CDD505-2E9C-101B-9397-08002B2CF9AE}" pid="30" name="XDL40067">
    <vt:lpwstr>1.1.8.5-04 Interne systemrevisjoner - Revisjonsprosessen</vt:lpwstr>
  </property>
  <property fmtid="{D5CDD505-2E9C-101B-9397-08002B2CF9AE}" pid="31" name="XDL60208">
    <vt:lpwstr>1.1.8.5-02 Interne systemrevisjoner - Roller og ansvar</vt:lpwstr>
  </property>
  <property fmtid="{D5CDD505-2E9C-101B-9397-08002B2CF9AE}" pid="32" name="XDL68619">
    <vt:lpwstr>1.1.8.5-06 Revisjonsplan Helse Bergen 2023-2024</vt:lpwstr>
  </property>
  <property fmtid="{D5CDD505-2E9C-101B-9397-08002B2CF9AE}" pid="33" name="XDT40067">
    <vt:lpwstr>Interne systemrevisjoner - Revisjonsprosessen</vt:lpwstr>
  </property>
  <property fmtid="{D5CDD505-2E9C-101B-9397-08002B2CF9AE}" pid="34" name="XDT60208">
    <vt:lpwstr>Interne systemrevisjoner - Roller og ansvar</vt:lpwstr>
  </property>
  <property fmtid="{D5CDD505-2E9C-101B-9397-08002B2CF9AE}" pid="35" name="XDT68619">
    <vt:lpwstr>Revisjonsplan Helse Bergen 2023-2024</vt:lpwstr>
  </property>
</Properties>
</file>