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42371C" w:rsidRPr="0083509C" w:rsidP="00742791">
      <w:pPr>
        <w:spacing w:line="276" w:lineRule="auto"/>
        <w:rPr>
          <w:sz w:val="28"/>
        </w:rPr>
      </w:pPr>
      <w:r w:rsidRPr="0083509C">
        <w:rPr>
          <w:b/>
        </w:rPr>
        <w:t>Lokasjon:</w:t>
      </w:r>
      <w:r w:rsidRPr="0083509C">
        <w:t xml:space="preserve"> __________________________</w:t>
      </w:r>
      <w:r w:rsidRPr="0083509C" w:rsidR="00962D94">
        <w:t>________________</w:t>
      </w:r>
      <w:r w:rsidRPr="0083509C">
        <w:t>_</w:t>
      </w:r>
    </w:p>
    <w:tbl>
      <w:tblPr>
        <w:tblStyle w:val="TableGrid"/>
        <w:tblpPr w:leftFromText="141" w:rightFromText="141" w:vertAnchor="page" w:horzAnchor="margin" w:tblpY="1479"/>
        <w:tblW w:w="0" w:type="auto"/>
        <w:tblLook w:val="04A0"/>
      </w:tblPr>
      <w:tblGrid>
        <w:gridCol w:w="1314"/>
        <w:gridCol w:w="1289"/>
        <w:gridCol w:w="1024"/>
        <w:gridCol w:w="1145"/>
        <w:gridCol w:w="1290"/>
        <w:gridCol w:w="1098"/>
        <w:gridCol w:w="1482"/>
        <w:gridCol w:w="1116"/>
        <w:gridCol w:w="1294"/>
        <w:gridCol w:w="1639"/>
        <w:gridCol w:w="1289"/>
        <w:gridCol w:w="1148"/>
      </w:tblGrid>
      <w:tr w:rsidTr="00AA52DF">
        <w:tblPrEx>
          <w:tblW w:w="0" w:type="auto"/>
          <w:tblLook w:val="04A0"/>
        </w:tblPrEx>
        <w:trPr>
          <w:trHeight w:val="348"/>
        </w:trPr>
        <w:tc>
          <w:tcPr>
            <w:tcW w:w="1314" w:type="dxa"/>
          </w:tcPr>
          <w:p w:rsidR="00AA52DF" w:rsidP="00AA52DF">
            <w:r w:rsidRPr="0042371C">
              <w:rPr>
                <w:b/>
              </w:rPr>
              <w:t>År:</w:t>
            </w:r>
            <w:r>
              <w:t xml:space="preserve"> 20___</w:t>
            </w:r>
          </w:p>
        </w:tc>
        <w:tc>
          <w:tcPr>
            <w:tcW w:w="3458" w:type="dxa"/>
            <w:gridSpan w:val="3"/>
            <w:shd w:val="clear" w:color="auto" w:fill="EBF1DD" w:themeFill="accent3" w:themeFillTint="33"/>
          </w:tcPr>
          <w:p w:rsidR="00AA52DF" w:rsidRPr="0042371C" w:rsidP="00AA52DF">
            <w:pPr>
              <w:jc w:val="center"/>
              <w:rPr>
                <w:b/>
              </w:rPr>
            </w:pPr>
            <w:r w:rsidRPr="0042371C">
              <w:rPr>
                <w:b/>
              </w:rPr>
              <w:t>Legemiddellager</w:t>
            </w:r>
            <w:r>
              <w:rPr>
                <w:b/>
              </w:rPr>
              <w:t>, akuttmedisin</w:t>
            </w:r>
            <w:r w:rsidRPr="0042371C">
              <w:rPr>
                <w:b/>
              </w:rPr>
              <w:t xml:space="preserve"> inkl.</w:t>
            </w:r>
            <w:r>
              <w:rPr>
                <w:b/>
              </w:rPr>
              <w:t xml:space="preserve"> </w:t>
            </w:r>
            <w:r w:rsidRPr="0042371C">
              <w:rPr>
                <w:b/>
              </w:rPr>
              <w:t>væskelager</w:t>
            </w:r>
          </w:p>
        </w:tc>
        <w:tc>
          <w:tcPr>
            <w:tcW w:w="2388" w:type="dxa"/>
            <w:gridSpan w:val="2"/>
            <w:shd w:val="clear" w:color="auto" w:fill="F2F2F2" w:themeFill="background1" w:themeFillShade="F2"/>
          </w:tcPr>
          <w:p w:rsidR="00AA52DF" w:rsidRPr="0042371C" w:rsidP="00AA52DF">
            <w:pPr>
              <w:jc w:val="center"/>
              <w:rPr>
                <w:b/>
              </w:rPr>
            </w:pPr>
            <w:r w:rsidRPr="0042371C">
              <w:rPr>
                <w:b/>
              </w:rPr>
              <w:t xml:space="preserve">Kjøleskap </w:t>
            </w:r>
          </w:p>
        </w:tc>
        <w:tc>
          <w:tcPr>
            <w:tcW w:w="5531" w:type="dxa"/>
            <w:gridSpan w:val="4"/>
            <w:shd w:val="clear" w:color="auto" w:fill="DBEEF3" w:themeFill="accent5" w:themeFillTint="33"/>
          </w:tcPr>
          <w:p w:rsidR="00AA52DF" w:rsidRPr="0042371C" w:rsidP="00AA52DF">
            <w:pPr>
              <w:jc w:val="center"/>
              <w:rPr>
                <w:b/>
              </w:rPr>
            </w:pPr>
            <w:r>
              <w:rPr>
                <w:b/>
              </w:rPr>
              <w:t>A- og B-preparater</w:t>
            </w:r>
          </w:p>
        </w:tc>
        <w:tc>
          <w:tcPr>
            <w:tcW w:w="2437" w:type="dxa"/>
            <w:gridSpan w:val="2"/>
            <w:shd w:val="clear" w:color="auto" w:fill="F2F2F2" w:themeFill="background1" w:themeFillShade="F2"/>
          </w:tcPr>
          <w:p w:rsidR="00AA52DF" w:rsidRPr="0042371C" w:rsidP="00AA52DF">
            <w:pPr>
              <w:jc w:val="center"/>
              <w:rPr>
                <w:b/>
              </w:rPr>
            </w:pPr>
          </w:p>
        </w:tc>
      </w:tr>
      <w:tr w:rsidTr="00AA52DF">
        <w:tblPrEx>
          <w:tblW w:w="0" w:type="auto"/>
          <w:tblLook w:val="04A0"/>
        </w:tblPrEx>
        <w:trPr>
          <w:trHeight w:val="1094"/>
        </w:trPr>
        <w:tc>
          <w:tcPr>
            <w:tcW w:w="1314" w:type="dxa"/>
            <w:shd w:val="clear" w:color="auto" w:fill="F2F2F2" w:themeFill="background1" w:themeFillShade="F2"/>
          </w:tcPr>
          <w:p w:rsidR="00AA52DF" w:rsidRPr="0042371C" w:rsidP="00AA52DF">
            <w:pPr>
              <w:rPr>
                <w:b/>
              </w:rPr>
            </w:pPr>
            <w:r w:rsidRPr="0042371C">
              <w:rPr>
                <w:b/>
              </w:rPr>
              <w:t>Måned</w:t>
            </w:r>
          </w:p>
        </w:tc>
        <w:tc>
          <w:tcPr>
            <w:tcW w:w="1289" w:type="dxa"/>
            <w:shd w:val="clear" w:color="auto" w:fill="EBF1DD" w:themeFill="accent3" w:themeFillTint="33"/>
          </w:tcPr>
          <w:p w:rsidR="00AA52DF" w:rsidRPr="00A36F76" w:rsidP="00AA52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Holdbarhet</w:t>
            </w:r>
          </w:p>
        </w:tc>
        <w:tc>
          <w:tcPr>
            <w:tcW w:w="1024" w:type="dxa"/>
            <w:shd w:val="clear" w:color="auto" w:fill="EBF1DD" w:themeFill="accent3" w:themeFillTint="33"/>
          </w:tcPr>
          <w:p w:rsidR="00AA52DF" w:rsidRPr="00A36F76" w:rsidP="00AA52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Pr="00A36F76">
              <w:rPr>
                <w:sz w:val="22"/>
                <w:szCs w:val="22"/>
              </w:rPr>
              <w:t>enhold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5" w:type="dxa"/>
            <w:shd w:val="clear" w:color="auto" w:fill="EBF1DD" w:themeFill="accent3" w:themeFillTint="33"/>
          </w:tcPr>
          <w:p w:rsidR="00AA52DF" w:rsidRPr="00A36F76" w:rsidP="00AA52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Rydde ang ATC </w:t>
            </w:r>
          </w:p>
        </w:tc>
        <w:tc>
          <w:tcPr>
            <w:tcW w:w="1290" w:type="dxa"/>
            <w:shd w:val="clear" w:color="auto" w:fill="F2F2F2" w:themeFill="background1" w:themeFillShade="F2"/>
          </w:tcPr>
          <w:p w:rsidR="00AA52DF" w:rsidRPr="00A36F76" w:rsidP="00AA52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Holdbarhet</w:t>
            </w:r>
            <w:r w:rsidRPr="00A36F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8" w:type="dxa"/>
            <w:shd w:val="clear" w:color="auto" w:fill="F2F2F2" w:themeFill="background1" w:themeFillShade="F2"/>
          </w:tcPr>
          <w:p w:rsidR="00AA52DF" w:rsidRPr="00A36F76" w:rsidP="00AA52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Orden og r</w:t>
            </w:r>
            <w:r w:rsidRPr="00A36F76">
              <w:rPr>
                <w:sz w:val="22"/>
                <w:szCs w:val="22"/>
              </w:rPr>
              <w:t xml:space="preserve">enhold </w:t>
            </w:r>
          </w:p>
        </w:tc>
        <w:tc>
          <w:tcPr>
            <w:tcW w:w="1482" w:type="dxa"/>
            <w:shd w:val="clear" w:color="auto" w:fill="DBEEF3" w:themeFill="accent5" w:themeFillTint="33"/>
          </w:tcPr>
          <w:p w:rsidR="00AA52DF" w:rsidP="00AA52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Telle beholdning</w:t>
            </w:r>
          </w:p>
          <w:p w:rsidR="00AA52DF" w:rsidRPr="00A36F76" w:rsidP="00AA52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Før i regnskap</w:t>
            </w:r>
          </w:p>
        </w:tc>
        <w:tc>
          <w:tcPr>
            <w:tcW w:w="1116" w:type="dxa"/>
            <w:shd w:val="clear" w:color="auto" w:fill="DBEEF3" w:themeFill="accent5" w:themeFillTint="33"/>
          </w:tcPr>
          <w:p w:rsidR="00AA52DF" w:rsidRPr="00A36F76" w:rsidP="00AA52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Orden og renhold </w:t>
            </w:r>
          </w:p>
        </w:tc>
        <w:tc>
          <w:tcPr>
            <w:tcW w:w="1294" w:type="dxa"/>
            <w:shd w:val="clear" w:color="auto" w:fill="DBEEF3" w:themeFill="accent5" w:themeFillTint="33"/>
          </w:tcPr>
          <w:p w:rsidR="00AA52DF" w:rsidP="00AA52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Holdbarhet</w:t>
            </w:r>
          </w:p>
        </w:tc>
        <w:tc>
          <w:tcPr>
            <w:tcW w:w="1639" w:type="dxa"/>
            <w:shd w:val="clear" w:color="auto" w:fill="DBEEF3" w:themeFill="accent5" w:themeFillTint="33"/>
          </w:tcPr>
          <w:p w:rsidR="00AA52DF" w:rsidRPr="00A36F76" w:rsidP="00AA52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Narkotika oppgjør månedlig eller kvartalsvis</w:t>
            </w:r>
          </w:p>
        </w:tc>
        <w:tc>
          <w:tcPr>
            <w:tcW w:w="1289" w:type="dxa"/>
            <w:shd w:val="clear" w:color="auto" w:fill="F2F2F2" w:themeFill="background1" w:themeFillShade="F2"/>
          </w:tcPr>
          <w:p w:rsidR="00AA52DF" w:rsidRPr="00A36F76" w:rsidP="00AA52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Holdbarhet</w:t>
            </w:r>
          </w:p>
        </w:tc>
        <w:tc>
          <w:tcPr>
            <w:tcW w:w="1148" w:type="dxa"/>
            <w:shd w:val="clear" w:color="auto" w:fill="F2F2F2" w:themeFill="background1" w:themeFillShade="F2"/>
          </w:tcPr>
          <w:p w:rsidR="00AA52DF" w:rsidRPr="00A36F76" w:rsidP="00AA52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Orden og renhold</w:t>
            </w:r>
          </w:p>
        </w:tc>
      </w:tr>
      <w:tr w:rsidTr="00AA52DF">
        <w:tblPrEx>
          <w:tblW w:w="0" w:type="auto"/>
          <w:tblLook w:val="04A0"/>
        </w:tblPrEx>
        <w:trPr>
          <w:trHeight w:val="337"/>
        </w:trPr>
        <w:tc>
          <w:tcPr>
            <w:tcW w:w="1314" w:type="dxa"/>
            <w:shd w:val="clear" w:color="auto" w:fill="F2F2F2" w:themeFill="background1" w:themeFillShade="F2"/>
          </w:tcPr>
          <w:p w:rsidR="00AA52DF" w:rsidRPr="001F1FAC" w:rsidP="00AA52DF">
            <w:pPr>
              <w:spacing w:line="360" w:lineRule="auto"/>
              <w:rPr>
                <w:b/>
              </w:rPr>
            </w:pPr>
            <w:r w:rsidRPr="001F1FAC">
              <w:rPr>
                <w:b/>
              </w:rPr>
              <w:t>Januar</w:t>
            </w:r>
          </w:p>
        </w:tc>
        <w:tc>
          <w:tcPr>
            <w:tcW w:w="1289" w:type="dxa"/>
            <w:vMerge w:val="restart"/>
            <w:shd w:val="clear" w:color="auto" w:fill="EBF1DD" w:themeFill="accent3" w:themeFillTint="33"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024" w:type="dxa"/>
            <w:vMerge w:val="restart"/>
            <w:shd w:val="clear" w:color="auto" w:fill="EBF1DD" w:themeFill="accent3" w:themeFillTint="33"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145" w:type="dxa"/>
            <w:vMerge w:val="restart"/>
            <w:shd w:val="clear" w:color="auto" w:fill="EBF1DD" w:themeFill="accent3" w:themeFillTint="33"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290" w:type="dxa"/>
            <w:vMerge w:val="restart"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098" w:type="dxa"/>
            <w:vMerge w:val="restart"/>
          </w:tcPr>
          <w:p w:rsidR="00AA52DF" w:rsidRPr="001F1FAC" w:rsidP="00AA52DF">
            <w:pPr>
              <w:spacing w:line="360" w:lineRule="auto"/>
              <w:rPr>
                <w:sz w:val="22"/>
              </w:rPr>
            </w:pPr>
          </w:p>
        </w:tc>
        <w:tc>
          <w:tcPr>
            <w:tcW w:w="1482" w:type="dxa"/>
            <w:shd w:val="clear" w:color="auto" w:fill="DBEEF3" w:themeFill="accent5" w:themeFillTint="33"/>
          </w:tcPr>
          <w:p w:rsidR="00AA52DF" w:rsidRPr="001F1FAC" w:rsidP="00AA52DF">
            <w:pPr>
              <w:spacing w:line="360" w:lineRule="auto"/>
              <w:rPr>
                <w:sz w:val="22"/>
              </w:rPr>
            </w:pPr>
          </w:p>
        </w:tc>
        <w:tc>
          <w:tcPr>
            <w:tcW w:w="1116" w:type="dxa"/>
            <w:vMerge w:val="restart"/>
            <w:shd w:val="clear" w:color="auto" w:fill="DBEEF3" w:themeFill="accent5" w:themeFillTint="33"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294" w:type="dxa"/>
            <w:vMerge w:val="restart"/>
            <w:shd w:val="clear" w:color="auto" w:fill="DBEEF3" w:themeFill="accent5" w:themeFillTint="33"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639" w:type="dxa"/>
            <w:shd w:val="clear" w:color="auto" w:fill="DBEEF3" w:themeFill="accent5" w:themeFillTint="33"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289" w:type="dxa"/>
            <w:vMerge w:val="restart"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148" w:type="dxa"/>
            <w:vMerge w:val="restart"/>
          </w:tcPr>
          <w:p w:rsidR="00AA52DF" w:rsidRPr="001F1FAC" w:rsidP="00AA52DF">
            <w:pPr>
              <w:spacing w:line="360" w:lineRule="auto"/>
            </w:pPr>
          </w:p>
        </w:tc>
      </w:tr>
      <w:tr w:rsidTr="00AA52DF">
        <w:tblPrEx>
          <w:tblW w:w="0" w:type="auto"/>
          <w:tblLook w:val="04A0"/>
        </w:tblPrEx>
        <w:trPr>
          <w:trHeight w:val="348"/>
        </w:trPr>
        <w:tc>
          <w:tcPr>
            <w:tcW w:w="1314" w:type="dxa"/>
            <w:shd w:val="clear" w:color="auto" w:fill="F2F2F2" w:themeFill="background1" w:themeFillShade="F2"/>
          </w:tcPr>
          <w:p w:rsidR="00AA52DF" w:rsidRPr="001F1FAC" w:rsidP="00AA52DF">
            <w:pPr>
              <w:spacing w:line="360" w:lineRule="auto"/>
              <w:rPr>
                <w:b/>
              </w:rPr>
            </w:pPr>
            <w:r w:rsidRPr="001F1FAC">
              <w:rPr>
                <w:b/>
              </w:rPr>
              <w:t>Februar</w:t>
            </w:r>
          </w:p>
        </w:tc>
        <w:tc>
          <w:tcPr>
            <w:tcW w:w="1289" w:type="dxa"/>
            <w:vMerge/>
            <w:shd w:val="clear" w:color="auto" w:fill="EBF1DD" w:themeFill="accent3" w:themeFillTint="33"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024" w:type="dxa"/>
            <w:vMerge/>
            <w:shd w:val="clear" w:color="auto" w:fill="EBF1DD" w:themeFill="accent3" w:themeFillTint="33"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145" w:type="dxa"/>
            <w:vMerge/>
            <w:shd w:val="clear" w:color="auto" w:fill="EBF1DD" w:themeFill="accent3" w:themeFillTint="33"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290" w:type="dxa"/>
            <w:vMerge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098" w:type="dxa"/>
            <w:vMerge/>
          </w:tcPr>
          <w:p w:rsidR="00AA52DF" w:rsidRPr="001F1FAC" w:rsidP="00AA52DF">
            <w:pPr>
              <w:spacing w:line="360" w:lineRule="auto"/>
              <w:rPr>
                <w:sz w:val="22"/>
              </w:rPr>
            </w:pPr>
          </w:p>
        </w:tc>
        <w:tc>
          <w:tcPr>
            <w:tcW w:w="1482" w:type="dxa"/>
            <w:shd w:val="clear" w:color="auto" w:fill="DBEEF3" w:themeFill="accent5" w:themeFillTint="33"/>
          </w:tcPr>
          <w:p w:rsidR="00AA52DF" w:rsidRPr="001F1FAC" w:rsidP="00AA52DF">
            <w:pPr>
              <w:spacing w:line="360" w:lineRule="auto"/>
              <w:rPr>
                <w:sz w:val="22"/>
              </w:rPr>
            </w:pPr>
          </w:p>
        </w:tc>
        <w:tc>
          <w:tcPr>
            <w:tcW w:w="1116" w:type="dxa"/>
            <w:vMerge/>
            <w:shd w:val="clear" w:color="auto" w:fill="DBEEF3" w:themeFill="accent5" w:themeFillTint="33"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294" w:type="dxa"/>
            <w:vMerge/>
            <w:shd w:val="clear" w:color="auto" w:fill="DBEEF3" w:themeFill="accent5" w:themeFillTint="33"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639" w:type="dxa"/>
            <w:shd w:val="clear" w:color="auto" w:fill="DBEEF3" w:themeFill="accent5" w:themeFillTint="33"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289" w:type="dxa"/>
            <w:vMerge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148" w:type="dxa"/>
            <w:vMerge/>
          </w:tcPr>
          <w:p w:rsidR="00AA52DF" w:rsidRPr="001F1FAC" w:rsidP="00AA52DF">
            <w:pPr>
              <w:spacing w:line="360" w:lineRule="auto"/>
            </w:pPr>
          </w:p>
        </w:tc>
      </w:tr>
      <w:tr w:rsidTr="00AA52DF">
        <w:tblPrEx>
          <w:tblW w:w="0" w:type="auto"/>
          <w:tblLook w:val="04A0"/>
        </w:tblPrEx>
        <w:trPr>
          <w:trHeight w:val="348"/>
        </w:trPr>
        <w:tc>
          <w:tcPr>
            <w:tcW w:w="1314" w:type="dxa"/>
            <w:shd w:val="clear" w:color="auto" w:fill="F2F2F2" w:themeFill="background1" w:themeFillShade="F2"/>
          </w:tcPr>
          <w:p w:rsidR="00AA52DF" w:rsidRPr="001F1FAC" w:rsidP="00AA52DF">
            <w:pPr>
              <w:spacing w:line="360" w:lineRule="auto"/>
              <w:rPr>
                <w:b/>
              </w:rPr>
            </w:pPr>
            <w:r w:rsidRPr="001F1FAC">
              <w:rPr>
                <w:b/>
              </w:rPr>
              <w:t>Mars</w:t>
            </w:r>
          </w:p>
        </w:tc>
        <w:tc>
          <w:tcPr>
            <w:tcW w:w="1289" w:type="dxa"/>
            <w:vMerge/>
            <w:shd w:val="clear" w:color="auto" w:fill="EBF1DD" w:themeFill="accent3" w:themeFillTint="33"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024" w:type="dxa"/>
            <w:vMerge/>
            <w:shd w:val="clear" w:color="auto" w:fill="EBF1DD" w:themeFill="accent3" w:themeFillTint="33"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145" w:type="dxa"/>
            <w:vMerge/>
            <w:shd w:val="clear" w:color="auto" w:fill="EBF1DD" w:themeFill="accent3" w:themeFillTint="33"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290" w:type="dxa"/>
            <w:vMerge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098" w:type="dxa"/>
            <w:vMerge/>
          </w:tcPr>
          <w:p w:rsidR="00AA52DF" w:rsidRPr="001F1FAC" w:rsidP="00AA52DF">
            <w:pPr>
              <w:spacing w:line="360" w:lineRule="auto"/>
              <w:rPr>
                <w:sz w:val="22"/>
              </w:rPr>
            </w:pPr>
          </w:p>
        </w:tc>
        <w:tc>
          <w:tcPr>
            <w:tcW w:w="1482" w:type="dxa"/>
            <w:shd w:val="clear" w:color="auto" w:fill="DBEEF3" w:themeFill="accent5" w:themeFillTint="33"/>
          </w:tcPr>
          <w:p w:rsidR="00AA52DF" w:rsidRPr="001F1FAC" w:rsidP="00AA52DF">
            <w:pPr>
              <w:spacing w:line="360" w:lineRule="auto"/>
              <w:rPr>
                <w:sz w:val="22"/>
              </w:rPr>
            </w:pPr>
          </w:p>
        </w:tc>
        <w:tc>
          <w:tcPr>
            <w:tcW w:w="1116" w:type="dxa"/>
            <w:vMerge/>
            <w:shd w:val="clear" w:color="auto" w:fill="DBEEF3" w:themeFill="accent5" w:themeFillTint="33"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294" w:type="dxa"/>
            <w:vMerge/>
            <w:shd w:val="clear" w:color="auto" w:fill="DBEEF3" w:themeFill="accent5" w:themeFillTint="33"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639" w:type="dxa"/>
            <w:shd w:val="clear" w:color="auto" w:fill="DBEEF3" w:themeFill="accent5" w:themeFillTint="33"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289" w:type="dxa"/>
            <w:vMerge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148" w:type="dxa"/>
            <w:vMerge/>
          </w:tcPr>
          <w:p w:rsidR="00AA52DF" w:rsidRPr="001F1FAC" w:rsidP="00AA52DF">
            <w:pPr>
              <w:spacing w:line="360" w:lineRule="auto"/>
            </w:pPr>
          </w:p>
        </w:tc>
      </w:tr>
      <w:tr w:rsidTr="00AA52DF">
        <w:tblPrEx>
          <w:tblW w:w="0" w:type="auto"/>
          <w:tblLook w:val="04A0"/>
        </w:tblPrEx>
        <w:trPr>
          <w:trHeight w:val="337"/>
        </w:trPr>
        <w:tc>
          <w:tcPr>
            <w:tcW w:w="1314" w:type="dxa"/>
            <w:shd w:val="clear" w:color="auto" w:fill="F2F2F2" w:themeFill="background1" w:themeFillShade="F2"/>
          </w:tcPr>
          <w:p w:rsidR="00AA52DF" w:rsidRPr="001F1FAC" w:rsidP="00AA52DF">
            <w:pPr>
              <w:spacing w:line="360" w:lineRule="auto"/>
              <w:rPr>
                <w:b/>
              </w:rPr>
            </w:pPr>
            <w:r w:rsidRPr="001F1FAC">
              <w:rPr>
                <w:b/>
              </w:rPr>
              <w:t>April</w:t>
            </w:r>
          </w:p>
        </w:tc>
        <w:tc>
          <w:tcPr>
            <w:tcW w:w="1289" w:type="dxa"/>
            <w:vMerge w:val="restart"/>
            <w:shd w:val="clear" w:color="auto" w:fill="EBF1DD" w:themeFill="accent3" w:themeFillTint="33"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024" w:type="dxa"/>
            <w:vMerge w:val="restart"/>
            <w:shd w:val="clear" w:color="auto" w:fill="EBF1DD" w:themeFill="accent3" w:themeFillTint="33"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145" w:type="dxa"/>
            <w:vMerge w:val="restart"/>
            <w:shd w:val="clear" w:color="auto" w:fill="EBF1DD" w:themeFill="accent3" w:themeFillTint="33"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290" w:type="dxa"/>
            <w:vMerge w:val="restart"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098" w:type="dxa"/>
            <w:vMerge w:val="restart"/>
          </w:tcPr>
          <w:p w:rsidR="00AA52DF" w:rsidRPr="001F1FAC" w:rsidP="00AA52DF">
            <w:pPr>
              <w:spacing w:line="360" w:lineRule="auto"/>
              <w:rPr>
                <w:sz w:val="22"/>
              </w:rPr>
            </w:pPr>
          </w:p>
        </w:tc>
        <w:tc>
          <w:tcPr>
            <w:tcW w:w="1482" w:type="dxa"/>
            <w:shd w:val="clear" w:color="auto" w:fill="DBEEF3" w:themeFill="accent5" w:themeFillTint="33"/>
          </w:tcPr>
          <w:p w:rsidR="00AA52DF" w:rsidRPr="001F1FAC" w:rsidP="00AA52DF">
            <w:pPr>
              <w:spacing w:line="360" w:lineRule="auto"/>
              <w:rPr>
                <w:sz w:val="22"/>
              </w:rPr>
            </w:pPr>
          </w:p>
        </w:tc>
        <w:tc>
          <w:tcPr>
            <w:tcW w:w="1116" w:type="dxa"/>
            <w:vMerge w:val="restart"/>
            <w:shd w:val="clear" w:color="auto" w:fill="DBEEF3" w:themeFill="accent5" w:themeFillTint="33"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294" w:type="dxa"/>
            <w:vMerge w:val="restart"/>
            <w:shd w:val="clear" w:color="auto" w:fill="DBEEF3" w:themeFill="accent5" w:themeFillTint="33"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639" w:type="dxa"/>
            <w:shd w:val="clear" w:color="auto" w:fill="DBEEF3" w:themeFill="accent5" w:themeFillTint="33"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289" w:type="dxa"/>
            <w:vMerge w:val="restart"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148" w:type="dxa"/>
            <w:vMerge w:val="restart"/>
          </w:tcPr>
          <w:p w:rsidR="00AA52DF" w:rsidRPr="001F1FAC" w:rsidP="00AA52DF">
            <w:pPr>
              <w:spacing w:line="360" w:lineRule="auto"/>
            </w:pPr>
          </w:p>
        </w:tc>
      </w:tr>
      <w:tr w:rsidTr="00AA52DF">
        <w:tblPrEx>
          <w:tblW w:w="0" w:type="auto"/>
          <w:tblLook w:val="04A0"/>
        </w:tblPrEx>
        <w:trPr>
          <w:trHeight w:val="348"/>
        </w:trPr>
        <w:tc>
          <w:tcPr>
            <w:tcW w:w="1314" w:type="dxa"/>
            <w:shd w:val="clear" w:color="auto" w:fill="F2F2F2" w:themeFill="background1" w:themeFillShade="F2"/>
          </w:tcPr>
          <w:p w:rsidR="00AA52DF" w:rsidRPr="001F1FAC" w:rsidP="00AA52DF">
            <w:pPr>
              <w:spacing w:line="360" w:lineRule="auto"/>
              <w:rPr>
                <w:b/>
              </w:rPr>
            </w:pPr>
            <w:r w:rsidRPr="001F1FAC">
              <w:rPr>
                <w:b/>
              </w:rPr>
              <w:t>Mai</w:t>
            </w:r>
          </w:p>
        </w:tc>
        <w:tc>
          <w:tcPr>
            <w:tcW w:w="1289" w:type="dxa"/>
            <w:vMerge/>
            <w:shd w:val="clear" w:color="auto" w:fill="EBF1DD" w:themeFill="accent3" w:themeFillTint="33"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024" w:type="dxa"/>
            <w:vMerge/>
            <w:shd w:val="clear" w:color="auto" w:fill="EBF1DD" w:themeFill="accent3" w:themeFillTint="33"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145" w:type="dxa"/>
            <w:vMerge/>
            <w:shd w:val="clear" w:color="auto" w:fill="EBF1DD" w:themeFill="accent3" w:themeFillTint="33"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290" w:type="dxa"/>
            <w:vMerge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098" w:type="dxa"/>
            <w:vMerge/>
          </w:tcPr>
          <w:p w:rsidR="00AA52DF" w:rsidRPr="001F1FAC" w:rsidP="00AA52DF">
            <w:pPr>
              <w:spacing w:line="360" w:lineRule="auto"/>
              <w:rPr>
                <w:sz w:val="22"/>
              </w:rPr>
            </w:pPr>
          </w:p>
        </w:tc>
        <w:tc>
          <w:tcPr>
            <w:tcW w:w="1482" w:type="dxa"/>
            <w:shd w:val="clear" w:color="auto" w:fill="DBEEF3" w:themeFill="accent5" w:themeFillTint="33"/>
          </w:tcPr>
          <w:p w:rsidR="00AA52DF" w:rsidRPr="001F1FAC" w:rsidP="00AA52DF">
            <w:pPr>
              <w:spacing w:line="360" w:lineRule="auto"/>
              <w:rPr>
                <w:sz w:val="22"/>
              </w:rPr>
            </w:pPr>
          </w:p>
        </w:tc>
        <w:tc>
          <w:tcPr>
            <w:tcW w:w="1116" w:type="dxa"/>
            <w:vMerge/>
            <w:shd w:val="clear" w:color="auto" w:fill="DBEEF3" w:themeFill="accent5" w:themeFillTint="33"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294" w:type="dxa"/>
            <w:vMerge/>
            <w:shd w:val="clear" w:color="auto" w:fill="DBEEF3" w:themeFill="accent5" w:themeFillTint="33"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639" w:type="dxa"/>
            <w:shd w:val="clear" w:color="auto" w:fill="DBEEF3" w:themeFill="accent5" w:themeFillTint="33"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289" w:type="dxa"/>
            <w:vMerge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148" w:type="dxa"/>
            <w:vMerge/>
          </w:tcPr>
          <w:p w:rsidR="00AA52DF" w:rsidRPr="001F1FAC" w:rsidP="00AA52DF">
            <w:pPr>
              <w:spacing w:line="360" w:lineRule="auto"/>
            </w:pPr>
          </w:p>
        </w:tc>
      </w:tr>
      <w:tr w:rsidTr="00AA52DF">
        <w:tblPrEx>
          <w:tblW w:w="0" w:type="auto"/>
          <w:tblLook w:val="04A0"/>
        </w:tblPrEx>
        <w:trPr>
          <w:trHeight w:val="337"/>
        </w:trPr>
        <w:tc>
          <w:tcPr>
            <w:tcW w:w="1314" w:type="dxa"/>
            <w:shd w:val="clear" w:color="auto" w:fill="F2F2F2" w:themeFill="background1" w:themeFillShade="F2"/>
          </w:tcPr>
          <w:p w:rsidR="00AA52DF" w:rsidRPr="001F1FAC" w:rsidP="00AA52DF">
            <w:pPr>
              <w:spacing w:line="360" w:lineRule="auto"/>
              <w:rPr>
                <w:b/>
              </w:rPr>
            </w:pPr>
            <w:r w:rsidRPr="001F1FAC">
              <w:rPr>
                <w:b/>
              </w:rPr>
              <w:t>Juni</w:t>
            </w:r>
          </w:p>
        </w:tc>
        <w:tc>
          <w:tcPr>
            <w:tcW w:w="1289" w:type="dxa"/>
            <w:vMerge/>
            <w:shd w:val="clear" w:color="auto" w:fill="EBF1DD" w:themeFill="accent3" w:themeFillTint="33"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024" w:type="dxa"/>
            <w:vMerge/>
            <w:shd w:val="clear" w:color="auto" w:fill="EBF1DD" w:themeFill="accent3" w:themeFillTint="33"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145" w:type="dxa"/>
            <w:vMerge/>
            <w:shd w:val="clear" w:color="auto" w:fill="EBF1DD" w:themeFill="accent3" w:themeFillTint="33"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290" w:type="dxa"/>
            <w:vMerge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098" w:type="dxa"/>
            <w:vMerge/>
          </w:tcPr>
          <w:p w:rsidR="00AA52DF" w:rsidRPr="001F1FAC" w:rsidP="00AA52DF">
            <w:pPr>
              <w:spacing w:line="360" w:lineRule="auto"/>
              <w:rPr>
                <w:sz w:val="22"/>
              </w:rPr>
            </w:pPr>
          </w:p>
        </w:tc>
        <w:tc>
          <w:tcPr>
            <w:tcW w:w="1482" w:type="dxa"/>
            <w:shd w:val="clear" w:color="auto" w:fill="DBEEF3" w:themeFill="accent5" w:themeFillTint="33"/>
          </w:tcPr>
          <w:p w:rsidR="00AA52DF" w:rsidRPr="001F1FAC" w:rsidP="00AA52DF">
            <w:pPr>
              <w:spacing w:line="360" w:lineRule="auto"/>
              <w:rPr>
                <w:sz w:val="22"/>
              </w:rPr>
            </w:pPr>
          </w:p>
        </w:tc>
        <w:tc>
          <w:tcPr>
            <w:tcW w:w="1116" w:type="dxa"/>
            <w:vMerge/>
            <w:shd w:val="clear" w:color="auto" w:fill="DBEEF3" w:themeFill="accent5" w:themeFillTint="33"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294" w:type="dxa"/>
            <w:vMerge/>
            <w:shd w:val="clear" w:color="auto" w:fill="DBEEF3" w:themeFill="accent5" w:themeFillTint="33"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639" w:type="dxa"/>
            <w:shd w:val="clear" w:color="auto" w:fill="DBEEF3" w:themeFill="accent5" w:themeFillTint="33"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289" w:type="dxa"/>
            <w:vMerge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148" w:type="dxa"/>
            <w:vMerge/>
          </w:tcPr>
          <w:p w:rsidR="00AA52DF" w:rsidRPr="001F1FAC" w:rsidP="00AA52DF">
            <w:pPr>
              <w:spacing w:line="360" w:lineRule="auto"/>
            </w:pPr>
          </w:p>
        </w:tc>
      </w:tr>
      <w:tr w:rsidTr="00AA52DF">
        <w:tblPrEx>
          <w:tblW w:w="0" w:type="auto"/>
          <w:tblLook w:val="04A0"/>
        </w:tblPrEx>
        <w:trPr>
          <w:trHeight w:val="348"/>
        </w:trPr>
        <w:tc>
          <w:tcPr>
            <w:tcW w:w="1314" w:type="dxa"/>
            <w:shd w:val="clear" w:color="auto" w:fill="F2F2F2" w:themeFill="background1" w:themeFillShade="F2"/>
          </w:tcPr>
          <w:p w:rsidR="00AA52DF" w:rsidRPr="001F1FAC" w:rsidP="00AA52DF">
            <w:pPr>
              <w:spacing w:line="360" w:lineRule="auto"/>
              <w:rPr>
                <w:b/>
              </w:rPr>
            </w:pPr>
            <w:r w:rsidRPr="001F1FAC">
              <w:rPr>
                <w:b/>
              </w:rPr>
              <w:t>Juli</w:t>
            </w:r>
          </w:p>
        </w:tc>
        <w:tc>
          <w:tcPr>
            <w:tcW w:w="1289" w:type="dxa"/>
            <w:vMerge w:val="restart"/>
            <w:shd w:val="clear" w:color="auto" w:fill="EBF1DD" w:themeFill="accent3" w:themeFillTint="33"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024" w:type="dxa"/>
            <w:vMerge w:val="restart"/>
            <w:shd w:val="clear" w:color="auto" w:fill="EBF1DD" w:themeFill="accent3" w:themeFillTint="33"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145" w:type="dxa"/>
            <w:vMerge w:val="restart"/>
            <w:shd w:val="clear" w:color="auto" w:fill="EBF1DD" w:themeFill="accent3" w:themeFillTint="33"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290" w:type="dxa"/>
            <w:vMerge w:val="restart"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098" w:type="dxa"/>
            <w:vMerge w:val="restart"/>
          </w:tcPr>
          <w:p w:rsidR="00AA52DF" w:rsidRPr="001F1FAC" w:rsidP="00AA52DF">
            <w:pPr>
              <w:spacing w:line="360" w:lineRule="auto"/>
              <w:rPr>
                <w:sz w:val="22"/>
              </w:rPr>
            </w:pPr>
          </w:p>
        </w:tc>
        <w:tc>
          <w:tcPr>
            <w:tcW w:w="1482" w:type="dxa"/>
            <w:shd w:val="clear" w:color="auto" w:fill="DBEEF3" w:themeFill="accent5" w:themeFillTint="33"/>
          </w:tcPr>
          <w:p w:rsidR="00AA52DF" w:rsidRPr="001F1FAC" w:rsidP="00AA52DF">
            <w:pPr>
              <w:spacing w:line="360" w:lineRule="auto"/>
              <w:rPr>
                <w:sz w:val="22"/>
              </w:rPr>
            </w:pPr>
          </w:p>
        </w:tc>
        <w:tc>
          <w:tcPr>
            <w:tcW w:w="1116" w:type="dxa"/>
            <w:vMerge w:val="restart"/>
            <w:shd w:val="clear" w:color="auto" w:fill="DBEEF3" w:themeFill="accent5" w:themeFillTint="33"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294" w:type="dxa"/>
            <w:vMerge w:val="restart"/>
            <w:shd w:val="clear" w:color="auto" w:fill="DBEEF3" w:themeFill="accent5" w:themeFillTint="33"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639" w:type="dxa"/>
            <w:shd w:val="clear" w:color="auto" w:fill="DBEEF3" w:themeFill="accent5" w:themeFillTint="33"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289" w:type="dxa"/>
            <w:vMerge w:val="restart"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148" w:type="dxa"/>
            <w:vMerge w:val="restart"/>
          </w:tcPr>
          <w:p w:rsidR="00AA52DF" w:rsidRPr="001F1FAC" w:rsidP="00AA52DF">
            <w:pPr>
              <w:spacing w:line="360" w:lineRule="auto"/>
            </w:pPr>
          </w:p>
        </w:tc>
      </w:tr>
      <w:tr w:rsidTr="00AA52DF">
        <w:tblPrEx>
          <w:tblW w:w="0" w:type="auto"/>
          <w:tblLook w:val="04A0"/>
        </w:tblPrEx>
        <w:trPr>
          <w:trHeight w:val="348"/>
        </w:trPr>
        <w:tc>
          <w:tcPr>
            <w:tcW w:w="1314" w:type="dxa"/>
            <w:shd w:val="clear" w:color="auto" w:fill="F2F2F2" w:themeFill="background1" w:themeFillShade="F2"/>
          </w:tcPr>
          <w:p w:rsidR="00AA52DF" w:rsidRPr="001F1FAC" w:rsidP="00AA52DF">
            <w:pPr>
              <w:spacing w:line="360" w:lineRule="auto"/>
              <w:rPr>
                <w:b/>
              </w:rPr>
            </w:pPr>
            <w:r w:rsidRPr="001F1FAC">
              <w:rPr>
                <w:b/>
              </w:rPr>
              <w:t>August</w:t>
            </w:r>
          </w:p>
        </w:tc>
        <w:tc>
          <w:tcPr>
            <w:tcW w:w="1289" w:type="dxa"/>
            <w:vMerge/>
            <w:shd w:val="clear" w:color="auto" w:fill="EBF1DD" w:themeFill="accent3" w:themeFillTint="33"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024" w:type="dxa"/>
            <w:vMerge/>
            <w:shd w:val="clear" w:color="auto" w:fill="EBF1DD" w:themeFill="accent3" w:themeFillTint="33"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145" w:type="dxa"/>
            <w:vMerge/>
            <w:shd w:val="clear" w:color="auto" w:fill="EBF1DD" w:themeFill="accent3" w:themeFillTint="33"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290" w:type="dxa"/>
            <w:vMerge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098" w:type="dxa"/>
            <w:vMerge/>
          </w:tcPr>
          <w:p w:rsidR="00AA52DF" w:rsidRPr="001F1FAC" w:rsidP="00AA52DF">
            <w:pPr>
              <w:spacing w:line="360" w:lineRule="auto"/>
              <w:rPr>
                <w:sz w:val="22"/>
              </w:rPr>
            </w:pPr>
          </w:p>
        </w:tc>
        <w:tc>
          <w:tcPr>
            <w:tcW w:w="1482" w:type="dxa"/>
            <w:shd w:val="clear" w:color="auto" w:fill="DBEEF3" w:themeFill="accent5" w:themeFillTint="33"/>
          </w:tcPr>
          <w:p w:rsidR="00AA52DF" w:rsidRPr="001F1FAC" w:rsidP="00AA52DF">
            <w:pPr>
              <w:spacing w:line="360" w:lineRule="auto"/>
              <w:rPr>
                <w:sz w:val="22"/>
              </w:rPr>
            </w:pPr>
          </w:p>
        </w:tc>
        <w:tc>
          <w:tcPr>
            <w:tcW w:w="1116" w:type="dxa"/>
            <w:vMerge/>
            <w:shd w:val="clear" w:color="auto" w:fill="DBEEF3" w:themeFill="accent5" w:themeFillTint="33"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294" w:type="dxa"/>
            <w:vMerge/>
            <w:shd w:val="clear" w:color="auto" w:fill="DBEEF3" w:themeFill="accent5" w:themeFillTint="33"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639" w:type="dxa"/>
            <w:shd w:val="clear" w:color="auto" w:fill="DBEEF3" w:themeFill="accent5" w:themeFillTint="33"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289" w:type="dxa"/>
            <w:vMerge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148" w:type="dxa"/>
            <w:vMerge/>
          </w:tcPr>
          <w:p w:rsidR="00AA52DF" w:rsidRPr="001F1FAC" w:rsidP="00AA52DF">
            <w:pPr>
              <w:spacing w:line="360" w:lineRule="auto"/>
            </w:pPr>
          </w:p>
        </w:tc>
      </w:tr>
      <w:tr w:rsidTr="00AA52DF">
        <w:tblPrEx>
          <w:tblW w:w="0" w:type="auto"/>
          <w:tblLook w:val="04A0"/>
        </w:tblPrEx>
        <w:trPr>
          <w:trHeight w:val="337"/>
        </w:trPr>
        <w:tc>
          <w:tcPr>
            <w:tcW w:w="1314" w:type="dxa"/>
            <w:shd w:val="clear" w:color="auto" w:fill="F2F2F2" w:themeFill="background1" w:themeFillShade="F2"/>
          </w:tcPr>
          <w:p w:rsidR="00AA52DF" w:rsidRPr="001F1FAC" w:rsidP="00AA52DF">
            <w:pPr>
              <w:spacing w:line="360" w:lineRule="auto"/>
              <w:rPr>
                <w:b/>
              </w:rPr>
            </w:pPr>
            <w:r w:rsidRPr="001F1FAC">
              <w:rPr>
                <w:b/>
              </w:rPr>
              <w:t>September</w:t>
            </w:r>
          </w:p>
        </w:tc>
        <w:tc>
          <w:tcPr>
            <w:tcW w:w="1289" w:type="dxa"/>
            <w:vMerge/>
            <w:shd w:val="clear" w:color="auto" w:fill="EBF1DD" w:themeFill="accent3" w:themeFillTint="33"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024" w:type="dxa"/>
            <w:vMerge/>
            <w:shd w:val="clear" w:color="auto" w:fill="EBF1DD" w:themeFill="accent3" w:themeFillTint="33"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145" w:type="dxa"/>
            <w:vMerge/>
            <w:shd w:val="clear" w:color="auto" w:fill="EBF1DD" w:themeFill="accent3" w:themeFillTint="33"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290" w:type="dxa"/>
            <w:vMerge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098" w:type="dxa"/>
            <w:vMerge/>
          </w:tcPr>
          <w:p w:rsidR="00AA52DF" w:rsidRPr="001F1FAC" w:rsidP="00AA52DF">
            <w:pPr>
              <w:spacing w:line="360" w:lineRule="auto"/>
              <w:rPr>
                <w:sz w:val="22"/>
              </w:rPr>
            </w:pPr>
          </w:p>
        </w:tc>
        <w:tc>
          <w:tcPr>
            <w:tcW w:w="1482" w:type="dxa"/>
            <w:shd w:val="clear" w:color="auto" w:fill="DBEEF3" w:themeFill="accent5" w:themeFillTint="33"/>
          </w:tcPr>
          <w:p w:rsidR="00AA52DF" w:rsidRPr="001F1FAC" w:rsidP="00AA52DF">
            <w:pPr>
              <w:spacing w:line="360" w:lineRule="auto"/>
              <w:rPr>
                <w:sz w:val="22"/>
              </w:rPr>
            </w:pPr>
          </w:p>
        </w:tc>
        <w:tc>
          <w:tcPr>
            <w:tcW w:w="1116" w:type="dxa"/>
            <w:vMerge/>
            <w:shd w:val="clear" w:color="auto" w:fill="DBEEF3" w:themeFill="accent5" w:themeFillTint="33"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294" w:type="dxa"/>
            <w:vMerge/>
            <w:shd w:val="clear" w:color="auto" w:fill="DBEEF3" w:themeFill="accent5" w:themeFillTint="33"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639" w:type="dxa"/>
            <w:shd w:val="clear" w:color="auto" w:fill="DBEEF3" w:themeFill="accent5" w:themeFillTint="33"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289" w:type="dxa"/>
            <w:vMerge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148" w:type="dxa"/>
            <w:vMerge/>
          </w:tcPr>
          <w:p w:rsidR="00AA52DF" w:rsidRPr="001F1FAC" w:rsidP="00AA52DF">
            <w:pPr>
              <w:spacing w:line="360" w:lineRule="auto"/>
            </w:pPr>
          </w:p>
        </w:tc>
      </w:tr>
      <w:tr w:rsidTr="00AA52DF">
        <w:tblPrEx>
          <w:tblW w:w="0" w:type="auto"/>
          <w:tblLook w:val="04A0"/>
        </w:tblPrEx>
        <w:trPr>
          <w:trHeight w:val="348"/>
        </w:trPr>
        <w:tc>
          <w:tcPr>
            <w:tcW w:w="1314" w:type="dxa"/>
            <w:shd w:val="clear" w:color="auto" w:fill="F2F2F2" w:themeFill="background1" w:themeFillShade="F2"/>
          </w:tcPr>
          <w:p w:rsidR="00AA52DF" w:rsidRPr="001F1FAC" w:rsidP="00AA52DF">
            <w:pPr>
              <w:spacing w:line="360" w:lineRule="auto"/>
              <w:rPr>
                <w:b/>
              </w:rPr>
            </w:pPr>
            <w:r w:rsidRPr="001F1FAC">
              <w:rPr>
                <w:b/>
              </w:rPr>
              <w:t>Oktober</w:t>
            </w:r>
          </w:p>
        </w:tc>
        <w:tc>
          <w:tcPr>
            <w:tcW w:w="1289" w:type="dxa"/>
            <w:vMerge w:val="restart"/>
            <w:shd w:val="clear" w:color="auto" w:fill="EBF1DD" w:themeFill="accent3" w:themeFillTint="33"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024" w:type="dxa"/>
            <w:vMerge w:val="restart"/>
            <w:shd w:val="clear" w:color="auto" w:fill="EBF1DD" w:themeFill="accent3" w:themeFillTint="33"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145" w:type="dxa"/>
            <w:vMerge w:val="restart"/>
            <w:shd w:val="clear" w:color="auto" w:fill="EBF1DD" w:themeFill="accent3" w:themeFillTint="33"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290" w:type="dxa"/>
            <w:vMerge w:val="restart"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098" w:type="dxa"/>
            <w:vMerge w:val="restart"/>
          </w:tcPr>
          <w:p w:rsidR="00AA52DF" w:rsidRPr="001F1FAC" w:rsidP="00AA52DF">
            <w:pPr>
              <w:spacing w:line="360" w:lineRule="auto"/>
              <w:rPr>
                <w:sz w:val="22"/>
              </w:rPr>
            </w:pPr>
          </w:p>
        </w:tc>
        <w:tc>
          <w:tcPr>
            <w:tcW w:w="1482" w:type="dxa"/>
            <w:shd w:val="clear" w:color="auto" w:fill="DBEEF3" w:themeFill="accent5" w:themeFillTint="33"/>
          </w:tcPr>
          <w:p w:rsidR="00AA52DF" w:rsidRPr="001F1FAC" w:rsidP="00AA52DF">
            <w:pPr>
              <w:spacing w:line="360" w:lineRule="auto"/>
              <w:rPr>
                <w:sz w:val="22"/>
              </w:rPr>
            </w:pPr>
          </w:p>
        </w:tc>
        <w:tc>
          <w:tcPr>
            <w:tcW w:w="1116" w:type="dxa"/>
            <w:vMerge w:val="restart"/>
            <w:shd w:val="clear" w:color="auto" w:fill="DBEEF3" w:themeFill="accent5" w:themeFillTint="33"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294" w:type="dxa"/>
            <w:vMerge w:val="restart"/>
            <w:shd w:val="clear" w:color="auto" w:fill="DBEEF3" w:themeFill="accent5" w:themeFillTint="33"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639" w:type="dxa"/>
            <w:shd w:val="clear" w:color="auto" w:fill="DBEEF3" w:themeFill="accent5" w:themeFillTint="33"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289" w:type="dxa"/>
            <w:vMerge w:val="restart"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148" w:type="dxa"/>
            <w:vMerge w:val="restart"/>
          </w:tcPr>
          <w:p w:rsidR="00AA52DF" w:rsidRPr="001F1FAC" w:rsidP="00AA52DF">
            <w:pPr>
              <w:spacing w:line="360" w:lineRule="auto"/>
            </w:pPr>
          </w:p>
        </w:tc>
      </w:tr>
      <w:tr w:rsidTr="00AA52DF">
        <w:tblPrEx>
          <w:tblW w:w="0" w:type="auto"/>
          <w:tblLook w:val="04A0"/>
        </w:tblPrEx>
        <w:trPr>
          <w:trHeight w:val="348"/>
        </w:trPr>
        <w:tc>
          <w:tcPr>
            <w:tcW w:w="1314" w:type="dxa"/>
            <w:shd w:val="clear" w:color="auto" w:fill="F2F2F2" w:themeFill="background1" w:themeFillShade="F2"/>
          </w:tcPr>
          <w:p w:rsidR="00AA52DF" w:rsidRPr="001F1FAC" w:rsidP="00AA52DF">
            <w:pPr>
              <w:spacing w:line="360" w:lineRule="auto"/>
              <w:rPr>
                <w:b/>
              </w:rPr>
            </w:pPr>
            <w:r w:rsidRPr="001F1FAC">
              <w:rPr>
                <w:b/>
              </w:rPr>
              <w:t>November</w:t>
            </w:r>
          </w:p>
        </w:tc>
        <w:tc>
          <w:tcPr>
            <w:tcW w:w="1289" w:type="dxa"/>
            <w:vMerge/>
            <w:shd w:val="clear" w:color="auto" w:fill="EBF1DD" w:themeFill="accent3" w:themeFillTint="33"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024" w:type="dxa"/>
            <w:vMerge/>
            <w:shd w:val="clear" w:color="auto" w:fill="EBF1DD" w:themeFill="accent3" w:themeFillTint="33"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145" w:type="dxa"/>
            <w:vMerge/>
            <w:shd w:val="clear" w:color="auto" w:fill="EBF1DD" w:themeFill="accent3" w:themeFillTint="33"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290" w:type="dxa"/>
            <w:vMerge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098" w:type="dxa"/>
            <w:vMerge/>
          </w:tcPr>
          <w:p w:rsidR="00AA52DF" w:rsidRPr="001F1FAC" w:rsidP="00AA52DF">
            <w:pPr>
              <w:spacing w:line="360" w:lineRule="auto"/>
              <w:rPr>
                <w:sz w:val="22"/>
              </w:rPr>
            </w:pPr>
          </w:p>
        </w:tc>
        <w:tc>
          <w:tcPr>
            <w:tcW w:w="1482" w:type="dxa"/>
            <w:shd w:val="clear" w:color="auto" w:fill="DBEEF3" w:themeFill="accent5" w:themeFillTint="33"/>
          </w:tcPr>
          <w:p w:rsidR="00AA52DF" w:rsidRPr="001F1FAC" w:rsidP="00AA52DF">
            <w:pPr>
              <w:spacing w:line="360" w:lineRule="auto"/>
              <w:rPr>
                <w:sz w:val="22"/>
              </w:rPr>
            </w:pPr>
          </w:p>
        </w:tc>
        <w:tc>
          <w:tcPr>
            <w:tcW w:w="1116" w:type="dxa"/>
            <w:vMerge/>
            <w:shd w:val="clear" w:color="auto" w:fill="DBEEF3" w:themeFill="accent5" w:themeFillTint="33"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294" w:type="dxa"/>
            <w:vMerge/>
            <w:shd w:val="clear" w:color="auto" w:fill="DBEEF3" w:themeFill="accent5" w:themeFillTint="33"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639" w:type="dxa"/>
            <w:shd w:val="clear" w:color="auto" w:fill="DBEEF3" w:themeFill="accent5" w:themeFillTint="33"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289" w:type="dxa"/>
            <w:vMerge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148" w:type="dxa"/>
            <w:vMerge/>
          </w:tcPr>
          <w:p w:rsidR="00AA52DF" w:rsidRPr="001F1FAC" w:rsidP="00AA52DF">
            <w:pPr>
              <w:spacing w:line="360" w:lineRule="auto"/>
            </w:pPr>
          </w:p>
        </w:tc>
      </w:tr>
      <w:tr w:rsidTr="00AA52DF">
        <w:tblPrEx>
          <w:tblW w:w="0" w:type="auto"/>
          <w:tblLook w:val="04A0"/>
        </w:tblPrEx>
        <w:trPr>
          <w:trHeight w:val="337"/>
        </w:trPr>
        <w:tc>
          <w:tcPr>
            <w:tcW w:w="1314" w:type="dxa"/>
            <w:shd w:val="clear" w:color="auto" w:fill="F2F2F2" w:themeFill="background1" w:themeFillShade="F2"/>
          </w:tcPr>
          <w:p w:rsidR="00AA52DF" w:rsidRPr="001F1FAC" w:rsidP="00AA52DF">
            <w:pPr>
              <w:spacing w:line="360" w:lineRule="auto"/>
              <w:rPr>
                <w:b/>
              </w:rPr>
            </w:pPr>
            <w:r w:rsidRPr="001F1FAC">
              <w:rPr>
                <w:b/>
              </w:rPr>
              <w:t>Desember</w:t>
            </w:r>
          </w:p>
        </w:tc>
        <w:tc>
          <w:tcPr>
            <w:tcW w:w="1289" w:type="dxa"/>
            <w:vMerge/>
            <w:shd w:val="clear" w:color="auto" w:fill="EBF1DD" w:themeFill="accent3" w:themeFillTint="33"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024" w:type="dxa"/>
            <w:vMerge/>
            <w:shd w:val="clear" w:color="auto" w:fill="EBF1DD" w:themeFill="accent3" w:themeFillTint="33"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145" w:type="dxa"/>
            <w:vMerge/>
            <w:shd w:val="clear" w:color="auto" w:fill="EBF1DD" w:themeFill="accent3" w:themeFillTint="33"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290" w:type="dxa"/>
            <w:vMerge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098" w:type="dxa"/>
            <w:vMerge/>
          </w:tcPr>
          <w:p w:rsidR="00AA52DF" w:rsidRPr="001F1FAC" w:rsidP="00AA52DF">
            <w:pPr>
              <w:spacing w:line="360" w:lineRule="auto"/>
              <w:rPr>
                <w:sz w:val="22"/>
              </w:rPr>
            </w:pPr>
          </w:p>
        </w:tc>
        <w:tc>
          <w:tcPr>
            <w:tcW w:w="1482" w:type="dxa"/>
            <w:shd w:val="clear" w:color="auto" w:fill="DBEEF3" w:themeFill="accent5" w:themeFillTint="33"/>
          </w:tcPr>
          <w:p w:rsidR="00AA52DF" w:rsidRPr="001F1FAC" w:rsidP="00AA52DF">
            <w:pPr>
              <w:spacing w:line="360" w:lineRule="auto"/>
              <w:rPr>
                <w:sz w:val="22"/>
              </w:rPr>
            </w:pPr>
          </w:p>
        </w:tc>
        <w:tc>
          <w:tcPr>
            <w:tcW w:w="1116" w:type="dxa"/>
            <w:vMerge/>
            <w:shd w:val="clear" w:color="auto" w:fill="DBEEF3" w:themeFill="accent5" w:themeFillTint="33"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294" w:type="dxa"/>
            <w:vMerge/>
            <w:shd w:val="clear" w:color="auto" w:fill="DBEEF3" w:themeFill="accent5" w:themeFillTint="33"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639" w:type="dxa"/>
            <w:shd w:val="clear" w:color="auto" w:fill="DBEEF3" w:themeFill="accent5" w:themeFillTint="33"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289" w:type="dxa"/>
            <w:vMerge/>
          </w:tcPr>
          <w:p w:rsidR="00AA52DF" w:rsidRPr="001F1FAC" w:rsidP="00AA52DF">
            <w:pPr>
              <w:spacing w:line="360" w:lineRule="auto"/>
            </w:pPr>
          </w:p>
        </w:tc>
        <w:tc>
          <w:tcPr>
            <w:tcW w:w="1148" w:type="dxa"/>
            <w:vMerge/>
          </w:tcPr>
          <w:p w:rsidR="00AA52DF" w:rsidRPr="001F1FAC" w:rsidP="00AA52DF">
            <w:pPr>
              <w:spacing w:line="360" w:lineRule="auto"/>
            </w:pPr>
          </w:p>
        </w:tc>
      </w:tr>
    </w:tbl>
    <w:p w:rsidR="003C2A70" w:rsidRPr="0083509C" w:rsidP="0083509C">
      <w:pPr>
        <w:spacing w:line="360" w:lineRule="auto"/>
        <w:ind w:hanging="142"/>
        <w:rPr>
          <w:sz w:val="16"/>
        </w:rPr>
      </w:pPr>
      <w:r w:rsidRPr="0083509C">
        <w:rPr>
          <w:sz w:val="16"/>
        </w:rPr>
        <w:t xml:space="preserve">Dater og signer i hver rute når utført. </w:t>
      </w:r>
      <w:r w:rsidRPr="0083509C">
        <w:rPr>
          <w:sz w:val="16"/>
        </w:rPr>
        <w:t xml:space="preserve">Utfylt skjema </w:t>
      </w:r>
      <w:r w:rsidRPr="0083509C">
        <w:rPr>
          <w:sz w:val="16"/>
        </w:rPr>
        <w:t xml:space="preserve">oppbevares i 1 år ved enheten. </w:t>
      </w:r>
      <w:r w:rsidRPr="0083509C">
        <w:rPr>
          <w:sz w:val="16"/>
        </w:rPr>
        <w:t xml:space="preserve">Overvåkning av temperatur i kjøleskap og medisinrom/lager gjøres på eget </w:t>
      </w:r>
      <w:r w:rsidRPr="0083509C">
        <w:rPr>
          <w:sz w:val="16"/>
        </w:rPr>
        <w:t>skjema</w:t>
      </w:r>
      <w:r w:rsidRPr="0083509C" w:rsidR="00E1255C">
        <w:rPr>
          <w:sz w:val="16"/>
        </w:rPr>
        <w:t xml:space="preserve"> om ikke </w:t>
      </w:r>
      <w:hyperlink r:id="rId5" w:tooltip="XRF09866 - https://helsevest.sharepoint.com/sites/sensortjenesten" w:history="1">
        <w:r w:rsidRPr="0083509C" w:rsidR="00962D94">
          <w:rPr>
            <w:rStyle w:val="Hyperlink"/>
            <w:rFonts w:asciiTheme="minorHAnsi" w:hAnsiTheme="minorHAnsi"/>
            <w:sz w:val="16"/>
          </w:rPr>
          <w:fldChar w:fldCharType="begin" w:fldLock="1"/>
        </w:r>
        <w:r w:rsidRPr="0083509C" w:rsidR="00962D94">
          <w:rPr>
            <w:rStyle w:val="Hyperlink"/>
            <w:rFonts w:asciiTheme="minorHAnsi" w:hAnsiTheme="minorHAnsi"/>
            <w:sz w:val="16"/>
          </w:rPr>
          <w:instrText xml:space="preserve"> DOCPROPERTY XRT09866 \*charformat \* MERGEFORMAT </w:instrText>
        </w:r>
        <w:r w:rsidRPr="0083509C" w:rsidR="00962D94">
          <w:rPr>
            <w:rStyle w:val="Hyperlink"/>
            <w:rFonts w:asciiTheme="minorHAnsi" w:hAnsiTheme="minorHAnsi"/>
            <w:sz w:val="16"/>
          </w:rPr>
          <w:fldChar w:fldCharType="separate"/>
        </w:r>
        <w:r w:rsidRPr="0083509C" w:rsidR="00962D94">
          <w:rPr>
            <w:rStyle w:val="Hyperlink"/>
            <w:rFonts w:asciiTheme="minorHAnsi" w:hAnsiTheme="minorHAnsi"/>
            <w:sz w:val="16"/>
          </w:rPr>
          <w:t>Helse Vest IKT - Sensortenesta</w:t>
        </w:r>
        <w:r w:rsidRPr="0083509C" w:rsidR="00962D94">
          <w:rPr>
            <w:rStyle w:val="Hyperlink"/>
            <w:rFonts w:asciiTheme="minorHAnsi" w:hAnsiTheme="minorHAnsi"/>
            <w:sz w:val="16"/>
          </w:rPr>
          <w:fldChar w:fldCharType="end"/>
        </w:r>
      </w:hyperlink>
      <w:r w:rsidRPr="0083509C" w:rsidR="00962D94">
        <w:rPr>
          <w:sz w:val="16"/>
        </w:rPr>
        <w:t xml:space="preserve"> </w:t>
      </w:r>
      <w:r w:rsidRPr="0083509C">
        <w:rPr>
          <w:sz w:val="16"/>
        </w:rPr>
        <w:t xml:space="preserve">er tatt i bruk: </w:t>
      </w:r>
      <w:hyperlink r:id="rId6" w:tooltip="XDF55437 - dok55437.docx" w:history="1">
        <w:r w:rsidRPr="0083509C">
          <w:rPr>
            <w:rStyle w:val="Hyperlink"/>
            <w:rFonts w:asciiTheme="minorHAnsi" w:hAnsiTheme="minorHAnsi"/>
            <w:sz w:val="16"/>
          </w:rPr>
          <w:fldChar w:fldCharType="begin" w:fldLock="1"/>
        </w:r>
        <w:r w:rsidRPr="0083509C">
          <w:rPr>
            <w:rStyle w:val="Hyperlink"/>
            <w:rFonts w:asciiTheme="minorHAnsi" w:hAnsiTheme="minorHAnsi"/>
            <w:sz w:val="16"/>
          </w:rPr>
          <w:instrText xml:space="preserve"> DOCPROPERTY XDT55437 \*charformat \* MERGEFORMAT </w:instrText>
        </w:r>
        <w:r w:rsidRPr="0083509C">
          <w:rPr>
            <w:rStyle w:val="Hyperlink"/>
            <w:rFonts w:asciiTheme="minorHAnsi" w:hAnsiTheme="minorHAnsi"/>
            <w:sz w:val="16"/>
          </w:rPr>
          <w:fldChar w:fldCharType="separate"/>
        </w:r>
        <w:r w:rsidRPr="0083509C">
          <w:rPr>
            <w:rStyle w:val="Hyperlink"/>
            <w:rFonts w:asciiTheme="minorHAnsi" w:hAnsiTheme="minorHAnsi"/>
            <w:sz w:val="16"/>
          </w:rPr>
          <w:t>Temperaturlogg</w:t>
        </w:r>
        <w:r w:rsidRPr="0083509C">
          <w:rPr>
            <w:rStyle w:val="Hyperlink"/>
            <w:rFonts w:asciiTheme="minorHAnsi" w:hAnsiTheme="minorHAnsi"/>
            <w:sz w:val="16"/>
          </w:rPr>
          <w:fldChar w:fldCharType="end"/>
        </w:r>
      </w:hyperlink>
      <w:r w:rsidRPr="0083509C">
        <w:rPr>
          <w:sz w:val="1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3784"/>
        <w:gridCol w:w="1135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83509C">
            <w:pPr>
              <w:numPr>
                <w:ilvl w:val="0"/>
                <w:numId w:val="0"/>
              </w:numPr>
              <w:spacing w:line="360" w:lineRule="auto"/>
              <w:rPr>
                <w:b w:val="0"/>
                <w:color w:val="0000FF"/>
                <w:u w:val="single"/>
              </w:rPr>
            </w:pPr>
            <w:bookmarkStart w:id="0" w:name="EK_Referanse"/>
            <w:hyperlink r:id="rId6" w:history="1">
              <w:r>
                <w:rPr>
                  <w:b w:val="0"/>
                  <w:color w:val="0000FF"/>
                  <w:u w:val="single"/>
                </w:rPr>
                <w:t>1.2.2.1-13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83509C">
            <w:pPr>
              <w:numPr>
                <w:ilvl w:val="0"/>
                <w:numId w:val="0"/>
              </w:numPr>
              <w:spacing w:line="360" w:lineRule="auto"/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Temperaturlogg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83509C">
            <w:pPr>
              <w:numPr>
                <w:ilvl w:val="0"/>
                <w:numId w:val="0"/>
              </w:numPr>
              <w:spacing w:line="360" w:lineRule="auto"/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1.2.2.4-02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83509C">
            <w:pPr>
              <w:numPr>
                <w:ilvl w:val="0"/>
                <w:numId w:val="0"/>
              </w:numPr>
              <w:spacing w:line="360" w:lineRule="auto"/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Skjema for kontroll av legemidler (A- og B-preparater)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83509C">
            <w:pPr>
              <w:numPr>
                <w:ilvl w:val="0"/>
                <w:numId w:val="0"/>
              </w:numPr>
              <w:spacing w:line="360" w:lineRule="auto"/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1.2.2.4-08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83509C">
            <w:pPr>
              <w:numPr>
                <w:ilvl w:val="0"/>
                <w:numId w:val="0"/>
              </w:numPr>
              <w:spacing w:line="360" w:lineRule="auto"/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Oppgjørsskjema A- og B-preparater</w:t>
              </w:r>
            </w:hyperlink>
          </w:p>
        </w:tc>
      </w:tr>
    </w:tbl>
    <w:p w:rsidR="0083509C" w:rsidRPr="00281F4A" w:rsidP="0083509C">
      <w:pPr>
        <w:spacing w:line="360" w:lineRule="auto"/>
        <w:rPr>
          <w:sz w:val="16"/>
        </w:rPr>
      </w:pPr>
      <w:bookmarkEnd w:id="0"/>
    </w:p>
    <w:sectPr w:rsidSect="00AA52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6840" w:h="11907" w:orient="landscape" w:code="9"/>
      <w:pgMar w:top="851" w:right="851" w:bottom="1418" w:left="851" w:header="284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1.2.2.1-14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D73903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1.2.2.1-14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>
    <w:pPr>
      <w:pStyle w:val="Footer"/>
      <w:rPr>
        <w:color w:val="FFFFFF"/>
        <w:sz w:val="16"/>
      </w:rPr>
    </w:pPr>
    <w:r>
      <w:rPr>
        <w:noProof/>
        <w:color w:val="FFFFFF"/>
        <w:sz w:val="16"/>
        <w:lang w:val="nn-NO" w:eastAsia="nn-NO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7096760</wp:posOffset>
              </wp:positionV>
              <wp:extent cx="10693400" cy="273050"/>
              <wp:effectExtent l="0" t="0" r="0" b="12700"/>
              <wp:wrapNone/>
              <wp:docPr id="4" name="MSIPCM8be749f087d192e13635001a" descr="{&quot;HashCode&quot;:-984461956,&quot;Height&quot;:595.0,&quot;Width&quot;:84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693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B6604" w:rsidRPr="000B6604" w:rsidP="000B6604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B660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8be749f087d192e13635001a" o:spid="_x0000_s2049" type="#_x0000_t202" alt="{&quot;HashCode&quot;:-984461956,&quot;Height&quot;:595.0,&quot;Width&quot;:842.0,&quot;Placement&quot;:&quot;Footer&quot;,&quot;Index&quot;:&quot;Primary&quot;,&quot;Section&quot;:1,&quot;Top&quot;:0.0,&quot;Left&quot;:0.0}" style="width:842pt;height:21.5pt;margin-top:558.8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<v:fill o:detectmouseclick="t"/>
              <v:textbox inset="20pt,0,,0">
                <w:txbxContent>
                  <w:p w:rsidR="000B6604" w:rsidRPr="000B6604" w:rsidP="000B6604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B6604">
                      <w:rPr>
                        <w:rFonts w:ascii="Calibri" w:hAnsi="Calibri" w:cs="Calibri"/>
                        <w:color w:val="000000"/>
                        <w:sz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DA3680" w:rsidP="00DA3680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D73903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DA3680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Gyldig fra / til: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23.05.2024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/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23.05.2025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>
    <w:pPr>
      <w:pStyle w:val="Footer"/>
      <w:rPr>
        <w:color w:val="FFFFFF"/>
        <w:sz w:val="16"/>
      </w:rPr>
    </w:pPr>
    <w:r>
      <w:rPr>
        <w:noProof/>
        <w:color w:val="FFFFFF"/>
        <w:sz w:val="16"/>
        <w:lang w:val="nn-NO" w:eastAsia="nn-NO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7096760</wp:posOffset>
              </wp:positionV>
              <wp:extent cx="10693400" cy="273050"/>
              <wp:effectExtent l="0" t="0" r="0" b="12700"/>
              <wp:wrapNone/>
              <wp:docPr id="5" name="MSIPCMd0254e7ea9e74de9fb79df52" descr="{&quot;HashCode&quot;:-984461956,&quot;Height&quot;:595.0,&quot;Width&quot;:84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693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B6604" w:rsidRPr="000B6604" w:rsidP="000B6604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B660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d0254e7ea9e74de9fb79df52" o:spid="_x0000_s2052" type="#_x0000_t202" alt="{&quot;HashCode&quot;:-984461956,&quot;Height&quot;:595.0,&quot;Width&quot;:842.0,&quot;Placement&quot;:&quot;Footer&quot;,&quot;Index&quot;:&quot;FirstPage&quot;,&quot;Section&quot;:1,&quot;Top&quot;:0.0,&quot;Left&quot;:0.0}" style="width:842pt;height:21.5pt;margin-top:558.8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61312" o:allowincell="f" filled="f" stroked="f" strokeweight="0.5pt">
              <v:fill o:detectmouseclick="t"/>
              <v:textbox inset="20pt,0,,0">
                <w:txbxContent>
                  <w:p w:rsidR="000B6604" w:rsidRPr="000B6604" w:rsidP="000B6604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B6604">
                      <w:rPr>
                        <w:rFonts w:ascii="Calibri" w:hAnsi="Calibri" w:cs="Calibri"/>
                        <w:color w:val="000000"/>
                        <w:sz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  <w:r w:rsidR="0083509C">
      <w:rPr>
        <w:color w:val="FFFFFF"/>
        <w:sz w:val="16"/>
      </w:rPr>
      <w:t xml:space="preserve">Bedriftsnavn: </w:t>
    </w:r>
    <w:r w:rsidR="0083509C">
      <w:rPr>
        <w:color w:val="FFFFFF"/>
        <w:sz w:val="16"/>
      </w:rPr>
      <w:fldChar w:fldCharType="begin" w:fldLock="1"/>
    </w:r>
    <w:r w:rsidR="0083509C">
      <w:rPr>
        <w:color w:val="FFFFFF"/>
        <w:sz w:val="16"/>
      </w:rPr>
      <w:instrText xml:space="preserve"> DOCPROPERTY EK_Bedriftsnavn </w:instrText>
    </w:r>
    <w:r w:rsidR="0083509C">
      <w:rPr>
        <w:color w:val="FFFFFF"/>
        <w:sz w:val="16"/>
      </w:rPr>
      <w:fldChar w:fldCharType="separate"/>
    </w:r>
    <w:r w:rsidR="0083509C">
      <w:rPr>
        <w:color w:val="FFFFFF"/>
        <w:sz w:val="16"/>
      </w:rPr>
      <w:t>Helse Bergen</w:t>
    </w:r>
    <w:r w:rsidR="0083509C"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214" w:rsidRPr="00D03EED" w:rsidP="00D03EED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Dokumentasjon på gjennomgang av legemiddellager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>
          <w:pPr>
            <w:pStyle w:val="Header"/>
            <w:jc w:val="left"/>
            <w:rPr>
              <w:sz w:val="12"/>
            </w:rPr>
          </w:pPr>
        </w:p>
        <w:p w:rsidR="00485214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1.02</w:t>
          </w:r>
          <w:r>
            <w:rPr>
              <w:sz w:val="16"/>
            </w:rPr>
            <w:fldChar w:fldCharType="end"/>
          </w:r>
        </w:p>
      </w:tc>
    </w:tr>
  </w:tbl>
  <w:p w:rsidR="004852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6500"/>
      <w:gridCol w:w="1319"/>
    </w:tblGrid>
    <w:tr w:rsidTr="00AA52DF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7"/>
      </w:trPr>
      <w:tc>
        <w:tcPr>
          <w:tcW w:w="1859" w:type="dxa"/>
          <w:vAlign w:val="center"/>
        </w:tcPr>
        <w:p w:rsidR="00BF764D">
          <w:pPr>
            <w:pStyle w:val="Header"/>
            <w:jc w:val="center"/>
            <w:rPr>
              <w:sz w:val="16"/>
            </w:rPr>
          </w:pPr>
          <w:r>
            <w:rPr>
              <w:noProof/>
              <w:lang w:val="nn-NO" w:eastAsia="nn-NO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page">
                      <wp:posOffset>-179705</wp:posOffset>
                    </wp:positionH>
                    <wp:positionV relativeFrom="page">
                      <wp:posOffset>3599815</wp:posOffset>
                    </wp:positionV>
                    <wp:extent cx="6480175" cy="12960350"/>
                    <wp:effectExtent l="3175" t="3175" r="3175" b="0"/>
                    <wp:wrapNone/>
                    <wp:docPr id="1" name="Tekstboks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>
                            <a:spLocks noChangeAspect="1"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6480175" cy="12960350"/>
                            </a:xfrm>
                            <a:prstGeom prst="rect">
                              <a:avLst/>
                            </a:prstGeom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14:hiddenLine>
                              </a:ext>
                              <a:ext xmlns:a="http://schemas.openxmlformats.org/drawingml/2006/main"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2371C" w:rsidP="0042371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color w:val="C0C0C0"/>
                                    <w:sz w:val="2"/>
                                    <w:szCs w:val="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1" o:spid="_x0000_s2050" type="#_x0000_t202" style="width:510.25pt;height:1020.5pt;margin-top:283.45pt;margin-left:-14.1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rotation:-45;visibility:visible;v-text-anchor:top;z-index:251659264" filled="f" stroked="f">
                    <v:stroke joinstyle="round"/>
                    <o:lock v:ext="edit" aspectratio="t" shapetype="t"/>
                    <v:textbox style="mso-fit-shape-to-text:t">
                      <w:txbxContent>
                        <w:p w:rsidR="0042371C" w:rsidP="0042371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obj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51" type="#_x0000_t75" style="width:85.6pt;height:16.65pt" o:oleicon="f" o:ole="">
                <v:imagedata r:id="rId1" o:title=""/>
              </v:shape>
              <o:OLEObject Type="Embed" ProgID="PBrush" ShapeID="_x0000_i2051" DrawAspect="Content" ObjectID="_1749469614" r:id="rId2"/>
            </w:object>
          </w:r>
        </w:p>
      </w:tc>
      <w:tc>
        <w:tcPr>
          <w:tcW w:w="6500" w:type="dxa"/>
          <w:vAlign w:val="bottom"/>
        </w:tcPr>
        <w:p w:rsidR="00BF764D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Dokumentasjon på gjennomgang av legemiddellager</w:t>
          </w:r>
          <w:r>
            <w:rPr>
              <w:sz w:val="28"/>
            </w:rPr>
            <w:fldChar w:fldCharType="end"/>
          </w:r>
        </w:p>
      </w:tc>
      <w:tc>
        <w:tcPr>
          <w:tcW w:w="1319" w:type="dxa"/>
        </w:tcPr>
        <w:p w:rsidR="00BF764D" w:rsidP="00BF764D">
          <w:pPr>
            <w:pStyle w:val="Header"/>
            <w:jc w:val="left"/>
            <w:rPr>
              <w:sz w:val="18"/>
            </w:rPr>
          </w:pPr>
          <w:r>
            <w:rPr>
              <w:sz w:val="18"/>
            </w:rPr>
            <w:t>Versjon:</w:t>
          </w:r>
        </w:p>
        <w:p w:rsidR="00BF764D" w:rsidRPr="00BF764D" w:rsidP="00BF764D">
          <w:pPr>
            <w:rPr>
              <w:color w:val="000080"/>
            </w:rPr>
          </w:pPr>
          <w:r>
            <w:rPr>
              <w:color w:val="000080"/>
            </w:rPr>
            <w:fldChar w:fldCharType="begin" w:fldLock="1"/>
          </w:r>
          <w:r>
            <w:rPr>
              <w:color w:val="000080"/>
            </w:rPr>
            <w:instrText xml:space="preserve"> DOCPROPERTY EK_Utgave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t>1.02</w:t>
          </w:r>
          <w:r>
            <w:rPr>
              <w:color w:val="000080"/>
            </w:rPr>
            <w:fldChar w:fldCharType="end"/>
          </w:r>
        </w:p>
      </w:tc>
    </w:tr>
  </w:tbl>
  <w:p w:rsidR="00485214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041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4"/>
  </w:num>
  <w:num w:numId="14">
    <w:abstractNumId w:val="15"/>
  </w:num>
  <w:num w:numId="15">
    <w:abstractNumId w:val="16"/>
  </w:num>
  <w:num w:numId="16">
    <w:abstractNumId w:val="12"/>
  </w:num>
  <w:num w:numId="17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8A"/>
    <w:rsid w:val="000038E2"/>
    <w:rsid w:val="00007BD0"/>
    <w:rsid w:val="00016C65"/>
    <w:rsid w:val="00020754"/>
    <w:rsid w:val="00025DE0"/>
    <w:rsid w:val="000354A8"/>
    <w:rsid w:val="00042992"/>
    <w:rsid w:val="0005214E"/>
    <w:rsid w:val="00056B88"/>
    <w:rsid w:val="00056D52"/>
    <w:rsid w:val="00067C31"/>
    <w:rsid w:val="00076677"/>
    <w:rsid w:val="00081F27"/>
    <w:rsid w:val="00083284"/>
    <w:rsid w:val="00083E06"/>
    <w:rsid w:val="00097072"/>
    <w:rsid w:val="000A1D6A"/>
    <w:rsid w:val="000A6B2D"/>
    <w:rsid w:val="000B6604"/>
    <w:rsid w:val="000C3843"/>
    <w:rsid w:val="000C6A9B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28AF"/>
    <w:rsid w:val="001A4CED"/>
    <w:rsid w:val="001B1D43"/>
    <w:rsid w:val="001B37A6"/>
    <w:rsid w:val="001C094A"/>
    <w:rsid w:val="001E1DBA"/>
    <w:rsid w:val="001F1FAC"/>
    <w:rsid w:val="001F7E88"/>
    <w:rsid w:val="0020110C"/>
    <w:rsid w:val="00203F1E"/>
    <w:rsid w:val="00227AF8"/>
    <w:rsid w:val="00231DC5"/>
    <w:rsid w:val="002321E1"/>
    <w:rsid w:val="00241F65"/>
    <w:rsid w:val="00264C6B"/>
    <w:rsid w:val="002744C3"/>
    <w:rsid w:val="00281B8D"/>
    <w:rsid w:val="00281F4A"/>
    <w:rsid w:val="00284EBB"/>
    <w:rsid w:val="002A4A07"/>
    <w:rsid w:val="002A791D"/>
    <w:rsid w:val="002B1F3C"/>
    <w:rsid w:val="002D0738"/>
    <w:rsid w:val="002D4004"/>
    <w:rsid w:val="002E776D"/>
    <w:rsid w:val="002F5A32"/>
    <w:rsid w:val="00304B15"/>
    <w:rsid w:val="00311019"/>
    <w:rsid w:val="00312D39"/>
    <w:rsid w:val="003403C0"/>
    <w:rsid w:val="00362B96"/>
    <w:rsid w:val="00381C00"/>
    <w:rsid w:val="00387597"/>
    <w:rsid w:val="00390056"/>
    <w:rsid w:val="00393223"/>
    <w:rsid w:val="003A669E"/>
    <w:rsid w:val="003A6B8A"/>
    <w:rsid w:val="003C2A70"/>
    <w:rsid w:val="003C5594"/>
    <w:rsid w:val="003D3C2E"/>
    <w:rsid w:val="003E25C1"/>
    <w:rsid w:val="003E4741"/>
    <w:rsid w:val="003F4A3C"/>
    <w:rsid w:val="00407B78"/>
    <w:rsid w:val="00411E8A"/>
    <w:rsid w:val="0042371C"/>
    <w:rsid w:val="004252FB"/>
    <w:rsid w:val="00437DED"/>
    <w:rsid w:val="00455820"/>
    <w:rsid w:val="004568C8"/>
    <w:rsid w:val="004611B5"/>
    <w:rsid w:val="004640AA"/>
    <w:rsid w:val="0047022F"/>
    <w:rsid w:val="004719A0"/>
    <w:rsid w:val="00482CE0"/>
    <w:rsid w:val="00485214"/>
    <w:rsid w:val="004B0C66"/>
    <w:rsid w:val="004B1EF5"/>
    <w:rsid w:val="004B40D7"/>
    <w:rsid w:val="004C563C"/>
    <w:rsid w:val="004D0DCE"/>
    <w:rsid w:val="004D15E6"/>
    <w:rsid w:val="004E0461"/>
    <w:rsid w:val="004E763F"/>
    <w:rsid w:val="004F1E5A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248"/>
    <w:rsid w:val="0054179A"/>
    <w:rsid w:val="0054461F"/>
    <w:rsid w:val="00547EEF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720B2"/>
    <w:rsid w:val="00693B1B"/>
    <w:rsid w:val="00697362"/>
    <w:rsid w:val="0069764A"/>
    <w:rsid w:val="006A4480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13D7C"/>
    <w:rsid w:val="00727E6C"/>
    <w:rsid w:val="007367F2"/>
    <w:rsid w:val="00742791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509C"/>
    <w:rsid w:val="008361CD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90B62"/>
    <w:rsid w:val="00893B87"/>
    <w:rsid w:val="008B41C0"/>
    <w:rsid w:val="008B5CBE"/>
    <w:rsid w:val="008B7340"/>
    <w:rsid w:val="008C41EB"/>
    <w:rsid w:val="008C797A"/>
    <w:rsid w:val="008D33F1"/>
    <w:rsid w:val="008E4C99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2A89"/>
    <w:rsid w:val="009456D0"/>
    <w:rsid w:val="009506D3"/>
    <w:rsid w:val="00950747"/>
    <w:rsid w:val="00962D94"/>
    <w:rsid w:val="00963180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3627"/>
    <w:rsid w:val="00A271A9"/>
    <w:rsid w:val="00A36F76"/>
    <w:rsid w:val="00A43AE5"/>
    <w:rsid w:val="00A55D47"/>
    <w:rsid w:val="00A577D4"/>
    <w:rsid w:val="00A75A8B"/>
    <w:rsid w:val="00AA52DF"/>
    <w:rsid w:val="00AB08E0"/>
    <w:rsid w:val="00AC0D84"/>
    <w:rsid w:val="00AC35FB"/>
    <w:rsid w:val="00AD1E4B"/>
    <w:rsid w:val="00AD296B"/>
    <w:rsid w:val="00AD3BC6"/>
    <w:rsid w:val="00AD6B34"/>
    <w:rsid w:val="00AE6893"/>
    <w:rsid w:val="00AF5DDC"/>
    <w:rsid w:val="00AF6094"/>
    <w:rsid w:val="00B02D46"/>
    <w:rsid w:val="00B21CB1"/>
    <w:rsid w:val="00B236DD"/>
    <w:rsid w:val="00B24A00"/>
    <w:rsid w:val="00B46418"/>
    <w:rsid w:val="00B55A8A"/>
    <w:rsid w:val="00B900D2"/>
    <w:rsid w:val="00BC3FD8"/>
    <w:rsid w:val="00BC5853"/>
    <w:rsid w:val="00BD6D72"/>
    <w:rsid w:val="00BE48E2"/>
    <w:rsid w:val="00BE4F38"/>
    <w:rsid w:val="00BF6B78"/>
    <w:rsid w:val="00BF764D"/>
    <w:rsid w:val="00C071DF"/>
    <w:rsid w:val="00C24BA6"/>
    <w:rsid w:val="00C40A3A"/>
    <w:rsid w:val="00C4283A"/>
    <w:rsid w:val="00C450FE"/>
    <w:rsid w:val="00C4604C"/>
    <w:rsid w:val="00C47245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1FE1"/>
    <w:rsid w:val="00CB3EB0"/>
    <w:rsid w:val="00CB523D"/>
    <w:rsid w:val="00CD6C43"/>
    <w:rsid w:val="00CE5024"/>
    <w:rsid w:val="00CF2E4A"/>
    <w:rsid w:val="00D013CC"/>
    <w:rsid w:val="00D03EED"/>
    <w:rsid w:val="00D13046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A3680"/>
    <w:rsid w:val="00DB372D"/>
    <w:rsid w:val="00DD1C72"/>
    <w:rsid w:val="00DD2FE1"/>
    <w:rsid w:val="00DD7CFF"/>
    <w:rsid w:val="00DE2C1F"/>
    <w:rsid w:val="00DE5BF5"/>
    <w:rsid w:val="00DF7BA8"/>
    <w:rsid w:val="00E023CD"/>
    <w:rsid w:val="00E033C9"/>
    <w:rsid w:val="00E04941"/>
    <w:rsid w:val="00E1255C"/>
    <w:rsid w:val="00E23BED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3357"/>
    <w:rsid w:val="00EB3728"/>
    <w:rsid w:val="00EB79E9"/>
    <w:rsid w:val="00EC1A89"/>
    <w:rsid w:val="00ED248C"/>
    <w:rsid w:val="00EE3B2D"/>
    <w:rsid w:val="00EF6383"/>
    <w:rsid w:val="00F166F5"/>
    <w:rsid w:val="00F17AF1"/>
    <w:rsid w:val="00F24469"/>
    <w:rsid w:val="00F344BB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[]"/>
    <w:docVar w:name="ekr_doktittel" w:val="[]"/>
    <w:docVar w:name="ekr_doktype" w:val="[]"/>
    <w:docVar w:name="ekr_dokumentid" w:val="[]"/>
    <w:docVar w:name="ekr_endret" w:val="[]"/>
    <w:docVar w:name="ekr_gradering" w:val="[]"/>
    <w:docVar w:name="ekr_hørt" w:val="[]"/>
    <w:docVar w:name="ekr_ibruk" w:val="[]"/>
    <w:docVar w:name="ekr_opprettet" w:val="[]"/>
    <w:docVar w:name="ekr_rapport" w:val="[]"/>
    <w:docVar w:name="ekr_refnr" w:val="[]"/>
    <w:docVar w:name="ekr_signatur" w:val="[]"/>
    <w:docVar w:name="ekr_skrevetav" w:val="[]"/>
    <w:docVar w:name="ekr_status" w:val="[]"/>
    <w:docVar w:name="ekr_utext1" w:val="[]"/>
    <w:docVar w:name="ekr_utext2" w:val="[]"/>
    <w:docVar w:name="ekr_utext3" w:val="[]"/>
    <w:docVar w:name="ekr_utext4" w:val="[]"/>
    <w:docVar w:name="ekr_utgitt" w:val="[]"/>
    <w:docVar w:name="ekr_verifisert" w:val="[]"/>
    <w:docVar w:name="ek_ansvarlig" w:val="Utby, Siri"/>
    <w:docVar w:name="ek_dbfields" w:val="EK_Avdeling¤2#4¤2#¤3#EK_Avsnitt¤2#4¤2#¤3#EK_Bedriftsnavn¤2#1¤2#Helse Bergen¤3#EK_GjelderFra¤2#0¤2#10.05.2023¤3#EK_KlGjelderFra¤2#0¤2#¤3#EK_Opprettet¤2#0¤2#09.01.2023¤3#EK_Utgitt¤2#0¤2#10.05.2023¤3#EK_IBrukDato¤2#0¤2#10.05.2023¤3#EK_DokumentID¤2#0¤2#D73903¤3#EK_DokTittel¤2#0¤2#Dokumentasjon på gjennomgang av legemiddellager¤3#EK_DokType¤2#0¤2#Skjema¤3#EK_DocLvlShort¤2#0¤2#¤3#EK_DocLevel¤2#0¤2#¤3#EK_EksRef¤2#2¤2# 1_x0009_2.18.11.1_x0009_Helse Vest IKT - Sensortenesta_x0009_09866_x0009_https://helsevest.sharepoint.com/sites/sensortjenesten_x0009_¤1#¤3#EK_Erstatter¤2#0¤2#1.00¤3#EK_ErstatterD¤2#0¤2#10.05.2023¤3#EK_Signatur¤2#0¤2#¤3#EK_Verifisert¤2#0¤2#¤3#EK_Hørt¤2#0¤2#¤3#EK_AuditReview¤2#2¤2#¤3#EK_AuditApprove¤2#2¤2#¤3#EK_Gradering¤2#0¤2#Åpen¤3#EK_Gradnr¤2#4¤2#0¤3#EK_Kapittel¤2#4¤2#¤3#EK_Referanse¤2#2¤2# 3_x0009_02.1.2.2.1-13_x0009_Temperaturlogg_x0009_55437_x0009_dok55437.docx_x0009_¤1#02.1.2.2.4-02_x0009_Skjema for kontroll av legemidler (A- og B-preparater)_x0009_44307_x0009_dok44307.docx_x0009_¤1#02.1.2.2.4-08_x0009_Oppgjørsskjema A- og B-preparater_x0009_70736_x0009_dok70736.doc_x0009_¤1#¤3#EK_RefNr¤2#0¤2#02.1.2.2.1-14¤3#EK_Revisjon¤2#0¤2#1.01¤3#EK_Ansvarlig¤2#0¤2#Utby, Siri¤3#EK_SkrevetAv¤2#0¤2#Annlaug Norheim og Siri Utby¤3#EK_UText1¤2#0¤2#Legemiddelkomiteen¤3#EK_UText2¤2#0¤2#¤3#EK_UText3¤2#0¤2#¤3#EK_UText4¤2#0¤2#¤3#EK_Status¤2#0¤2#Endres¤3#EK_Stikkord¤2#0¤2#¤3#EK_SuperStikkord¤2#0¤2#¤3#EK_Rapport¤2#3¤2#¤3#EK_EKPrintMerke¤2#0¤2#Uoffisiell utskrift er kun gyldig på utskriftsdato¤3#EK_Watermark¤2#0¤2#¤3#EK_Utgave¤2#0¤2#1.01¤3#EK_Merknad¤2#7¤2#Nytt dokument basert på skjema fra AFMR og OUS.¤3#EK_VerLogg¤2#2¤2#Ver. 1.01 - 10.05.2023|Nytt dokument basert på skjema fra AFMR og OUS.¤1#Ver. 1.00 - 10.05.2023|Nytt dokument basert på skjema fra AFMR og OUS.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14¤3#EK_GjelderTil¤2#0¤2#10.05.2024¤3#EK_Vedlegg¤2#2¤2# 0_x0009_¤3#EK_AvdelingOver¤2#4¤2#¤3#EK_HRefNr¤2#0¤2#¤3#EK_HbNavn¤2#0¤2#¤3#EK_DokRefnr¤2#4¤2#00010201020201¤3#EK_Dokendrdato¤2#4¤2#26.05.2023 01:41:17¤3#EK_HbType¤2#4¤2#¤3#EK_Offisiell¤2#4¤2#¤3#EK_VedleggRef¤2#4¤2#02.1.2.2.1-14¤3#EK_Strukt00¤2#5¤2#¤5#¤5#HVRHF¤5#1¤5#-1¤4#¤5#02¤5#Helse Bergen HF¤5#1¤5#0¤4#.¤5#1¤5#Fellesdokumenter¤5#1¤5#0¤4#.¤5#2¤5#Pasientbehandling¤5#1¤5#0¤4#.¤5#2¤5#Legemidler¤5#0¤5#0¤4#.¤5#1¤5#Generelle retningslinjer¤5#0¤5#0¤4# - ¤3#EK_Strukt01¤2#5¤2#¤5#¤5#Kategorier HB (ikke dokumenter på dette nivået trykk dere videre ned +)¤5#0¤5#0¤4#¤5#¤5#Pasientbehandling¤5#0¤5#0¤4#¤5#¤5#Legemidler¤5#3¤5#0¤4#¤5#¤5#Vareflyt¤5#3¤5#0¤4# - ¤3#EK_Pub¤2#6¤2#¤3#EKR_DokType¤2#0¤2#¤3#EKR_Doktittel¤2#0¤2#¤3#EKR_DokumentID¤2#0¤2#¤3#EKR_RefNr¤2#0¤2#¤3#EKR_Gradering¤2#0¤2#¤3#EKR_Signatur¤2#0¤2#¤3#EKR_Verifisert¤2#0¤2#¤3#EKR_Hørt¤2#0¤2#¤3#EKR_AuditReview¤2#2¤2#¤3#EKR_AuditApprove¤2#2¤2#¤3#EKR_AuditFinal¤2#2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¤5#¤5#HVRHF¤5#1¤5#-1¤4#¤5#02¤5#Helse Bergen HF¤5#1¤5#0¤4#.¤5#1¤5#Fellesdokumenter¤5#1¤5#0¤4#.¤5#2¤5#Pasientbehandling¤5#1¤5#0¤4#.¤5#2¤5#Legemidler¤5#0¤5#0¤4#.¤5#1¤5#Generelle retningslinjer¤5#0¤5#0¤4# - ¤3#"/>
    <w:docVar w:name="ek_dl" w:val="14"/>
    <w:docVar w:name="ek_doclevel" w:val="[]"/>
    <w:docVar w:name="ek_doclvlshort" w:val="[]"/>
    <w:docVar w:name="ek_dok.ansvarlig" w:val="[Dok.ansvarlig]"/>
    <w:docVar w:name="ek_doktittel" w:val="Dokumentasjon på gjennomgang av legemiddellager"/>
    <w:docVar w:name="ek_doktype" w:val="Skjema"/>
    <w:docVar w:name="ek_dokumentid" w:val="D73903"/>
    <w:docVar w:name="ek_eksref" w:val="[EK_EksRef]"/>
    <w:docVar w:name="ek_erstatter" w:val="1.00"/>
    <w:docVar w:name="ek_erstatterd" w:val="10.05.2023"/>
    <w:docVar w:name="ek_format" w:val="-10"/>
    <w:docVar w:name="ek_gjelderfra" w:val=" "/>
    <w:docVar w:name="ek_gjeldertil" w:val="[]"/>
    <w:docVar w:name="ek_gradering" w:val="Åpen"/>
    <w:docVar w:name="ek_hbnavn" w:val="[]"/>
    <w:docVar w:name="ek_hrefnr" w:val="[]"/>
    <w:docVar w:name="ek_hørt" w:val="[]"/>
    <w:docVar w:name="ek_ibrukdato" w:val="10.05.2023"/>
    <w:docVar w:name="ek_klgjelderfra" w:val="[]"/>
    <w:docVar w:name="ek_merknad" w:val="Nytt dokument basert på skjema fra AFMR og OUS."/>
    <w:docVar w:name="ek_opprettet" w:val="09.01.2023"/>
    <w:docVar w:name="ek_protection" w:val="0"/>
    <w:docVar w:name="ek_rapport" w:val="[]"/>
    <w:docVar w:name="ek_referanse" w:val="[EK_Referanse]"/>
    <w:docVar w:name="ek_refnr" w:val="02.1.2.2.1-14"/>
    <w:docVar w:name="ek_revisjon" w:val="1.01"/>
    <w:docVar w:name="ek_signatur" w:val="[]"/>
    <w:docVar w:name="ek_skrevetav" w:val="Annlaug Norheim og Siri Utby"/>
    <w:docVar w:name="ek_status" w:val="Endres"/>
    <w:docVar w:name="ek_stikkord" w:val="[]"/>
    <w:docVar w:name="ek_superstikkord" w:val="[]"/>
    <w:docVar w:name="ek_type" w:val="ARB"/>
    <w:docVar w:name="ek_utext1" w:val="Legemiddelkomiteen"/>
    <w:docVar w:name="ek_utext2" w:val="[]"/>
    <w:docVar w:name="ek_utext3" w:val="[]"/>
    <w:docVar w:name="ek_utext4" w:val="[]"/>
    <w:docVar w:name="ek_utgave" w:val="1.01"/>
    <w:docVar w:name="ek_utgitt" w:val="10.05.2023"/>
    <w:docVar w:name="ek_verifisert" w:val="[]"/>
    <w:docVar w:name="ek_watermark" w:val=" "/>
    <w:docVar w:name="idek_eksref" w:val=";09866;"/>
    <w:docVar w:name="idek_referanse" w:val=";55437;44307;70736;"/>
    <w:docVar w:name="idxd" w:val=";55437;44307;70736;"/>
    <w:docVar w:name="idxr" w:val=";09866;"/>
    <w:docVar w:name="khb" w:val="UB"/>
    <w:docVar w:name="nyidxd" w:val=";55437;44307;70736;"/>
    <w:docVar w:name="skitten" w:val="0"/>
    <w:docVar w:name="tidek_eksref" w:val="--"/>
    <w:docVar w:name="tidek_referanse" w:val=";55437;44307;70736;"/>
    <w:docVar w:name="tidek_vedlegg" w:val="--"/>
    <w:docVar w:name="xd44307" w:val="02.1.2.2.4-02"/>
    <w:docVar w:name="xd55437" w:val="02.1.2.2.1-13"/>
    <w:docVar w:name="xd70736" w:val="02.1.2.2.4-08"/>
    <w:docVar w:name="xdf44307" w:val="dok44307.docx"/>
    <w:docVar w:name="xdf55437" w:val="dok55437.docx"/>
    <w:docVar w:name="xdf70736" w:val="dok70736.doc"/>
    <w:docVar w:name="xdl44307" w:val="02.1.2.2.4-02 Skjema for kontroll av legemidler (A- og B-preparater)"/>
    <w:docVar w:name="xdl55437" w:val="02.1.2.2.1-13 Temperaturlogg"/>
    <w:docVar w:name="xdl70736" w:val="02.1.2.2.4-08 Oppgjørsskjema A- og B-preparater"/>
    <w:docVar w:name="xdt44307" w:val="Skjema for kontroll av legemidler (A- og B-preparater)"/>
    <w:docVar w:name="xdt55437" w:val="Temperaturlogg"/>
    <w:docVar w:name="xdt70736" w:val="Oppgjørsskjema A- og B-preparater"/>
    <w:docVar w:name="xr09866" w:val="2.18.11.1"/>
    <w:docVar w:name="xrf09866" w:val="https://helsevest.sharepoint.com/sites/sensortjenesten"/>
    <w:docVar w:name="xrl09866" w:val="2.18.11.1 Helse Vest IKT - Sensortenesta"/>
    <w:docVar w:name="xrt09866" w:val="Helse Vest IKT - Sensortenest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5D62665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5F0E8F"/>
    <w:pPr>
      <w:numPr>
        <w:numId w:val="16"/>
      </w:numPr>
      <w:spacing w:before="240" w:line="48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532237"/>
    <w:pPr>
      <w:numPr>
        <w:ilvl w:val="1"/>
        <w:numId w:val="16"/>
      </w:numPr>
      <w:spacing w:before="120"/>
      <w:outlineLvl w:val="1"/>
    </w:pPr>
  </w:style>
  <w:style w:type="paragraph" w:styleId="Heading3">
    <w:name w:val="heading 3"/>
    <w:basedOn w:val="Normal"/>
    <w:next w:val="Normal"/>
    <w:qFormat/>
    <w:rsid w:val="00532237"/>
    <w:pPr>
      <w:numPr>
        <w:ilvl w:val="2"/>
        <w:numId w:val="16"/>
      </w:numPr>
      <w:tabs>
        <w:tab w:val="num" w:pos="703"/>
      </w:tabs>
      <w:outlineLvl w:val="2"/>
    </w:pPr>
  </w:style>
  <w:style w:type="paragraph" w:styleId="Heading4">
    <w:name w:val="heading 4"/>
    <w:basedOn w:val="Heading3"/>
    <w:next w:val="Normal"/>
    <w:qFormat/>
    <w:rsid w:val="00532237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55D47"/>
    <w:pPr>
      <w:keepNext/>
      <w:keepLines/>
      <w:numPr>
        <w:numId w:val="0"/>
      </w:num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rsid w:val="000C3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2371C"/>
    <w:pPr>
      <w:spacing w:before="100" w:beforeAutospacing="1" w:after="100" w:afterAutospacing="1"/>
    </w:pPr>
    <w:rPr>
      <w:rFonts w:ascii="Times New Roman" w:hAnsi="Times New Roman" w:eastAsiaTheme="minorEastAsia"/>
      <w:szCs w:val="24"/>
    </w:rPr>
  </w:style>
  <w:style w:type="character" w:styleId="CommentReference">
    <w:name w:val="annotation reference"/>
    <w:basedOn w:val="DefaultParagraphFont"/>
    <w:semiHidden/>
    <w:unhideWhenUsed/>
    <w:rsid w:val="00CB1FE1"/>
    <w:rPr>
      <w:sz w:val="16"/>
      <w:szCs w:val="16"/>
    </w:rPr>
  </w:style>
  <w:style w:type="paragraph" w:styleId="CommentText">
    <w:name w:val="annotation text"/>
    <w:basedOn w:val="Normal"/>
    <w:link w:val="MerknadstekstTegn"/>
    <w:semiHidden/>
    <w:unhideWhenUsed/>
    <w:rsid w:val="00CB1FE1"/>
    <w:rPr>
      <w:sz w:val="20"/>
    </w:rPr>
  </w:style>
  <w:style w:type="character" w:customStyle="1" w:styleId="MerknadstekstTegn">
    <w:name w:val="Merknadstekst Tegn"/>
    <w:basedOn w:val="DefaultParagraphFont"/>
    <w:link w:val="CommentText"/>
    <w:semiHidden/>
    <w:rsid w:val="00CB1FE1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KommentaremneTegn"/>
    <w:semiHidden/>
    <w:unhideWhenUsed/>
    <w:rsid w:val="00CB1FE1"/>
    <w:rPr>
      <w:b/>
      <w:bCs/>
    </w:rPr>
  </w:style>
  <w:style w:type="character" w:customStyle="1" w:styleId="KommentaremneTegn">
    <w:name w:val="Kommentaremne Tegn"/>
    <w:basedOn w:val="MerknadstekstTegn"/>
    <w:link w:val="CommentSubject"/>
    <w:semiHidden/>
    <w:rsid w:val="00CB1FE1"/>
    <w:rPr>
      <w:rFonts w:asciiTheme="minorHAnsi" w:hAnsiTheme="minorHAnsi"/>
      <w:b/>
      <w:bCs/>
    </w:rPr>
  </w:style>
  <w:style w:type="paragraph" w:styleId="Revision">
    <w:name w:val="Revision"/>
    <w:hidden/>
    <w:uiPriority w:val="99"/>
    <w:semiHidden/>
    <w:rsid w:val="004B0C66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elsevest.sharepoint.com/sites/sensortjenesten" TargetMode="External" /><Relationship Id="rId6" Type="http://schemas.openxmlformats.org/officeDocument/2006/relationships/hyperlink" Target="https://kvalitet.helse-bergen.no/docs/pub/dok55437.htm" TargetMode="External" /><Relationship Id="rId7" Type="http://schemas.openxmlformats.org/officeDocument/2006/relationships/hyperlink" Target="https://kvalitet.helse-bergen.no/docs/pub/dok44307.htm" TargetMode="External" /><Relationship Id="rId8" Type="http://schemas.openxmlformats.org/officeDocument/2006/relationships/hyperlink" Target="https://kvalitet.helse-bergen.no/docs/pub/DOK70736.pdf" TargetMode="External" /><Relationship Id="rId9" Type="http://schemas.openxmlformats.org/officeDocument/2006/relationships/header" Target="head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oleObject" Target="embeddings/oleObject1.bin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utbs\AppData\Roaming\Microsoft\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523D8-3618-467F-ABC9-D0A499765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107</Words>
  <Characters>697</Characters>
  <Application>Microsoft Office Word</Application>
  <DocSecurity>0</DocSecurity>
  <Lines>179</Lines>
  <Paragraphs>37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Dokumentasjon på gjennomgang av legemiddellager</vt:lpstr>
      <vt:lpstr>HBHF-mal - stående</vt:lpstr>
    </vt:vector>
  </TitlesOfParts>
  <Company>Datakvalitet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Dokumentasjon på gjennomgang av legemiddellager</dc:title>
  <dc:subject>00010201020201|02.1.2.2.1-14|</dc:subject>
  <dc:creator>Handbok</dc:creator>
  <dc:description>EK_Avdeling_x0002_4_x0002__x0003_EK_Avsnitt_x0002_4_x0002__x0003_EK_Bedriftsnavn_x0002_1_x0002_Helse Bergen_x0003_EK_GjelderFra_x0002_0_x0002_10.05.2023_x0003_EK_KlGjelderFra_x0002_0_x0002__x0003_EK_Opprettet_x0002_0_x0002_09.01.2023_x0003_EK_Utgitt_x0002_0_x0002_10.05.2023_x0003_EK_IBrukDato_x0002_0_x0002_10.05.2023_x0003_EK_DokumentID_x0002_0_x0002_D73903_x0003_EK_DokTittel_x0002_0_x0002_Dokumentasjon på gjennomgang av legemiddellager_x0003_EK_DokType_x0002_0_x0002_Skjema_x0003_EK_DocLvlShort_x0002_0_x0002__x0003_EK_DocLevel_x0002_0_x0002__x0003_EK_EksRef_x0002_2_x0002_ 1	2.18.11.1	Helse Vest IKT - Sensortenesta	09866	https://helsevest.sharepoint.com/sites/sensortjenesten	_x0001__x0003_EK_Erstatter_x0002_0_x0002_1.00_x0003_EK_ErstatterD_x0002_0_x0002_10.05.2023_x0003_EK_Signatur_x0002_0_x0002__x0003_EK_Verifisert_x0002_0_x0002__x0003_EK_Hørt_x0002_0_x0002__x0003_EK_AuditReview_x0002_2_x0002__x0003_EK_AuditApprove_x0002_2_x0002__x0003_EK_Gradering_x0002_0_x0002_Åpen_x0003_EK_Gradnr_x0002_4_x0002_0_x0003_EK_Kapittel_x0002_4_x0002__x0003_EK_Referanse_x0002_2_x0002_ 3	02.1.2.2.1-13	Temperaturlogg	55437	dok55437.docx	_x0001_02.1.2.2.4-02	Skjema for kontroll av legemidler (A- og B-preparater)	44307	dok44307.docx	_x0001_02.1.2.2.4-08	Oppgjørsskjema A- og B-preparater	70736	dok70736.doc	_x0001__x0003_EK_RefNr_x0002_0_x0002_02.1.2.2.1-14_x0003_EK_Revisjon_x0002_0_x0002_1.01_x0003_EK_Ansvarlig_x0002_0_x0002_Utby, Siri_x0003_EK_SkrevetAv_x0002_0_x0002_Annlaug Norheim og Siri Utby_x0003_EK_UText1_x0002_0_x0002_Legemiddelkomiteen_x0003_EK_UText2_x0002_0_x0002__x0003_EK_UText3_x0002_0_x0002__x0003_EK_UText4_x0002_0_x0002__x0003_EK_Status_x0002_0_x0002_Endres_x0003_EK_Stikkord_x0002_0_x0002__x0003_EK_SuperStikkord_x0002_0_x0002__x0003_EK_Rapport_x0002_3_x0002__x0003_EK_EKPrintMerke_x0002_0_x0002_Uoffisiell utskrift er kun gyldig på utskriftsdato_x0003_EK_Watermark_x0002_0_x0002__x0003_EK_Utgave_x0002_0_x0002_1.01_x0003_EK_Merknad_x0002_7_x0002_Nytt dokument basert på skjema fra AFMR og OUS._x0003_EK_VerLogg_x0002_2_x0002_Ver. 1.01 - 10.05.2023|Nytt dokument basert på skjema fra AFMR og OUS._x0001_Ver. 1.00 - 10.05.2023|Nytt dokument basert på skjema fra AFMR og OUS._x0003_EK_RF1_x0002_4_x0002__x0003_EK_RF2_x0002_4_x0002__x0003_EK_RF3_x0002_4_x0002__x0003_EK_RF4_x0002_4_x0002__x0003_EK_RF5_x0002_4_x0002__x0003_EK_RF6_x0002_4_x0002__x0003_EK_RF7_x0002_4_x0002__x0003_EK_RF8_x0002_4_x0002__x0003_EK_RF9_x0002_4_x0002__x0003_EK_Mappe1_x0002_4_x0002__x0003_EK_Mappe2_x0002_4_x0002__x0003_EK_Mappe3_x0002_4_x0002__x0003_EK_Mappe4_x0002_4_x0002__x0003_EK_Mappe5_x0002_4_x0002__x0003_EK_Mappe6_x0002_4_x0002__x0003_EK_Mappe7_x0002_4_x0002__x0003_EK_Mappe8_x0002_4_x0002__x0003_EK_Mappe9_x0002_4_x0002__x0003_EK_DL_x0002_0_x0002_14_x0003_EK_GjelderTil_x0002_0_x0002_10.05.2024_x0003_EK_Vedlegg_x0002_2_x0002_ 0	_x0003_EK_AvdelingOver_x0002_4_x0002__x0003_EK_HRefNr_x0002_0_x0002__x0003_EK_HbNavn_x0002_0_x0002__x0003_EK_DokRefnr_x0002_4_x0002_00010201020201_x0003_EK_Dokendrdato_x0002_4_x0002_26.05.2023 01:41:17_x0003_EK_HbType_x0002_4_x0002__x0003_EK_Offisiell_x0002_4_x0002__x0003_EK_VedleggRef_x0002_4_x0002_02.1.2.2.1-14_x0003_EK_Strukt00_x0002_5_x0002__x0005__x0005_HVRHF_x0005_1_x0005_-1_x0004__x0005_02_x0005_Helse Bergen HF_x0005_1_x0005_0_x0004_._x0005_1_x0005_Fellesdokumenter_x0005_1_x0005_0_x0004_._x0005_2_x0005_Pasientbehandling_x0005_1_x0005_0_x0004_._x0005_2_x0005_Legemidler_x0005_0_x0005_0_x0004_._x0005_1_x0005_Generelle retningslinjer_x0005_0_x0005_0_x0004_ - _x0003_EK_Strukt01_x0002_5_x0002__x0005__x0005_Kategorier HB (ikke dokumenter på dette nivået trykk dere videre ned +)_x0005_0_x0005_0_x0004__x0005__x0005_Pasientbehandling_x0005_0_x0005_0_x0004__x0005__x0005_Legemidler_x0005_3_x0005_0_x0004__x0005__x0005_Vareflyt_x0005_3_x0005_0_x0004_ - _x0003_EK_Pub_x0002_6_x0002__x0003_EKR_DokType_x0002_0_x0002__x0003_EKR_Doktittel_x0002_0_x0002__x0003_EKR_DokumentID_x0002_0_x0002__x0003_EKR_RefNr_x0002_0_x0002__x0003_EKR_Gradering_x0002_0_x0002__x0003_EKR_Signatur_x0002_0_x0002__x0003_EKR_Verifisert_x0002_0_x0002__x0003_EKR_Hørt_x0002_0_x0002__x0003_EKR_AuditReview_x0002_2_x0002__x0003_EKR_AuditApprove_x0002_2_x0002__x0003_EKR_AuditFinal_x0002_2_x0002__x0003_EKR_Dokeier_x0002_0_x0002__x0003_EKR_Status_x0002_0_x0002__x0003_EKR_Opprettet_x0002_0_x0002__x0003_EKR_Endret_x0002_0_x0002__x0003_EKR_Ibruk_x0002_0_x0002__x0003_EKR_Rapport_x0002_3_x0002__x0003_EKR_Utgitt_x0002_0_x0002__x0003_EKR_SkrevetAv_x0002_0_x0002__x0003_EKR_UText1_x0002_0_x0002__x0003_EKR_UText2_x0002_0_x0002__x0003_EKR_UText3_x0002_0_x0002__x0003_EKR_UText4_x0002_0_x0002__x0003_EKR_DokRefnr_x0002_4_x0002__x0003_EKR_Gradnr_x0002_4_x0002__x0003_EKR_Strukt00_x0002_5_x0002__x0005__x0005_HVRHF_x0005_1_x0005_-1_x0004__x0005_02_x0005_Helse Bergen HF_x0005_1_x0005_0_x0004_._x0005_1_x0005_Fellesdokumenter_x0005_1_x0005_0_x0004_._x0005_2_x0005_Pasientbehandling_x0005_1_x0005_0_x0004_._x0005_2_x0005_Legemidler_x0005_0_x0005_0_x0004_._x0005_1_x0005_Generelle retningslinjer_x0005_0_x0005_0_x0004_ - _x0003_</dc:description>
  <cp:lastModifiedBy>Utby, Siri</cp:lastModifiedBy>
  <cp:revision>2</cp:revision>
  <cp:lastPrinted>2006-09-07T08:52:00Z</cp:lastPrinted>
  <dcterms:created xsi:type="dcterms:W3CDTF">2023-06-28T13:00:00Z</dcterms:created>
  <dcterms:modified xsi:type="dcterms:W3CDTF">2023-06-28T13:00:00Z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Dokumentasjon på gjennomgang av legemiddellager</vt:lpwstr>
  </property>
  <property fmtid="{D5CDD505-2E9C-101B-9397-08002B2CF9AE}" pid="4" name="EK_DokumentID">
    <vt:lpwstr>D73903</vt:lpwstr>
  </property>
  <property fmtid="{D5CDD505-2E9C-101B-9397-08002B2CF9AE}" pid="5" name="EK_EKPrintMerke">
    <vt:lpwstr>Uoffisiell utskrift er kun gyldig på utskriftsdato</vt:lpwstr>
  </property>
  <property fmtid="{D5CDD505-2E9C-101B-9397-08002B2CF9AE}" pid="6" name="EK_GjelderFra">
    <vt:lpwstr>23.05.2024</vt:lpwstr>
  </property>
  <property fmtid="{D5CDD505-2E9C-101B-9397-08002B2CF9AE}" pid="7" name="EK_GjelderTil">
    <vt:lpwstr>23.05.2025</vt:lpwstr>
  </property>
  <property fmtid="{D5CDD505-2E9C-101B-9397-08002B2CF9AE}" pid="8" name="EK_RefNr">
    <vt:lpwstr>1.2.2.1-14</vt:lpwstr>
  </property>
  <property fmtid="{D5CDD505-2E9C-101B-9397-08002B2CF9AE}" pid="9" name="EK_Utgave">
    <vt:lpwstr>1.02</vt:lpwstr>
  </property>
  <property fmtid="{D5CDD505-2E9C-101B-9397-08002B2CF9AE}" pid="10" name="EK_Watermark">
    <vt:lpwstr> </vt:lpwstr>
  </property>
  <property fmtid="{D5CDD505-2E9C-101B-9397-08002B2CF9AE}" pid="11" name="MSIP_Label_0c3ffc1c-ef00-4620-9c2f-7d9c1597774b_ActionId">
    <vt:lpwstr>a1eb37e4-6401-47ed-abdc-b90f47518eb4</vt:lpwstr>
  </property>
  <property fmtid="{D5CDD505-2E9C-101B-9397-08002B2CF9AE}" pid="12" name="MSIP_Label_0c3ffc1c-ef00-4620-9c2f-7d9c1597774b_ContentBits">
    <vt:lpwstr>2</vt:lpwstr>
  </property>
  <property fmtid="{D5CDD505-2E9C-101B-9397-08002B2CF9AE}" pid="13" name="MSIP_Label_0c3ffc1c-ef00-4620-9c2f-7d9c1597774b_Enabled">
    <vt:lpwstr>true</vt:lpwstr>
  </property>
  <property fmtid="{D5CDD505-2E9C-101B-9397-08002B2CF9AE}" pid="14" name="MSIP_Label_0c3ffc1c-ef00-4620-9c2f-7d9c1597774b_Method">
    <vt:lpwstr>Standard</vt:lpwstr>
  </property>
  <property fmtid="{D5CDD505-2E9C-101B-9397-08002B2CF9AE}" pid="15" name="MSIP_Label_0c3ffc1c-ef00-4620-9c2f-7d9c1597774b_Name">
    <vt:lpwstr>Intern</vt:lpwstr>
  </property>
  <property fmtid="{D5CDD505-2E9C-101B-9397-08002B2CF9AE}" pid="16" name="MSIP_Label_0c3ffc1c-ef00-4620-9c2f-7d9c1597774b_SetDate">
    <vt:lpwstr>2023-06-28T13:00:51Z</vt:lpwstr>
  </property>
  <property fmtid="{D5CDD505-2E9C-101B-9397-08002B2CF9AE}" pid="17" name="MSIP_Label_0c3ffc1c-ef00-4620-9c2f-7d9c1597774b_SiteId">
    <vt:lpwstr>bdcbe535-f3cf-49f5-8a6a-fb6d98dc7837</vt:lpwstr>
  </property>
  <property fmtid="{D5CDD505-2E9C-101B-9397-08002B2CF9AE}" pid="18" name="XD44307">
    <vt:lpwstr>1.2.2.4-02</vt:lpwstr>
  </property>
  <property fmtid="{D5CDD505-2E9C-101B-9397-08002B2CF9AE}" pid="19" name="XD55437">
    <vt:lpwstr>1.2.2.1-13</vt:lpwstr>
  </property>
  <property fmtid="{D5CDD505-2E9C-101B-9397-08002B2CF9AE}" pid="20" name="XD70736">
    <vt:lpwstr>1.2.2.4-08</vt:lpwstr>
  </property>
  <property fmtid="{D5CDD505-2E9C-101B-9397-08002B2CF9AE}" pid="21" name="XDF44307">
    <vt:lpwstr>Skjema for kontroll av legemidler (A- og B-preparater)</vt:lpwstr>
  </property>
  <property fmtid="{D5CDD505-2E9C-101B-9397-08002B2CF9AE}" pid="22" name="XDF55437">
    <vt:lpwstr>Temperaturlogg</vt:lpwstr>
  </property>
  <property fmtid="{D5CDD505-2E9C-101B-9397-08002B2CF9AE}" pid="23" name="XDF70736">
    <vt:lpwstr>Oppgjørsskjema A- og B-preparater</vt:lpwstr>
  </property>
  <property fmtid="{D5CDD505-2E9C-101B-9397-08002B2CF9AE}" pid="24" name="XDL44307">
    <vt:lpwstr>1.2.2.4-02 Skjema for kontroll av legemidler (A- og B-preparater)</vt:lpwstr>
  </property>
  <property fmtid="{D5CDD505-2E9C-101B-9397-08002B2CF9AE}" pid="25" name="XDL55437">
    <vt:lpwstr>1.2.2.1-13 Temperaturlogg</vt:lpwstr>
  </property>
  <property fmtid="{D5CDD505-2E9C-101B-9397-08002B2CF9AE}" pid="26" name="XDL70736">
    <vt:lpwstr>1.2.2.4-08 Oppgjørsskjema A- og B-preparater</vt:lpwstr>
  </property>
  <property fmtid="{D5CDD505-2E9C-101B-9397-08002B2CF9AE}" pid="27" name="XDT44307">
    <vt:lpwstr>Skjema for kontroll av legemidler (A- og B-preparater)</vt:lpwstr>
  </property>
  <property fmtid="{D5CDD505-2E9C-101B-9397-08002B2CF9AE}" pid="28" name="XDT55437">
    <vt:lpwstr>Temperaturlogg</vt:lpwstr>
  </property>
  <property fmtid="{D5CDD505-2E9C-101B-9397-08002B2CF9AE}" pid="29" name="XDT70736">
    <vt:lpwstr>Oppgjørsskjema A- og B-preparater</vt:lpwstr>
  </property>
  <property fmtid="{D5CDD505-2E9C-101B-9397-08002B2CF9AE}" pid="30" name="XRF09866">
    <vt:lpwstr>https://helsevest.sharepoint.com/sites/sensortjenesten</vt:lpwstr>
  </property>
  <property fmtid="{D5CDD505-2E9C-101B-9397-08002B2CF9AE}" pid="31" name="XRT09866">
    <vt:lpwstr>Helse Vest IKT - Sensortenesta</vt:lpwstr>
  </property>
</Properties>
</file>