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bookmarkStart w:id="0" w:name="tempHer" w:displacedByCustomXml="next"/>
    <w:bookmarkEnd w:id="0" w:displacedByCustomXml="next"/>
    <w:sdt>
      <w:sdtPr>
        <w:rPr>
          <w:rFonts w:eastAsia="Times New Roman" w:cs="Times New Roman"/>
          <w:sz w:val="24"/>
          <w:szCs w:val="20"/>
        </w:rPr>
        <w:id w:val="2059436989"/>
        <w:docPartObj>
          <w:docPartGallery w:val="Table of Contents"/>
          <w:docPartUnique/>
        </w:docPartObj>
      </w:sdtPr>
      <w:sdtEndPr>
        <w:rPr>
          <w:b/>
          <w:bCs/>
        </w:rPr>
      </w:sdtEndPr>
      <w:sdtContent>
        <w:p w:rsidR="00A55D47" w:rsidRPr="00066A58" w:rsidP="00066A58">
          <w:pPr>
            <w:pStyle w:val="StilOverskriftforinnholdsfortegnelseLatinBrdtekstCali"/>
            <w:rPr>
              <w:szCs w:val="20"/>
            </w:rPr>
          </w:pPr>
          <w:r w:rsidRPr="00066A58">
            <w:rPr>
              <w:szCs w:val="20"/>
            </w:rPr>
            <w:t>Innhold</w:t>
          </w:r>
        </w:p>
        <w:p>
          <w:pPr>
            <w:pStyle w:val="TOC1"/>
            <w:tabs>
              <w:tab w:val="left" w:pos="480"/>
              <w:tab w:val="right" w:leader="dot" w:pos="9061"/>
            </w:tabs>
            <w:rPr>
              <w:rFonts w:asciiTheme="minorHAnsi" w:hAnsiTheme="minorHAnsi"/>
              <w:noProof/>
              <w:sz w:val="22"/>
            </w:rPr>
          </w:pPr>
          <w:r w:rsidRPr="00066A58">
            <w:rPr>
              <w:rFonts w:cstheme="minorHAnsi"/>
              <w:sz w:val="20"/>
            </w:rPr>
            <w:fldChar w:fldCharType="begin"/>
          </w:r>
          <w:r w:rsidRPr="00066A58">
            <w:rPr>
              <w:rFonts w:cstheme="minorHAnsi"/>
              <w:sz w:val="20"/>
            </w:rPr>
            <w:instrText xml:space="preserve"> TOC \o "1-3" \h \z \u </w:instrText>
          </w:r>
          <w:r w:rsidRPr="00066A58">
            <w:rPr>
              <w:rFonts w:cstheme="minorHAnsi"/>
              <w:sz w:val="20"/>
            </w:rPr>
            <w:fldChar w:fldCharType="separate"/>
          </w:r>
          <w:hyperlink w:anchor="_Toc256000000" w:history="1">
            <w:r>
              <w:rPr>
                <w:rStyle w:val="Hyperlink"/>
              </w:rPr>
              <w:t>1</w:t>
            </w:r>
            <w:r>
              <w:rPr>
                <w:rFonts w:asciiTheme="minorHAnsi" w:hAnsiTheme="minorHAnsi"/>
                <w:noProof/>
                <w:sz w:val="22"/>
              </w:rPr>
              <w:tab/>
            </w:r>
            <w:r>
              <w:rPr>
                <w:rStyle w:val="Hyperlink"/>
              </w:rPr>
              <w:t>Hensikt</w:t>
            </w:r>
            <w:r>
              <w:tab/>
            </w:r>
            <w:r>
              <w:fldChar w:fldCharType="begin"/>
            </w:r>
            <w:r>
              <w:instrText xml:space="preserve"> PAGEREF _Toc256000000 \h </w:instrText>
            </w:r>
            <w:r>
              <w:fldChar w:fldCharType="separate"/>
            </w:r>
            <w:r>
              <w:t>1</w:t>
            </w:r>
            <w:r>
              <w:fldChar w:fldCharType="end"/>
            </w:r>
          </w:hyperlink>
        </w:p>
        <w:p>
          <w:pPr>
            <w:pStyle w:val="TOC2"/>
            <w:tabs>
              <w:tab w:val="left" w:pos="880"/>
              <w:tab w:val="right" w:leader="dot" w:pos="9061"/>
            </w:tabs>
            <w:rPr>
              <w:rFonts w:asciiTheme="minorHAnsi" w:hAnsiTheme="minorHAnsi"/>
              <w:noProof/>
              <w:sz w:val="22"/>
            </w:rPr>
          </w:pPr>
          <w:hyperlink w:anchor="_Toc256000001" w:history="1">
            <w:r>
              <w:rPr>
                <w:rStyle w:val="Hyperlink"/>
              </w:rPr>
              <w:t>1.1</w:t>
            </w:r>
            <w:r>
              <w:rPr>
                <w:rFonts w:asciiTheme="minorHAnsi" w:hAnsiTheme="minorHAnsi"/>
                <w:noProof/>
                <w:sz w:val="22"/>
              </w:rPr>
              <w:tab/>
            </w:r>
            <w:r w:rsidRPr="00256F14">
              <w:rPr>
                <w:rStyle w:val="Hyperlink"/>
              </w:rPr>
              <w:t>Avtaleperiode.</w:t>
            </w:r>
            <w:r>
              <w:tab/>
            </w:r>
            <w:r>
              <w:fldChar w:fldCharType="begin"/>
            </w:r>
            <w:r>
              <w:instrText xml:space="preserve"> PAGEREF _Toc256000001 \h </w:instrText>
            </w:r>
            <w:r>
              <w:fldChar w:fldCharType="separate"/>
            </w:r>
            <w:r>
              <w:t>1</w:t>
            </w:r>
            <w:r>
              <w:fldChar w:fldCharType="end"/>
            </w:r>
          </w:hyperlink>
        </w:p>
        <w:p>
          <w:pPr>
            <w:pStyle w:val="TOC2"/>
            <w:tabs>
              <w:tab w:val="left" w:pos="880"/>
              <w:tab w:val="right" w:leader="dot" w:pos="9061"/>
            </w:tabs>
            <w:rPr>
              <w:rFonts w:asciiTheme="minorHAnsi" w:hAnsiTheme="minorHAnsi"/>
              <w:noProof/>
              <w:sz w:val="22"/>
            </w:rPr>
          </w:pPr>
          <w:hyperlink w:anchor="_Toc256000002" w:history="1">
            <w:r>
              <w:rPr>
                <w:rStyle w:val="Hyperlink"/>
              </w:rPr>
              <w:t>1.2</w:t>
            </w:r>
            <w:r>
              <w:rPr>
                <w:rFonts w:asciiTheme="minorHAnsi" w:hAnsiTheme="minorHAnsi"/>
                <w:noProof/>
                <w:sz w:val="22"/>
              </w:rPr>
              <w:tab/>
            </w:r>
            <w:r w:rsidRPr="00256F14">
              <w:rPr>
                <w:rStyle w:val="Hyperlink"/>
              </w:rPr>
              <w:t>Forventet pasientvolum:</w:t>
            </w:r>
            <w:r>
              <w:tab/>
            </w:r>
            <w:r>
              <w:fldChar w:fldCharType="begin"/>
            </w:r>
            <w:r>
              <w:instrText xml:space="preserve"> PAGEREF _Toc256000002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3" w:history="1">
            <w:r>
              <w:rPr>
                <w:rStyle w:val="Hyperlink"/>
              </w:rPr>
              <w:t>2</w:t>
            </w:r>
            <w:r>
              <w:rPr>
                <w:rFonts w:asciiTheme="minorHAnsi" w:hAnsiTheme="minorHAnsi"/>
                <w:noProof/>
                <w:sz w:val="22"/>
              </w:rPr>
              <w:tab/>
            </w:r>
            <w:r w:rsidRPr="00256F14">
              <w:rPr>
                <w:rStyle w:val="Hyperlink"/>
              </w:rPr>
              <w:t>Ansvar</w:t>
            </w:r>
            <w:r>
              <w:tab/>
            </w:r>
            <w:r>
              <w:fldChar w:fldCharType="begin"/>
            </w:r>
            <w:r>
              <w:instrText xml:space="preserve"> PAGEREF _Toc256000003 \h </w:instrText>
            </w:r>
            <w:r>
              <w:fldChar w:fldCharType="separate"/>
            </w:r>
            <w:r>
              <w:t>2</w:t>
            </w:r>
            <w:r>
              <w:fldChar w:fldCharType="end"/>
            </w:r>
          </w:hyperlink>
        </w:p>
        <w:p>
          <w:pPr>
            <w:pStyle w:val="TOC2"/>
            <w:tabs>
              <w:tab w:val="left" w:pos="880"/>
              <w:tab w:val="right" w:leader="dot" w:pos="9061"/>
            </w:tabs>
            <w:rPr>
              <w:rFonts w:asciiTheme="minorHAnsi" w:hAnsiTheme="minorHAnsi"/>
              <w:noProof/>
              <w:sz w:val="22"/>
            </w:rPr>
          </w:pPr>
          <w:hyperlink w:anchor="_Toc256000004" w:history="1">
            <w:r>
              <w:rPr>
                <w:rStyle w:val="Hyperlink"/>
              </w:rPr>
              <w:t>2.1</w:t>
            </w:r>
            <w:r>
              <w:rPr>
                <w:rFonts w:asciiTheme="minorHAnsi" w:hAnsiTheme="minorHAnsi"/>
                <w:noProof/>
                <w:sz w:val="22"/>
              </w:rPr>
              <w:tab/>
            </w:r>
            <w:r w:rsidRPr="00256F14">
              <w:rPr>
                <w:rStyle w:val="Hyperlink"/>
              </w:rPr>
              <w:t>Målgruppe:</w:t>
            </w:r>
            <w:r>
              <w:tab/>
            </w:r>
            <w:r>
              <w:fldChar w:fldCharType="begin"/>
            </w:r>
            <w:r>
              <w:instrText xml:space="preserve"> PAGEREF _Toc256000004 \h </w:instrText>
            </w:r>
            <w:r>
              <w:fldChar w:fldCharType="separate"/>
            </w:r>
            <w:r>
              <w:t>2</w:t>
            </w:r>
            <w:r>
              <w:fldChar w:fldCharType="end"/>
            </w:r>
          </w:hyperlink>
        </w:p>
        <w:p>
          <w:pPr>
            <w:pStyle w:val="TOC2"/>
            <w:tabs>
              <w:tab w:val="right" w:leader="dot" w:pos="9061"/>
            </w:tabs>
            <w:rPr>
              <w:rFonts w:asciiTheme="minorHAnsi" w:hAnsiTheme="minorHAnsi"/>
              <w:noProof/>
              <w:sz w:val="22"/>
            </w:rPr>
          </w:pPr>
          <w:hyperlink w:anchor="_Toc256000005" w:history="1">
            <w:r w:rsidRPr="14912138">
              <w:rPr>
                <w:rStyle w:val="Hyperlink"/>
                <w:rFonts w:cstheme="minorBidi"/>
              </w:rPr>
              <w:t>Figur 1</w:t>
            </w:r>
            <w:r>
              <w:rPr>
                <w:rStyle w:val="Hyperlink"/>
                <w:rFonts w:cstheme="minorBidi"/>
              </w:rPr>
              <w:t>. Traumekriterier - Mottaksteam</w:t>
            </w:r>
            <w:r>
              <w:tab/>
            </w:r>
            <w:r>
              <w:fldChar w:fldCharType="begin"/>
            </w:r>
            <w:r>
              <w:instrText xml:space="preserve"> PAGEREF _Toc256000005 \h </w:instrText>
            </w:r>
            <w:r>
              <w:fldChar w:fldCharType="separate"/>
            </w:r>
            <w:r>
              <w:t>2</w:t>
            </w:r>
            <w:r>
              <w:fldChar w:fldCharType="end"/>
            </w:r>
          </w:hyperlink>
        </w:p>
        <w:p>
          <w:pPr>
            <w:pStyle w:val="TOC2"/>
            <w:tabs>
              <w:tab w:val="left" w:pos="880"/>
              <w:tab w:val="right" w:leader="dot" w:pos="9061"/>
            </w:tabs>
            <w:rPr>
              <w:rFonts w:asciiTheme="minorHAnsi" w:hAnsiTheme="minorHAnsi"/>
              <w:noProof/>
              <w:sz w:val="22"/>
            </w:rPr>
          </w:pPr>
          <w:hyperlink w:anchor="_Toc256000006" w:history="1">
            <w:r>
              <w:rPr>
                <w:rStyle w:val="Hyperlink"/>
              </w:rPr>
              <w:t>2.2</w:t>
            </w:r>
            <w:r>
              <w:rPr>
                <w:rFonts w:asciiTheme="minorHAnsi" w:hAnsiTheme="minorHAnsi"/>
                <w:noProof/>
                <w:sz w:val="22"/>
              </w:rPr>
              <w:tab/>
            </w:r>
            <w:r w:rsidRPr="00256F14">
              <w:rPr>
                <w:rStyle w:val="Hyperlink"/>
              </w:rPr>
              <w:t>Varsling (inklusjon og eksklusjonskriterier):</w:t>
            </w:r>
            <w:r>
              <w:tab/>
            </w:r>
            <w:r>
              <w:fldChar w:fldCharType="begin"/>
            </w:r>
            <w:r>
              <w:instrText xml:space="preserve"> PAGEREF _Toc256000006 \h </w:instrText>
            </w:r>
            <w:r>
              <w:fldChar w:fldCharType="separate"/>
            </w:r>
            <w:r>
              <w:t>3</w:t>
            </w:r>
            <w:r>
              <w:fldChar w:fldCharType="end"/>
            </w:r>
          </w:hyperlink>
        </w:p>
        <w:p>
          <w:pPr>
            <w:pStyle w:val="TOC1"/>
            <w:tabs>
              <w:tab w:val="left" w:pos="480"/>
              <w:tab w:val="right" w:leader="dot" w:pos="9061"/>
            </w:tabs>
            <w:rPr>
              <w:rFonts w:asciiTheme="minorHAnsi" w:hAnsiTheme="minorHAnsi"/>
              <w:noProof/>
              <w:sz w:val="22"/>
            </w:rPr>
          </w:pPr>
          <w:hyperlink w:anchor="_Toc256000007" w:history="1">
            <w:r>
              <w:rPr>
                <w:rStyle w:val="Hyperlink"/>
              </w:rPr>
              <w:t>3</w:t>
            </w:r>
            <w:r>
              <w:rPr>
                <w:rFonts w:asciiTheme="minorHAnsi" w:hAnsiTheme="minorHAnsi"/>
                <w:noProof/>
                <w:sz w:val="22"/>
              </w:rPr>
              <w:tab/>
            </w:r>
            <w:r w:rsidRPr="00256F14">
              <w:rPr>
                <w:rStyle w:val="Hyperlink"/>
              </w:rPr>
              <w:t>Mottaksteamet:</w:t>
            </w:r>
            <w:r>
              <w:tab/>
            </w:r>
            <w:r>
              <w:fldChar w:fldCharType="begin"/>
            </w:r>
            <w:r>
              <w:instrText xml:space="preserve"> PAGEREF _Toc256000007 \h </w:instrText>
            </w:r>
            <w:r>
              <w:fldChar w:fldCharType="separate"/>
            </w:r>
            <w:r>
              <w:t>4</w:t>
            </w:r>
            <w:r>
              <w:fldChar w:fldCharType="end"/>
            </w:r>
          </w:hyperlink>
        </w:p>
        <w:p>
          <w:pPr>
            <w:pStyle w:val="TOC2"/>
            <w:tabs>
              <w:tab w:val="right" w:leader="dot" w:pos="9061"/>
            </w:tabs>
            <w:rPr>
              <w:rFonts w:asciiTheme="minorHAnsi" w:hAnsiTheme="minorHAnsi"/>
              <w:noProof/>
              <w:sz w:val="22"/>
            </w:rPr>
          </w:pPr>
          <w:hyperlink w:anchor="_Toc256000008" w:history="1">
            <w:r w:rsidRPr="00256F14">
              <w:rPr>
                <w:rStyle w:val="Hyperlink"/>
              </w:rPr>
              <w:t>Medlemmer:</w:t>
            </w:r>
            <w:r>
              <w:tab/>
            </w:r>
            <w:r>
              <w:fldChar w:fldCharType="begin"/>
            </w:r>
            <w:r>
              <w:instrText xml:space="preserve"> PAGEREF _Toc256000008 \h </w:instrText>
            </w:r>
            <w:r>
              <w:fldChar w:fldCharType="separate"/>
            </w:r>
            <w:r>
              <w:t>4</w:t>
            </w:r>
            <w:r>
              <w:fldChar w:fldCharType="end"/>
            </w:r>
          </w:hyperlink>
        </w:p>
        <w:p>
          <w:pPr>
            <w:pStyle w:val="TOC2"/>
            <w:tabs>
              <w:tab w:val="left" w:pos="880"/>
              <w:tab w:val="right" w:leader="dot" w:pos="9061"/>
            </w:tabs>
            <w:rPr>
              <w:rFonts w:asciiTheme="minorHAnsi" w:hAnsiTheme="minorHAnsi"/>
              <w:noProof/>
              <w:sz w:val="22"/>
            </w:rPr>
          </w:pPr>
          <w:hyperlink w:anchor="_Toc256000009" w:history="1">
            <w:r>
              <w:rPr>
                <w:rStyle w:val="Hyperlink"/>
                <w:lang w:eastAsia="en-US"/>
              </w:rPr>
              <w:t>3.1</w:t>
            </w:r>
            <w:r>
              <w:rPr>
                <w:rFonts w:asciiTheme="minorHAnsi" w:hAnsiTheme="minorHAnsi"/>
                <w:noProof/>
                <w:sz w:val="22"/>
                <w:lang w:eastAsia="en-US"/>
              </w:rPr>
              <w:tab/>
            </w:r>
            <w:r w:rsidRPr="00F27A3F">
              <w:rPr>
                <w:rStyle w:val="Hyperlink"/>
                <w:lang w:eastAsia="en-US"/>
              </w:rPr>
              <w:t>Forløp:</w:t>
            </w:r>
            <w:r>
              <w:tab/>
            </w:r>
            <w:r>
              <w:fldChar w:fldCharType="begin"/>
            </w:r>
            <w:r>
              <w:instrText xml:space="preserve"> PAGEREF _Toc256000009 \h </w:instrText>
            </w:r>
            <w:r>
              <w:fldChar w:fldCharType="separate"/>
            </w:r>
            <w:r>
              <w:t>4</w:t>
            </w:r>
            <w:r>
              <w:fldChar w:fldCharType="end"/>
            </w:r>
          </w:hyperlink>
        </w:p>
        <w:p>
          <w:pPr>
            <w:pStyle w:val="TOC2"/>
            <w:tabs>
              <w:tab w:val="left" w:pos="880"/>
              <w:tab w:val="right" w:leader="dot" w:pos="9061"/>
            </w:tabs>
            <w:rPr>
              <w:rFonts w:asciiTheme="minorHAnsi" w:hAnsiTheme="minorHAnsi"/>
              <w:noProof/>
              <w:sz w:val="22"/>
            </w:rPr>
          </w:pPr>
          <w:hyperlink w:anchor="_Toc256000010" w:history="1">
            <w:r>
              <w:rPr>
                <w:rStyle w:val="Hyperlink"/>
              </w:rPr>
              <w:t>3.2</w:t>
            </w:r>
            <w:r>
              <w:rPr>
                <w:rFonts w:asciiTheme="minorHAnsi" w:hAnsiTheme="minorHAnsi"/>
                <w:noProof/>
                <w:sz w:val="22"/>
              </w:rPr>
              <w:tab/>
            </w:r>
            <w:r w:rsidRPr="00256F14">
              <w:rPr>
                <w:rStyle w:val="Hyperlink"/>
              </w:rPr>
              <w:t>OPPGAVER I Mottaksteamet</w:t>
            </w:r>
            <w:r>
              <w:rPr>
                <w:rStyle w:val="Hyperlink"/>
              </w:rPr>
              <w:t>:</w:t>
            </w:r>
            <w:r>
              <w:tab/>
            </w:r>
            <w:r>
              <w:fldChar w:fldCharType="begin"/>
            </w:r>
            <w:r>
              <w:instrText xml:space="preserve"> PAGEREF _Toc256000010 \h </w:instrText>
            </w:r>
            <w:r>
              <w:fldChar w:fldCharType="separate"/>
            </w:r>
            <w:r>
              <w:t>5</w:t>
            </w:r>
            <w:r>
              <w:fldChar w:fldCharType="end"/>
            </w:r>
          </w:hyperlink>
        </w:p>
        <w:p>
          <w:pPr>
            <w:pStyle w:val="TOC2"/>
            <w:tabs>
              <w:tab w:val="left" w:pos="880"/>
              <w:tab w:val="right" w:leader="dot" w:pos="9061"/>
            </w:tabs>
            <w:rPr>
              <w:rFonts w:asciiTheme="minorHAnsi" w:hAnsiTheme="minorHAnsi"/>
              <w:noProof/>
              <w:sz w:val="22"/>
            </w:rPr>
          </w:pPr>
          <w:hyperlink w:anchor="_Toc256000011" w:history="1">
            <w:r>
              <w:rPr>
                <w:rStyle w:val="Hyperlink"/>
              </w:rPr>
              <w:t>3.3</w:t>
            </w:r>
            <w:r>
              <w:rPr>
                <w:rFonts w:asciiTheme="minorHAnsi" w:hAnsiTheme="minorHAnsi"/>
                <w:noProof/>
                <w:sz w:val="22"/>
              </w:rPr>
              <w:tab/>
            </w:r>
            <w:r>
              <w:rPr>
                <w:rStyle w:val="Hyperlink"/>
              </w:rPr>
              <w:t>Overføring av pasientansvar fra Mottaksteam til Traumeteam</w:t>
            </w:r>
            <w:r>
              <w:tab/>
            </w:r>
            <w:r>
              <w:fldChar w:fldCharType="begin"/>
            </w:r>
            <w:r>
              <w:instrText xml:space="preserve"> PAGEREF _Toc256000011 \h </w:instrText>
            </w:r>
            <w:r>
              <w:fldChar w:fldCharType="separate"/>
            </w:r>
            <w:r>
              <w:t>7</w:t>
            </w:r>
            <w:r>
              <w:fldChar w:fldCharType="end"/>
            </w:r>
          </w:hyperlink>
        </w:p>
        <w:p w:rsidR="00A55D47" w:rsidP="00066A58">
          <w:pPr>
            <w:spacing w:line="259" w:lineRule="auto"/>
          </w:pPr>
          <w:r w:rsidRPr="00066A58">
            <w:rPr>
              <w:rFonts w:cstheme="minorHAnsi"/>
              <w:sz w:val="20"/>
            </w:rPr>
            <w:fldChar w:fldCharType="end"/>
          </w:r>
        </w:p>
      </w:sdtContent>
    </w:sdt>
    <w:p w:rsidR="00CB3EB0" w:rsidP="00066A58">
      <w:pPr>
        <w:pStyle w:val="Heading1"/>
        <w:spacing w:line="259" w:lineRule="auto"/>
      </w:pPr>
      <w:bookmarkStart w:id="1" w:name="_Toc256000000"/>
      <w:r>
        <w:t>Hensikt</w:t>
      </w:r>
      <w:bookmarkEnd w:id="1"/>
    </w:p>
    <w:p w:rsidR="00971B0E" w:rsidRPr="00F27A3F" w:rsidP="00971B0E">
      <w:pPr>
        <w:contextualSpacing/>
        <w:rPr>
          <w:rFonts w:cstheme="minorHAnsi"/>
        </w:rPr>
      </w:pPr>
      <w:r w:rsidRPr="00F27A3F">
        <w:rPr>
          <w:rFonts w:cstheme="minorHAnsi"/>
        </w:rPr>
        <w:t>Bedre samarbeid mellom Mottaksklinikken og Traumesenteret rundt traumepasientene. Målet er å redde liv og begrense skade, og samtidig unngå unødvendig traumeteamaktivering (TTA)</w:t>
      </w:r>
      <w:r w:rsidRPr="00F27A3F">
        <w:rPr>
          <w:rFonts w:cstheme="minorHAnsi"/>
        </w:rPr>
        <w:t xml:space="preserve"> uten at undertriage øker. Hensikten er også å benytte ressursen en har i Mottaksklinikken med AMM og øke kompetansen i faggruppen i klinikken.</w:t>
      </w:r>
    </w:p>
    <w:p w:rsidR="00971B0E" w:rsidRPr="00F27A3F" w:rsidP="00971B0E">
      <w:pPr>
        <w:contextualSpacing/>
        <w:rPr>
          <w:rFonts w:cstheme="minorHAnsi"/>
        </w:rPr>
      </w:pPr>
    </w:p>
    <w:p w:rsidR="00971B0E" w:rsidRPr="00F27A3F" w:rsidP="00971B0E">
      <w:pPr>
        <w:contextualSpacing/>
        <w:rPr>
          <w:rFonts w:cstheme="minorHAnsi"/>
        </w:rPr>
      </w:pPr>
      <w:r w:rsidRPr="00F27A3F">
        <w:rPr>
          <w:rFonts w:cstheme="minorHAnsi"/>
        </w:rPr>
        <w:t>Det har vært en økning i antall årlige traumeteam-alarmer (TTA), og det er ønskelig med en omgjøring av TTA med</w:t>
      </w:r>
      <w:r w:rsidRPr="00F27A3F">
        <w:rPr>
          <w:rFonts w:cstheme="minorHAnsi"/>
        </w:rPr>
        <w:t xml:space="preserve"> en differensiering slik at traumeteamet, som består av personell som er kritisk for mange funksjoner i sykehuset ikke blir alarmert uten at det er behov for det (Overtriage). </w:t>
      </w:r>
    </w:p>
    <w:p w:rsidR="00971B0E" w:rsidRPr="00F27A3F" w:rsidP="00971B0E">
      <w:pPr>
        <w:contextualSpacing/>
        <w:rPr>
          <w:rFonts w:cstheme="minorHAnsi"/>
        </w:rPr>
      </w:pPr>
    </w:p>
    <w:p w:rsidR="00971B0E" w:rsidRPr="00F27A3F" w:rsidP="00971B0E">
      <w:pPr>
        <w:contextualSpacing/>
        <w:rPr>
          <w:rFonts w:cstheme="minorHAnsi"/>
        </w:rPr>
      </w:pPr>
      <w:r w:rsidRPr="00F27A3F">
        <w:rPr>
          <w:rFonts w:cstheme="minorHAnsi"/>
        </w:rPr>
        <w:t>Akuttmottaket på Haukeland har fast ansatte leger og sykepleiere med spesialko</w:t>
      </w:r>
      <w:r w:rsidRPr="00F27A3F">
        <w:rPr>
          <w:rFonts w:cstheme="minorHAnsi"/>
        </w:rPr>
        <w:t>mpetanse innen Akutt- og mottaksmedisin (AMM) og akutt og mottakssykepleie</w:t>
      </w:r>
      <w:r>
        <w:rPr>
          <w:rFonts w:cstheme="minorHAnsi"/>
        </w:rPr>
        <w:t>, og som har opplæring og praksiserfaring</w:t>
      </w:r>
      <w:r w:rsidRPr="00F27A3F">
        <w:rPr>
          <w:rFonts w:cstheme="minorHAnsi"/>
        </w:rPr>
        <w:t xml:space="preserve"> i</w:t>
      </w:r>
      <w:r>
        <w:rPr>
          <w:rFonts w:cstheme="minorHAnsi"/>
        </w:rPr>
        <w:t>nnen</w:t>
      </w:r>
      <w:r w:rsidRPr="00F27A3F">
        <w:rPr>
          <w:rFonts w:cstheme="minorHAnsi"/>
        </w:rPr>
        <w:t xml:space="preserve"> teamarbeid.</w:t>
      </w:r>
      <w:r>
        <w:rPr>
          <w:rFonts w:cstheme="minorHAnsi"/>
        </w:rPr>
        <w:t xml:space="preserve"> </w:t>
      </w:r>
      <w:r w:rsidRPr="00F27A3F">
        <w:rPr>
          <w:rFonts w:cstheme="minorHAnsi"/>
        </w:rPr>
        <w:t xml:space="preserve"> Det er ønskelig å benytte den ressursen bedre i mottak av pasienter.</w:t>
      </w:r>
      <w:r>
        <w:rPr>
          <w:rFonts w:cstheme="minorHAnsi"/>
        </w:rPr>
        <w:t xml:space="preserve"> Legene som skal benyttes i Mottaksteam skal ha gjenn</w:t>
      </w:r>
      <w:r>
        <w:rPr>
          <w:rFonts w:cstheme="minorHAnsi"/>
        </w:rPr>
        <w:t>omført BEST kurs, og jevnlig delta på simulering, på sikt er det ønskelig at legene også har gjennomført ATLS. Nye retningslinjer angående AMM anbefaler ATLS kurs for spesialiteten, og MK og Traumesenteret skal samarbeide slik at LIS3 AMM oppnår denne komp</w:t>
      </w:r>
      <w:r>
        <w:rPr>
          <w:rFonts w:cstheme="minorHAnsi"/>
        </w:rPr>
        <w:t xml:space="preserve">etansen. </w:t>
      </w:r>
      <w:r w:rsidRPr="00F27A3F">
        <w:rPr>
          <w:rFonts w:cstheme="minorHAnsi"/>
        </w:rPr>
        <w:t xml:space="preserve">En har dermed, på bakgrunn av Traumeutvalget ved HUS sin vurdering i november 2021 valgt å etablere Mottaksteam. Mottaksteam skal benyttes i mottak av pasienter som har treff i skademekanisme (se figur1). </w:t>
      </w:r>
    </w:p>
    <w:p w:rsidR="00971B0E" w:rsidRPr="00F27A3F" w:rsidP="00971B0E">
      <w:pPr>
        <w:rPr>
          <w:rFonts w:cstheme="minorHAnsi"/>
        </w:rPr>
      </w:pPr>
    </w:p>
    <w:p w:rsidR="00971B0E" w:rsidRPr="00256F14" w:rsidP="00971B0E">
      <w:pPr>
        <w:pStyle w:val="Heading2"/>
      </w:pPr>
      <w:bookmarkStart w:id="2" w:name="_Toc256000001"/>
      <w:r w:rsidRPr="00256F14">
        <w:t>Avtaleperiode.</w:t>
      </w:r>
      <w:bookmarkEnd w:id="2"/>
    </w:p>
    <w:p w:rsidR="00971B0E" w:rsidRPr="00F27A3F" w:rsidP="00971B0E">
      <w:pPr>
        <w:rPr>
          <w:rFonts w:cstheme="minorHAnsi"/>
        </w:rPr>
      </w:pPr>
      <w:r w:rsidRPr="00F27A3F">
        <w:rPr>
          <w:rFonts w:cstheme="minorHAnsi"/>
        </w:rPr>
        <w:t>Avtalen gjelder fra 1.des</w:t>
      </w:r>
      <w:r w:rsidRPr="00F27A3F">
        <w:rPr>
          <w:rFonts w:cstheme="minorHAnsi"/>
        </w:rPr>
        <w:t>ember 2022, og det planlegges oppstart med prosjekt 1.1.2023. Avtalen gjelder mottak av pasienter i «Mottaksteam»</w:t>
      </w:r>
      <w:r>
        <w:rPr>
          <w:rFonts w:cstheme="minorHAnsi"/>
        </w:rPr>
        <w:t xml:space="preserve"> på dagtid hverdager</w:t>
      </w:r>
      <w:r w:rsidRPr="00F27A3F">
        <w:rPr>
          <w:rFonts w:cstheme="minorHAnsi"/>
        </w:rPr>
        <w:t xml:space="preserve"> 08:00-</w:t>
      </w:r>
      <w:r>
        <w:rPr>
          <w:rFonts w:cstheme="minorHAnsi"/>
        </w:rPr>
        <w:t>21</w:t>
      </w:r>
      <w:r w:rsidRPr="00F27A3F">
        <w:rPr>
          <w:rFonts w:cstheme="minorHAnsi"/>
        </w:rPr>
        <w:t xml:space="preserve">:00. Traumesenteret følger opp prosjektet der data vil bli oppsummert ukentlig og presentert i en </w:t>
      </w:r>
      <w:r w:rsidRPr="00F27A3F">
        <w:rPr>
          <w:rFonts w:cstheme="minorHAnsi"/>
        </w:rPr>
        <w:t>rapport månedlig</w:t>
      </w:r>
      <w:r w:rsidRPr="00F27A3F">
        <w:rPr>
          <w:rFonts w:cstheme="minorHAnsi"/>
        </w:rPr>
        <w:t xml:space="preserve"> til medlemmene av Traumeutvalget for kontinuerlig monitorering av prosjektet.</w:t>
      </w:r>
      <w:r>
        <w:rPr>
          <w:rFonts w:cstheme="minorHAnsi"/>
        </w:rPr>
        <w:t xml:space="preserve"> Traumesenteret bistår med fasilitator til MKs simulering ukentlig i hele avtaleperioden. Videre v</w:t>
      </w:r>
      <w:r w:rsidRPr="00F27A3F">
        <w:rPr>
          <w:rFonts w:cstheme="minorHAnsi"/>
        </w:rPr>
        <w:t>il en ha gjennomgang og evaluering av prosjektet etter tre måneder, dvs 1.4.2023</w:t>
      </w:r>
      <w:r w:rsidRPr="00F27A3F">
        <w:rPr>
          <w:rFonts w:cstheme="minorHAnsi"/>
        </w:rPr>
        <w:t>, og eventuell utvidelse av prosjektet kan bli besluttes i fellesskap mellom Mottaksklinikken og Traumesenteret.</w:t>
      </w:r>
    </w:p>
    <w:p w:rsidR="00971B0E" w:rsidRPr="00F27A3F" w:rsidP="00971B0E">
      <w:pPr>
        <w:rPr>
          <w:rFonts w:cstheme="minorHAnsi"/>
        </w:rPr>
      </w:pPr>
    </w:p>
    <w:p w:rsidR="00971B0E" w:rsidRPr="00256F14" w:rsidP="00971B0E">
      <w:pPr>
        <w:pStyle w:val="Heading2"/>
      </w:pPr>
      <w:bookmarkStart w:id="3" w:name="_Toc256000002"/>
      <w:r w:rsidRPr="00256F14">
        <w:t>Forventet pasientvolum:</w:t>
      </w:r>
      <w:bookmarkEnd w:id="3"/>
    </w:p>
    <w:p w:rsidR="00971B0E" w:rsidRPr="00F27A3F" w:rsidP="00971B0E">
      <w:pPr>
        <w:rPr>
          <w:rFonts w:cstheme="minorHAnsi"/>
        </w:rPr>
      </w:pPr>
      <w:r w:rsidRPr="00F27A3F">
        <w:rPr>
          <w:rFonts w:cstheme="minorHAnsi"/>
        </w:rPr>
        <w:t>Ved dagens inklusjonskriterer vil en ved gjennomgang av historiske tall forvente at pasientmengden blir ca 140 pasienter i året (ca 50 pasienter i året som har høyeste treff i skademekanisme og ca 30 som har høyeste treff i risikofaktorer. I tillegg har ca</w:t>
      </w:r>
      <w:r w:rsidRPr="00F27A3F">
        <w:rPr>
          <w:rFonts w:cstheme="minorHAnsi"/>
        </w:rPr>
        <w:t xml:space="preserve"> 60 pasienter i året ingen treff, men blir likevel tatt imot med traumeteam «for sikkerhets skyld»). </w:t>
      </w:r>
    </w:p>
    <w:p w:rsidR="00971B0E" w:rsidRPr="00F27A3F" w:rsidP="00971B0E">
      <w:pPr>
        <w:rPr>
          <w:rFonts w:cstheme="minorHAnsi"/>
        </w:rPr>
      </w:pPr>
    </w:p>
    <w:p w:rsidR="00971B0E" w:rsidRPr="00256F14" w:rsidP="00971B0E">
      <w:pPr>
        <w:pStyle w:val="Heading1"/>
      </w:pPr>
      <w:bookmarkStart w:id="4" w:name="_Toc256000003"/>
      <w:r w:rsidRPr="00256F14">
        <w:t>Ansvar</w:t>
      </w:r>
      <w:bookmarkEnd w:id="4"/>
    </w:p>
    <w:p w:rsidR="00971B0E" w:rsidRPr="00F27A3F" w:rsidP="00971B0E">
      <w:pPr>
        <w:rPr>
          <w:rFonts w:cstheme="minorHAnsi"/>
        </w:rPr>
      </w:pPr>
      <w:r w:rsidRPr="00F27A3F">
        <w:rPr>
          <w:rFonts w:cstheme="minorHAnsi"/>
        </w:rPr>
        <w:t xml:space="preserve">Overordnet ansvar for </w:t>
      </w:r>
      <w:r>
        <w:rPr>
          <w:rFonts w:cstheme="minorHAnsi"/>
        </w:rPr>
        <w:t xml:space="preserve">oppfølgning av </w:t>
      </w:r>
      <w:r w:rsidRPr="00F27A3F">
        <w:rPr>
          <w:rFonts w:cstheme="minorHAnsi"/>
        </w:rPr>
        <w:t>pasientgruppen ligger hos Traumesenteret. Et M</w:t>
      </w:r>
      <w:r w:rsidRPr="00F27A3F">
        <w:rPr>
          <w:rFonts w:cstheme="minorHAnsi"/>
          <w:bCs/>
        </w:rPr>
        <w:t>ottaksteam</w:t>
      </w:r>
      <w:r w:rsidRPr="00F27A3F">
        <w:rPr>
          <w:rFonts w:cstheme="minorHAnsi"/>
        </w:rPr>
        <w:t xml:space="preserve"> skal ta imot pasienten etter ABCDE-prinsipper. Alle </w:t>
      </w:r>
      <w:r w:rsidRPr="00F27A3F">
        <w:rPr>
          <w:rFonts w:cstheme="minorHAnsi"/>
        </w:rPr>
        <w:t xml:space="preserve">traumepasienter skal håndteres likt inntil primær (ABCDE)- og sekundær (topp-til-tå-) undersøkelse er gjennomført. </w:t>
      </w:r>
    </w:p>
    <w:p w:rsidR="00971B0E" w:rsidRPr="00BB61D8" w:rsidP="00971B0E">
      <w:pPr>
        <w:rPr>
          <w:rFonts w:cstheme="minorHAnsi"/>
        </w:rPr>
      </w:pPr>
      <w:r w:rsidRPr="00F27A3F">
        <w:rPr>
          <w:rFonts w:cstheme="minorHAnsi"/>
        </w:rPr>
        <w:t xml:space="preserve">Dersom Mottaksteamet gjør funn som innebærer treff i traumekriteriene basert på vitalia eller anatomisk skadeomfang (Se </w:t>
      </w:r>
      <w:r>
        <w:rPr>
          <w:rFonts w:cstheme="minorHAnsi"/>
        </w:rPr>
        <w:t xml:space="preserve">Figur 1 </w:t>
      </w:r>
      <w:hyperlink r:id="rId5" w:history="1">
        <w:r w:rsidRPr="00F27A3F">
          <w:rPr>
            <w:rStyle w:val="Hyperlink"/>
            <w:rFonts w:cstheme="minorHAnsi"/>
          </w:rPr>
          <w:t>Traumekriterier</w:t>
        </w:r>
      </w:hyperlink>
      <w:r>
        <w:rPr>
          <w:rStyle w:val="Hyperlink"/>
          <w:rFonts w:cstheme="minorHAnsi"/>
        </w:rPr>
        <w:t xml:space="preserve"> - Mottaksteam</w:t>
      </w:r>
      <w:r w:rsidRPr="00F27A3F">
        <w:rPr>
          <w:rFonts w:cstheme="minorHAnsi"/>
        </w:rPr>
        <w:t>), skal TTA utlø</w:t>
      </w:r>
      <w:r w:rsidRPr="00BB61D8">
        <w:rPr>
          <w:rFonts w:cstheme="minorHAnsi"/>
        </w:rPr>
        <w:t>ses (se punkt om overgang fra Mottaksteam til Traumeteam</w:t>
      </w:r>
      <w:r>
        <w:rPr>
          <w:rFonts w:cstheme="minorHAnsi"/>
        </w:rPr>
        <w:t>)</w:t>
      </w:r>
      <w:r w:rsidRPr="00BB61D8">
        <w:rPr>
          <w:rFonts w:cstheme="minorHAnsi"/>
        </w:rPr>
        <w:t>.</w:t>
      </w:r>
    </w:p>
    <w:p w:rsidR="00971B0E" w:rsidRPr="00F27A3F" w:rsidP="00971B0E">
      <w:pPr>
        <w:rPr>
          <w:rFonts w:cstheme="minorHAnsi"/>
        </w:rPr>
      </w:pPr>
    </w:p>
    <w:p w:rsidR="00971B0E" w:rsidRPr="00256F14" w:rsidP="00971B0E">
      <w:pPr>
        <w:pStyle w:val="Heading2"/>
      </w:pPr>
      <w:bookmarkStart w:id="5" w:name="_Toc256000004"/>
      <w:r w:rsidRPr="00256F14">
        <w:t>Målgruppe:</w:t>
      </w:r>
      <w:bookmarkEnd w:id="5"/>
    </w:p>
    <w:p w:rsidR="00971B0E" w:rsidRPr="00F27A3F" w:rsidP="00971B0E">
      <w:pPr>
        <w:rPr>
          <w:rFonts w:cstheme="minorBidi"/>
        </w:rPr>
      </w:pPr>
      <w:r w:rsidRPr="0C0FC765">
        <w:rPr>
          <w:rFonts w:cstheme="minorBidi"/>
        </w:rPr>
        <w:t xml:space="preserve">Pasienter over 16 år, hvor det kun er treff i </w:t>
      </w:r>
      <w:r w:rsidRPr="0C0FC765">
        <w:rPr>
          <w:rFonts w:cstheme="minorBidi"/>
        </w:rPr>
        <w:t>skademekanisme og/eller risikofaktorer/spesielle omstendigheter (Figur 1</w:t>
      </w:r>
      <w:r w:rsidRPr="0C0FC765">
        <w:rPr>
          <w:rFonts w:eastAsia="Calibri" w:cstheme="minorBidi"/>
          <w:lang w:eastAsia="en-US"/>
        </w:rPr>
        <w:t>, Traumekriterier - Mottaksteam</w:t>
      </w:r>
      <w:r w:rsidRPr="0C0FC765">
        <w:rPr>
          <w:rFonts w:cstheme="minorBidi"/>
        </w:rPr>
        <w:t>).</w:t>
      </w:r>
    </w:p>
    <w:p w:rsidR="00971B0E" w:rsidP="00971B0E">
      <w:pPr>
        <w:rPr>
          <w:rStyle w:val="Overskrift2Tegn"/>
          <w:rFonts w:cstheme="minorBidi"/>
          <w:sz w:val="22"/>
          <w:szCs w:val="22"/>
        </w:rPr>
      </w:pPr>
    </w:p>
    <w:p w:rsidR="00971B0E" w:rsidP="00971B0E">
      <w:pPr>
        <w:rPr>
          <w:rFonts w:cstheme="minorBidi"/>
          <w:color w:val="1F497D"/>
        </w:rPr>
      </w:pPr>
      <w:bookmarkStart w:id="6" w:name="_Toc256000005"/>
      <w:r w:rsidRPr="14912138">
        <w:rPr>
          <w:rStyle w:val="Overskrift2Tegn"/>
          <w:rFonts w:cstheme="minorBidi"/>
        </w:rPr>
        <w:t>Figur 1</w:t>
      </w:r>
      <w:r>
        <w:rPr>
          <w:rStyle w:val="Overskrift2Tegn"/>
          <w:rFonts w:cstheme="minorBidi"/>
        </w:rPr>
        <w:t>. Traumekriterier - Mottaksteam</w:t>
      </w:r>
      <w:bookmarkEnd w:id="6"/>
      <w:r w:rsidRPr="14912138">
        <w:rPr>
          <w:rFonts w:cstheme="minorBidi"/>
          <w:color w:val="1F497D"/>
        </w:rPr>
        <w:t xml:space="preserve"> </w:t>
      </w:r>
    </w:p>
    <w:p w:rsidR="00971B0E" w:rsidP="00971B0E">
      <w:pPr>
        <w:rPr>
          <w:rFonts w:cstheme="minorBidi"/>
          <w:color w:val="1F497D"/>
        </w:rPr>
      </w:pPr>
    </w:p>
    <w:p w:rsidR="00971B0E" w:rsidRPr="00D94962" w:rsidP="00971B0E">
      <w:r>
        <w:rPr>
          <w:rFonts w:cstheme="minorBidi"/>
          <w:noProof/>
          <w:color w:val="1F497D"/>
        </w:rPr>
        <w:drawing>
          <wp:inline distT="0" distB="0" distL="0" distR="0">
            <wp:extent cx="5334000" cy="7559040"/>
            <wp:effectExtent l="0" t="0" r="0" b="381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umekriterier-Mottaksteam.jp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5334000" cy="7559040"/>
                    </a:xfrm>
                    <a:prstGeom prst="rect">
                      <a:avLst/>
                    </a:prstGeom>
                  </pic:spPr>
                </pic:pic>
              </a:graphicData>
            </a:graphic>
          </wp:inline>
        </w:drawing>
      </w:r>
    </w:p>
    <w:p w:rsidR="00971B0E" w:rsidRPr="00F27A3F" w:rsidP="00971B0E">
      <w:pPr>
        <w:rPr>
          <w:rFonts w:cstheme="minorHAnsi"/>
        </w:rPr>
      </w:pPr>
    </w:p>
    <w:p w:rsidR="00971B0E" w:rsidRPr="00256F14" w:rsidP="00971B0E">
      <w:pPr>
        <w:pStyle w:val="Heading2"/>
      </w:pPr>
      <w:bookmarkStart w:id="7" w:name="_Toc256000006"/>
      <w:r w:rsidRPr="00256F14">
        <w:t>Varsling (inklusjon og eksklusjonskriterier):</w:t>
      </w:r>
      <w:bookmarkEnd w:id="7"/>
    </w:p>
    <w:p w:rsidR="00971B0E" w:rsidRPr="00A146D0" w:rsidP="00971B0E">
      <w:pPr>
        <w:pStyle w:val="ListParagraph"/>
        <w:numPr>
          <w:ilvl w:val="0"/>
          <w:numId w:val="26"/>
        </w:numPr>
        <w:spacing w:after="160" w:line="256" w:lineRule="auto"/>
        <w:rPr>
          <w:rFonts w:eastAsia="Calibri" w:cstheme="minorHAnsi"/>
          <w:lang w:eastAsia="en-US"/>
        </w:rPr>
      </w:pPr>
      <w:r w:rsidRPr="00A146D0">
        <w:rPr>
          <w:rFonts w:eastAsia="Calibri" w:cstheme="minorHAnsi"/>
          <w:lang w:eastAsia="en-US"/>
        </w:rPr>
        <w:t>Beslutning om å varsle mottaksteam tas av koordinator i sam</w:t>
      </w:r>
      <w:r w:rsidRPr="00A146D0">
        <w:rPr>
          <w:rFonts w:eastAsia="Calibri" w:cstheme="minorHAnsi"/>
          <w:lang w:eastAsia="en-US"/>
        </w:rPr>
        <w:t>råd med AOL*. Ved tvil kan ein drøfte med Traumeteamleiar 975840 eller traumebakvakt 976334 / 91877419 dersom pasienten er mer enn 10 min unna.</w:t>
      </w:r>
    </w:p>
    <w:p w:rsidR="00971B0E" w:rsidRPr="00452317" w:rsidP="00971B0E">
      <w:pPr>
        <w:pStyle w:val="ListParagraph"/>
        <w:numPr>
          <w:ilvl w:val="0"/>
          <w:numId w:val="26"/>
        </w:numPr>
        <w:spacing w:after="160" w:line="256" w:lineRule="auto"/>
        <w:rPr>
          <w:rFonts w:eastAsia="Calibri" w:cstheme="minorHAnsi"/>
          <w:lang w:val="nn-NO" w:eastAsia="en-US"/>
        </w:rPr>
      </w:pPr>
      <w:r w:rsidRPr="00452317">
        <w:rPr>
          <w:rFonts w:eastAsia="Calibri" w:cstheme="minorHAnsi"/>
          <w:lang w:val="nn-NO" w:eastAsia="en-US"/>
        </w:rPr>
        <w:t xml:space="preserve">Koordinator varslar Mottaksteamet via </w:t>
      </w:r>
      <w:r>
        <w:rPr>
          <w:rFonts w:eastAsia="Calibri" w:cstheme="minorHAnsi"/>
          <w:lang w:val="nn-NO" w:eastAsia="en-US"/>
        </w:rPr>
        <w:t>«knapp» i resepsjonen</w:t>
      </w:r>
      <w:r w:rsidRPr="00452317">
        <w:rPr>
          <w:rFonts w:eastAsia="Calibri" w:cstheme="minorHAnsi"/>
          <w:lang w:val="nn-NO" w:eastAsia="en-US"/>
        </w:rPr>
        <w:t xml:space="preserve"> og Traumebakvakt på 976334 (dagtid</w:t>
      </w:r>
      <w:r>
        <w:rPr>
          <w:rFonts w:eastAsia="Calibri" w:cstheme="minorHAnsi"/>
          <w:lang w:val="nn-NO" w:eastAsia="en-US"/>
        </w:rPr>
        <w:t xml:space="preserve"> hverdager</w:t>
      </w:r>
      <w:r w:rsidRPr="00452317">
        <w:rPr>
          <w:rFonts w:eastAsia="Calibri" w:cstheme="minorHAnsi"/>
          <w:lang w:val="nn-NO" w:eastAsia="en-US"/>
        </w:rPr>
        <w:t xml:space="preserve"> 8-</w:t>
      </w:r>
      <w:r>
        <w:rPr>
          <w:rFonts w:eastAsia="Calibri" w:cstheme="minorHAnsi"/>
          <w:lang w:val="nn-NO" w:eastAsia="en-US"/>
        </w:rPr>
        <w:t>21</w:t>
      </w:r>
      <w:r w:rsidRPr="00452317">
        <w:rPr>
          <w:rFonts w:eastAsia="Calibri" w:cstheme="minorHAnsi"/>
          <w:lang w:val="nn-NO" w:eastAsia="en-US"/>
        </w:rPr>
        <w:t>)</w:t>
      </w:r>
    </w:p>
    <w:p w:rsidR="00971B0E" w:rsidRPr="00452317" w:rsidP="00971B0E">
      <w:pPr>
        <w:pStyle w:val="ListParagraph"/>
        <w:numPr>
          <w:ilvl w:val="0"/>
          <w:numId w:val="26"/>
        </w:numPr>
        <w:spacing w:after="160" w:line="256" w:lineRule="auto"/>
        <w:rPr>
          <w:rFonts w:eastAsia="Calibri" w:cstheme="minorHAnsi"/>
          <w:lang w:val="nn-NO" w:eastAsia="en-US"/>
        </w:rPr>
      </w:pPr>
      <w:r w:rsidRPr="00452317">
        <w:rPr>
          <w:rFonts w:eastAsia="Calibri" w:cstheme="minorHAnsi"/>
          <w:lang w:val="nn-NO" w:eastAsia="en-US"/>
        </w:rPr>
        <w:t>Koordinator AKM fyllar ut varslingsskjema og registrerar pasienten som MT</w:t>
      </w:r>
    </w:p>
    <w:p w:rsidR="00971B0E" w:rsidRPr="00F27A3F" w:rsidP="00971B0E">
      <w:pPr>
        <w:rPr>
          <w:rFonts w:cstheme="minorHAnsi"/>
          <w:lang w:val="nn-NO"/>
        </w:rPr>
      </w:pPr>
    </w:p>
    <w:p w:rsidR="00971B0E" w:rsidRPr="00A146D0" w:rsidP="00971B0E">
      <w:pPr>
        <w:ind w:left="708"/>
        <w:rPr>
          <w:rFonts w:cstheme="minorHAnsi"/>
          <w:lang w:val="nn-NO"/>
        </w:rPr>
      </w:pPr>
      <w:r w:rsidRPr="00A146D0">
        <w:rPr>
          <w:rFonts w:cstheme="minorHAnsi"/>
          <w:lang w:val="nn-NO"/>
        </w:rPr>
        <w:t xml:space="preserve">*Dersom det er tvil om Mottaksteam eller Traumeteam skal aktiveres, skal Traumeteamet aktiveres. Dersom Traume forvakt og AOL er </w:t>
      </w:r>
      <w:r w:rsidRPr="00A146D0">
        <w:rPr>
          <w:rFonts w:cstheme="minorHAnsi"/>
          <w:lang w:val="nn-NO"/>
        </w:rPr>
        <w:t xml:space="preserve">uenige, skal Traumeteamet aktiveres. </w:t>
      </w:r>
    </w:p>
    <w:p w:rsidR="00971B0E" w:rsidP="00971B0E">
      <w:pPr>
        <w:ind w:left="708"/>
        <w:rPr>
          <w:rFonts w:cstheme="minorHAnsi"/>
        </w:rPr>
      </w:pPr>
      <w:r w:rsidRPr="00F27A3F">
        <w:rPr>
          <w:rFonts w:cstheme="minorHAnsi"/>
        </w:rPr>
        <w:t>Hvis traumemottak avblåses, legges pasienten inn som ordinær, ikke rød, pasient, og verken Traumeteam eller Mottaksteam benyttes.</w:t>
      </w:r>
    </w:p>
    <w:p w:rsidR="00971B0E" w:rsidRPr="00F27A3F" w:rsidP="00971B0E">
      <w:pPr>
        <w:ind w:left="708"/>
        <w:rPr>
          <w:rFonts w:cstheme="minorHAnsi"/>
        </w:rPr>
      </w:pPr>
    </w:p>
    <w:p w:rsidR="00971B0E" w:rsidRPr="00256F14" w:rsidP="00971B0E">
      <w:pPr>
        <w:pStyle w:val="Heading1"/>
      </w:pPr>
      <w:bookmarkStart w:id="8" w:name="_Toc256000007"/>
      <w:r w:rsidRPr="00256F14">
        <w:t>Mottaksteamet:</w:t>
      </w:r>
      <w:bookmarkEnd w:id="8"/>
    </w:p>
    <w:p w:rsidR="00971B0E" w:rsidRPr="00F27A3F" w:rsidP="00971B0E">
      <w:pPr>
        <w:rPr>
          <w:rFonts w:cstheme="minorHAnsi"/>
        </w:rPr>
      </w:pPr>
    </w:p>
    <w:p w:rsidR="00971B0E" w:rsidRPr="00256F14" w:rsidP="00971B0E">
      <w:pPr>
        <w:pStyle w:val="Heading2"/>
        <w:numPr>
          <w:ilvl w:val="0"/>
          <w:numId w:val="0"/>
        </w:numPr>
        <w:ind w:left="397"/>
      </w:pPr>
      <w:bookmarkStart w:id="9" w:name="_Toc256000008"/>
      <w:r w:rsidRPr="00256F14">
        <w:t>Medlemmer:</w:t>
      </w:r>
      <w:bookmarkEnd w:id="9"/>
    </w:p>
    <w:p w:rsidR="00971B0E" w:rsidRPr="00F27A3F" w:rsidP="00971B0E">
      <w:pPr>
        <w:pStyle w:val="ListParagraph"/>
        <w:numPr>
          <w:ilvl w:val="0"/>
          <w:numId w:val="20"/>
        </w:numPr>
        <w:contextualSpacing w:val="0"/>
        <w:rPr>
          <w:rFonts w:cstheme="minorHAnsi"/>
        </w:rPr>
      </w:pPr>
      <w:r w:rsidRPr="00F27A3F">
        <w:rPr>
          <w:rFonts w:cstheme="minorHAnsi"/>
        </w:rPr>
        <w:t xml:space="preserve">Teamleder: </w:t>
      </w:r>
      <w:r w:rsidRPr="00F27A3F">
        <w:rPr>
          <w:rFonts w:cstheme="minorHAnsi"/>
        </w:rPr>
        <w:tab/>
      </w:r>
      <w:r w:rsidRPr="00F27A3F">
        <w:rPr>
          <w:rFonts w:cstheme="minorHAnsi"/>
        </w:rPr>
        <w:tab/>
      </w:r>
      <w:r w:rsidRPr="00F27A3F">
        <w:rPr>
          <w:rFonts w:cstheme="minorHAnsi"/>
        </w:rPr>
        <w:tab/>
      </w:r>
      <w:r w:rsidRPr="00F27A3F">
        <w:rPr>
          <w:rFonts w:cstheme="minorHAnsi"/>
        </w:rPr>
        <w:tab/>
      </w:r>
      <w:r>
        <w:rPr>
          <w:rFonts w:cstheme="minorHAnsi"/>
        </w:rPr>
        <w:t xml:space="preserve">    </w:t>
      </w:r>
      <w:r w:rsidRPr="00F27A3F">
        <w:rPr>
          <w:rFonts w:cstheme="minorHAnsi"/>
        </w:rPr>
        <w:t>Traume forvakt (975840)</w:t>
      </w:r>
    </w:p>
    <w:p w:rsidR="00971B0E" w:rsidRPr="00F27A3F" w:rsidP="00971B0E">
      <w:pPr>
        <w:pStyle w:val="ListParagraph"/>
        <w:numPr>
          <w:ilvl w:val="0"/>
          <w:numId w:val="20"/>
        </w:numPr>
        <w:contextualSpacing w:val="0"/>
        <w:rPr>
          <w:rFonts w:cstheme="minorHAnsi"/>
        </w:rPr>
      </w:pPr>
      <w:r w:rsidRPr="00F27A3F">
        <w:rPr>
          <w:rFonts w:cstheme="minorHAnsi"/>
        </w:rPr>
        <w:t>Undersøkende lege:</w:t>
      </w:r>
      <w:r>
        <w:rPr>
          <w:rFonts w:cstheme="minorHAnsi"/>
        </w:rPr>
        <w:t xml:space="preserve"> </w:t>
      </w:r>
      <w:r>
        <w:rPr>
          <w:rFonts w:cstheme="minorHAnsi"/>
        </w:rPr>
        <w:tab/>
      </w:r>
      <w:r>
        <w:rPr>
          <w:rFonts w:cstheme="minorHAnsi"/>
        </w:rPr>
        <w:tab/>
      </w:r>
      <w:r>
        <w:rPr>
          <w:rFonts w:cstheme="minorHAnsi"/>
        </w:rPr>
        <w:tab/>
        <w:t xml:space="preserve">     LIS2/</w:t>
      </w:r>
      <w:r w:rsidRPr="00F27A3F">
        <w:rPr>
          <w:rFonts w:cstheme="minorHAnsi"/>
        </w:rPr>
        <w:t>LIS3 MK (971841)</w:t>
      </w:r>
    </w:p>
    <w:p w:rsidR="00971B0E" w:rsidRPr="00F27A3F" w:rsidP="00971B0E">
      <w:pPr>
        <w:pStyle w:val="ListParagraph"/>
        <w:numPr>
          <w:ilvl w:val="0"/>
          <w:numId w:val="20"/>
        </w:numPr>
        <w:contextualSpacing w:val="0"/>
        <w:rPr>
          <w:rFonts w:cstheme="minorHAnsi"/>
        </w:rPr>
      </w:pPr>
      <w:r w:rsidRPr="00F27A3F">
        <w:rPr>
          <w:rFonts w:cstheme="minorHAnsi"/>
        </w:rPr>
        <w:t>Loggfører:</w:t>
      </w:r>
      <w:r w:rsidRPr="00F27A3F">
        <w:rPr>
          <w:rFonts w:cstheme="minorHAnsi"/>
        </w:rPr>
        <w:tab/>
      </w:r>
      <w:r w:rsidRPr="00F27A3F">
        <w:rPr>
          <w:rFonts w:cstheme="minorHAnsi"/>
        </w:rPr>
        <w:tab/>
      </w:r>
      <w:r w:rsidRPr="00F27A3F">
        <w:rPr>
          <w:rFonts w:cstheme="minorHAnsi"/>
        </w:rPr>
        <w:tab/>
      </w:r>
      <w:r w:rsidRPr="00F27A3F">
        <w:rPr>
          <w:rFonts w:cstheme="minorHAnsi"/>
        </w:rPr>
        <w:tab/>
      </w:r>
      <w:r>
        <w:rPr>
          <w:rFonts w:cstheme="minorHAnsi"/>
        </w:rPr>
        <w:t xml:space="preserve">     </w:t>
      </w:r>
      <w:r w:rsidRPr="00F27A3F">
        <w:rPr>
          <w:rFonts w:cstheme="minorHAnsi"/>
        </w:rPr>
        <w:t xml:space="preserve">LIS1 </w:t>
      </w:r>
      <w:r>
        <w:rPr>
          <w:rFonts w:cstheme="minorHAnsi"/>
        </w:rPr>
        <w:t>(rød vakt, 971840)</w:t>
      </w:r>
      <w:r w:rsidRPr="00F27A3F">
        <w:rPr>
          <w:rFonts w:cstheme="minorHAnsi"/>
        </w:rPr>
        <w:t>MK, eller 1 sykepleier</w:t>
      </w:r>
    </w:p>
    <w:p w:rsidR="00971B0E" w:rsidRPr="00F27A3F" w:rsidP="00971B0E">
      <w:pPr>
        <w:pStyle w:val="ListParagraph"/>
        <w:numPr>
          <w:ilvl w:val="0"/>
          <w:numId w:val="20"/>
        </w:numPr>
        <w:contextualSpacing w:val="0"/>
        <w:rPr>
          <w:rFonts w:cstheme="minorHAnsi"/>
        </w:rPr>
      </w:pPr>
      <w:r w:rsidRPr="00F27A3F">
        <w:rPr>
          <w:rFonts w:cstheme="minorHAnsi"/>
        </w:rPr>
        <w:t xml:space="preserve">To sykepleiere fra Akuttmottak </w:t>
      </w:r>
      <w:r w:rsidRPr="00F27A3F">
        <w:rPr>
          <w:rFonts w:cstheme="minorHAnsi"/>
        </w:rPr>
        <w:tab/>
      </w:r>
      <w:r>
        <w:rPr>
          <w:rFonts w:cstheme="minorHAnsi"/>
        </w:rPr>
        <w:t xml:space="preserve">     </w:t>
      </w:r>
      <w:r w:rsidRPr="00F27A3F">
        <w:rPr>
          <w:rFonts w:cstheme="minorHAnsi"/>
        </w:rPr>
        <w:t>977931</w:t>
      </w:r>
    </w:p>
    <w:p w:rsidR="00971B0E" w:rsidRPr="00F27A3F" w:rsidP="00971B0E">
      <w:pPr>
        <w:pStyle w:val="ListParagraph"/>
        <w:rPr>
          <w:rFonts w:cstheme="minorHAnsi"/>
        </w:rPr>
      </w:pPr>
    </w:p>
    <w:p w:rsidR="00971B0E" w:rsidRPr="00F27A3F" w:rsidP="00971B0E">
      <w:pPr>
        <w:rPr>
          <w:rFonts w:cstheme="minorHAnsi"/>
        </w:rPr>
      </w:pPr>
      <w:r w:rsidRPr="00A146D0">
        <w:rPr>
          <w:rFonts w:cstheme="minorHAnsi"/>
          <w:lang w:val="nn-NO"/>
        </w:rPr>
        <w:t>Traumebakvakt, traumekoordinator og AOL møter ved Mottaksteam på dagtid initialt i prøveperioden.</w:t>
      </w:r>
      <w:r w:rsidRPr="00A146D0">
        <w:rPr>
          <w:rFonts w:cstheme="minorHAnsi"/>
          <w:lang w:val="nn-NO"/>
        </w:rPr>
        <w:t xml:space="preserve"> </w:t>
      </w:r>
      <w:r w:rsidRPr="00F27A3F">
        <w:rPr>
          <w:rFonts w:cstheme="minorHAnsi"/>
        </w:rPr>
        <w:t xml:space="preserve">Disse må varsles per telefon da disse ikke er inkludert i automatisk varsling av Mottaksteam via </w:t>
      </w:r>
      <w:r>
        <w:rPr>
          <w:rFonts w:cstheme="minorHAnsi"/>
        </w:rPr>
        <w:t>«knapp» i respesjonen</w:t>
      </w:r>
      <w:r w:rsidRPr="00F27A3F">
        <w:rPr>
          <w:rFonts w:cstheme="minorHAnsi"/>
        </w:rPr>
        <w:t>.</w:t>
      </w:r>
    </w:p>
    <w:p w:rsidR="00971B0E" w:rsidRPr="00F27A3F" w:rsidP="00971B0E">
      <w:pPr>
        <w:rPr>
          <w:rFonts w:cstheme="minorHAnsi"/>
        </w:rPr>
      </w:pPr>
    </w:p>
    <w:p w:rsidR="00971B0E" w:rsidRPr="00F27A3F" w:rsidP="00971B0E">
      <w:pPr>
        <w:pStyle w:val="Heading2"/>
        <w:rPr>
          <w:sz w:val="28"/>
          <w:lang w:eastAsia="en-US"/>
        </w:rPr>
      </w:pPr>
      <w:bookmarkStart w:id="10" w:name="_Toc256000009"/>
      <w:r w:rsidRPr="00F27A3F">
        <w:rPr>
          <w:lang w:eastAsia="en-US"/>
        </w:rPr>
        <w:t>Forløp:</w:t>
      </w:r>
      <w:bookmarkEnd w:id="10"/>
    </w:p>
    <w:p w:rsidR="00971B0E" w:rsidRPr="00256F14" w:rsidP="00971B0E">
      <w:pPr>
        <w:numPr>
          <w:ilvl w:val="0"/>
          <w:numId w:val="19"/>
        </w:numPr>
        <w:shd w:val="clear" w:color="auto" w:fill="FFFFFF" w:themeFill="background1"/>
        <w:spacing w:before="100" w:beforeAutospacing="1" w:after="100" w:afterAutospacing="1" w:line="256" w:lineRule="auto"/>
        <w:ind w:left="642"/>
        <w:rPr>
          <w:rFonts w:cstheme="minorBidi"/>
          <w:color w:val="333333"/>
        </w:rPr>
      </w:pPr>
      <w:r w:rsidRPr="0C0FC765">
        <w:rPr>
          <w:rFonts w:cstheme="minorBidi"/>
          <w:color w:val="333333"/>
        </w:rPr>
        <w:t>Hele teamet møter før pasienten ankommer traume 2</w:t>
      </w:r>
    </w:p>
    <w:p w:rsidR="00971B0E" w:rsidRPr="00F27A3F" w:rsidP="00971B0E">
      <w:pPr>
        <w:numPr>
          <w:ilvl w:val="0"/>
          <w:numId w:val="19"/>
        </w:numPr>
        <w:shd w:val="clear" w:color="auto" w:fill="FFFFFF" w:themeFill="background1"/>
        <w:spacing w:before="100" w:beforeAutospacing="1" w:after="100" w:afterAutospacing="1" w:line="256" w:lineRule="auto"/>
        <w:ind w:left="642"/>
        <w:rPr>
          <w:rFonts w:cstheme="minorBidi"/>
          <w:color w:val="333333"/>
        </w:rPr>
      </w:pPr>
      <w:r w:rsidRPr="0C0FC765">
        <w:rPr>
          <w:rFonts w:cstheme="minorBidi"/>
          <w:color w:val="333333"/>
        </w:rPr>
        <w:t xml:space="preserve">Mottaksklinikken har ansvar for undersøkelse og evt. </w:t>
      </w:r>
      <w:r w:rsidRPr="0C0FC765">
        <w:rPr>
          <w:rFonts w:cstheme="minorBidi"/>
          <w:color w:val="333333"/>
        </w:rPr>
        <w:t>stabilisering av ABCDE. Ved normale funn skal denne undersøkelsen ta mindre enn to minutter.</w:t>
      </w:r>
    </w:p>
    <w:p w:rsidR="00971B0E" w:rsidRPr="00F27A3F" w:rsidP="00971B0E">
      <w:pPr>
        <w:numPr>
          <w:ilvl w:val="1"/>
          <w:numId w:val="19"/>
        </w:numPr>
        <w:shd w:val="clear" w:color="auto" w:fill="FFFFFF" w:themeFill="background1"/>
        <w:spacing w:before="100" w:beforeAutospacing="1" w:after="100" w:afterAutospacing="1" w:line="256" w:lineRule="auto"/>
        <w:rPr>
          <w:rFonts w:cstheme="minorBidi"/>
          <w:color w:val="333333"/>
          <w:lang w:val="nn-NO"/>
        </w:rPr>
      </w:pPr>
      <w:r w:rsidRPr="0C0FC765">
        <w:rPr>
          <w:rFonts w:cstheme="minorBidi"/>
          <w:color w:val="333333"/>
          <w:lang w:val="nn-NO"/>
        </w:rPr>
        <w:t>Lav terskel for varsling av traumeteam</w:t>
      </w:r>
    </w:p>
    <w:p w:rsidR="00971B0E" w:rsidRPr="00F27A3F" w:rsidP="00971B0E">
      <w:pPr>
        <w:numPr>
          <w:ilvl w:val="1"/>
          <w:numId w:val="19"/>
        </w:numPr>
        <w:shd w:val="clear" w:color="auto" w:fill="FFFFFF" w:themeFill="background1"/>
        <w:spacing w:before="100" w:beforeAutospacing="1" w:after="100" w:afterAutospacing="1" w:line="256" w:lineRule="auto"/>
        <w:rPr>
          <w:rFonts w:cstheme="minorBidi"/>
          <w:color w:val="333333"/>
          <w:lang w:val="nn-NO"/>
        </w:rPr>
      </w:pPr>
      <w:r w:rsidRPr="0C0FC765">
        <w:rPr>
          <w:rFonts w:cstheme="minorBidi"/>
          <w:color w:val="333333"/>
          <w:lang w:val="nn-NO"/>
        </w:rPr>
        <w:t>Dersom funn/treff på vitale funksjonar eller anatomisk skadeomfang i figur 1 skal traumeteam alarmerast.</w:t>
      </w:r>
    </w:p>
    <w:p w:rsidR="00971B0E" w:rsidRPr="00F27A3F" w:rsidP="00971B0E">
      <w:pPr>
        <w:numPr>
          <w:ilvl w:val="0"/>
          <w:numId w:val="19"/>
        </w:numPr>
        <w:shd w:val="clear" w:color="auto" w:fill="FFFFFF" w:themeFill="background1"/>
        <w:spacing w:before="100" w:beforeAutospacing="1" w:after="100" w:afterAutospacing="1" w:line="256" w:lineRule="auto"/>
        <w:ind w:left="642"/>
        <w:rPr>
          <w:rFonts w:cstheme="minorBidi"/>
          <w:color w:val="333333"/>
        </w:rPr>
      </w:pPr>
      <w:r w:rsidRPr="0C0FC765">
        <w:rPr>
          <w:rFonts w:cstheme="minorBidi"/>
          <w:color w:val="333333"/>
        </w:rPr>
        <w:t xml:space="preserve">En evt. sykepleier </w:t>
      </w:r>
      <w:r w:rsidRPr="0C0FC765">
        <w:rPr>
          <w:rFonts w:cstheme="minorBidi"/>
          <w:color w:val="333333"/>
        </w:rPr>
        <w:t>2 kan forlate rommet dersom ABC er stabile.</w:t>
      </w:r>
    </w:p>
    <w:p w:rsidR="00971B0E" w:rsidRPr="00F27A3F" w:rsidP="00971B0E">
      <w:pPr>
        <w:numPr>
          <w:ilvl w:val="0"/>
          <w:numId w:val="19"/>
        </w:numPr>
        <w:shd w:val="clear" w:color="auto" w:fill="FFFFFF" w:themeFill="background1"/>
        <w:spacing w:before="100" w:beforeAutospacing="1" w:after="100" w:afterAutospacing="1" w:line="256" w:lineRule="auto"/>
        <w:ind w:left="642"/>
        <w:rPr>
          <w:rFonts w:cstheme="minorBidi"/>
          <w:color w:val="333333"/>
        </w:rPr>
      </w:pPr>
      <w:r w:rsidRPr="0C0FC765">
        <w:rPr>
          <w:rFonts w:cstheme="minorBidi"/>
          <w:color w:val="333333"/>
        </w:rPr>
        <w:t xml:space="preserve">Etter ABCD er vurdert (evt. inkl. CT caput) besluttes det hvem som skal ta ansvar for pasienten i det videre forløpet. Teamleder har ansvar for å beslutte avdelingstilhørighet og sikre at mottakende avdeling får </w:t>
      </w:r>
      <w:r w:rsidRPr="0C0FC765">
        <w:rPr>
          <w:rFonts w:cstheme="minorBidi"/>
          <w:color w:val="333333"/>
        </w:rPr>
        <w:t xml:space="preserve">beskjed om at de overtar ansvaret. Ved evt. uenighet om pasienttilhørighet har MLA beslutningsmyndighet </w:t>
      </w:r>
      <w:r w:rsidRPr="0C0FC765">
        <w:rPr>
          <w:rFonts w:cstheme="minorBidi"/>
        </w:rPr>
        <w:t xml:space="preserve">ihht. </w:t>
      </w:r>
      <w:hyperlink r:id="rId7" w:history="1">
        <w:r w:rsidRPr="0C0FC765">
          <w:rPr>
            <w:rStyle w:val="Hyperlink"/>
            <w:rFonts w:cstheme="minorBidi"/>
          </w:rPr>
          <w:t>overordnede rutiner</w:t>
        </w:r>
      </w:hyperlink>
      <w:r w:rsidRPr="0C0FC765">
        <w:rPr>
          <w:rFonts w:cstheme="minorBidi"/>
        </w:rPr>
        <w:t>.</w:t>
      </w:r>
    </w:p>
    <w:p w:rsidR="00971B0E" w:rsidRPr="00F27A3F" w:rsidP="00971B0E">
      <w:pPr>
        <w:numPr>
          <w:ilvl w:val="0"/>
          <w:numId w:val="19"/>
        </w:numPr>
        <w:shd w:val="clear" w:color="auto" w:fill="FFFFFF" w:themeFill="background1"/>
        <w:spacing w:before="100" w:beforeAutospacing="1" w:after="160" w:line="256" w:lineRule="auto"/>
        <w:ind w:left="642"/>
        <w:rPr>
          <w:rFonts w:cstheme="minorBidi"/>
          <w:color w:val="333333"/>
        </w:rPr>
      </w:pPr>
      <w:r w:rsidRPr="0C0FC765">
        <w:rPr>
          <w:rFonts w:cstheme="minorBidi"/>
          <w:color w:val="333333"/>
        </w:rPr>
        <w:t xml:space="preserve">Teamleder er ansvarlig for å oppsummere funn og </w:t>
      </w:r>
      <w:r w:rsidRPr="0C0FC765">
        <w:rPr>
          <w:rFonts w:cstheme="minorBidi"/>
          <w:color w:val="333333"/>
        </w:rPr>
        <w:t>tiltak i DIPS etter mal for traumejournal. Dersom pasienten skal tilhøre Mottaksklinikken, tar LIS1 i MK ansvar for å skrive traumejournal i DIPS.</w:t>
      </w:r>
    </w:p>
    <w:p w:rsidR="00971B0E" w:rsidRPr="005F7E99" w:rsidP="00971B0E">
      <w:pPr>
        <w:rPr>
          <w:rFonts w:cstheme="minorBidi"/>
        </w:rPr>
      </w:pPr>
      <w:r w:rsidRPr="0C0FC765">
        <w:rPr>
          <w:rFonts w:cstheme="minorBidi"/>
        </w:rPr>
        <w:t>OBS! Ved Mottaksteam, som ved Traumeteam er det viktig at:</w:t>
      </w:r>
    </w:p>
    <w:p w:rsidR="00971B0E" w:rsidRPr="00256F14"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Sjekkliste multitraume brukes og alle bokser i sje</w:t>
      </w:r>
      <w:r w:rsidRPr="0C0FC765">
        <w:rPr>
          <w:rFonts w:cstheme="minorBidi"/>
          <w:color w:val="000000" w:themeColor="text1"/>
        </w:rPr>
        <w:t xml:space="preserve">kklisten skal være vurdert og krysset ut. </w:t>
      </w:r>
    </w:p>
    <w:p w:rsidR="00971B0E" w:rsidRPr="00256F14"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«Traumejournal» brukes som mal i DIPS, ikke «Innkomstjournal» </w:t>
      </w:r>
    </w:p>
    <w:p w:rsidR="00971B0E" w:rsidRPr="00256F14"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Varslingsskjema fylles ut av koordinator i Akuttmottak</w:t>
      </w:r>
    </w:p>
    <w:p w:rsidR="00971B0E" w:rsidRPr="000B29AB"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Pasientene registreres som MT i Meona, slik at det er lett for traumekoordinator å finne igjen </w:t>
      </w:r>
      <w:r w:rsidRPr="0C0FC765">
        <w:rPr>
          <w:rFonts w:cstheme="minorBidi"/>
          <w:color w:val="000000" w:themeColor="text1"/>
        </w:rPr>
        <w:t>pasientene.</w:t>
      </w:r>
    </w:p>
    <w:p w:rsidR="00971B0E" w:rsidRPr="00F27A3F" w:rsidP="00971B0E">
      <w:pPr>
        <w:rPr>
          <w:rFonts w:cstheme="minorHAnsi"/>
          <w:color w:val="1F497D"/>
        </w:rPr>
      </w:pPr>
    </w:p>
    <w:p w:rsidR="00971B0E" w:rsidRPr="00256F14" w:rsidP="00971B0E">
      <w:pPr>
        <w:pStyle w:val="Heading2"/>
      </w:pPr>
      <w:bookmarkStart w:id="11" w:name="_Toc256000010"/>
      <w:r w:rsidRPr="00256F14">
        <w:t>OPPGAVER I Mottaksteamet</w:t>
      </w:r>
      <w:r>
        <w:t>:</w:t>
      </w:r>
      <w:bookmarkEnd w:id="11"/>
    </w:p>
    <w:p w:rsidR="00971B0E" w:rsidP="00971B0E">
      <w:pPr>
        <w:rPr>
          <w:rFonts w:cstheme="minorHAnsi"/>
          <w:bCs/>
          <w:color w:val="000000"/>
          <w:sz w:val="21"/>
          <w:szCs w:val="21"/>
        </w:rPr>
      </w:pPr>
    </w:p>
    <w:p w:rsidR="00971B0E" w:rsidRPr="00F27A3F" w:rsidP="00971B0E">
      <w:pPr>
        <w:rPr>
          <w:rFonts w:cstheme="minorBidi"/>
          <w:color w:val="000000"/>
        </w:rPr>
      </w:pPr>
      <w:r w:rsidRPr="0C0FC765">
        <w:rPr>
          <w:rFonts w:cstheme="minorBidi"/>
          <w:color w:val="000000" w:themeColor="text1"/>
        </w:rPr>
        <w:t>Teamleder (</w:t>
      </w:r>
      <w:r w:rsidRPr="0C0FC765">
        <w:rPr>
          <w:rFonts w:cstheme="minorBidi"/>
        </w:rPr>
        <w:t>Traume forvakt 975840)</w:t>
      </w:r>
    </w:p>
    <w:p w:rsidR="00971B0E" w:rsidRPr="00F27A3F"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presenterer teamet og oppsummerer prehospital informasjon, tenker høyt gjennom mulige scenarier.</w:t>
      </w:r>
    </w:p>
    <w:p w:rsidR="00971B0E" w:rsidRPr="00F27A3F"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Sørge for at pasientjournal (DIPS/Meona) er åpnet og på storskjerm</w:t>
      </w:r>
    </w:p>
    <w:p w:rsidR="00971B0E" w:rsidRPr="00F27A3F" w:rsidP="00971B0E">
      <w:pPr>
        <w:numPr>
          <w:ilvl w:val="0"/>
          <w:numId w:val="21"/>
        </w:numPr>
        <w:spacing w:before="100" w:beforeAutospacing="1" w:after="100" w:afterAutospacing="1" w:line="315" w:lineRule="atLeast"/>
        <w:textAlignment w:val="top"/>
        <w:rPr>
          <w:rFonts w:cstheme="minorBidi"/>
          <w:color w:val="000000"/>
          <w:lang w:val="nn-NO"/>
        </w:rPr>
      </w:pPr>
      <w:r w:rsidRPr="0C0FC765">
        <w:rPr>
          <w:rFonts w:cstheme="minorBidi"/>
          <w:color w:val="000000" w:themeColor="text1"/>
          <w:lang w:val="nn-NO"/>
        </w:rPr>
        <w:t xml:space="preserve">Sikre at traumebakvakt og traumekoordinator er varslet. </w:t>
      </w:r>
    </w:p>
    <w:p w:rsidR="00971B0E" w:rsidRPr="00F27A3F"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Utføre traumeundersøkelse i henhold til ABCDE-prinsipper, dersom undersøkende lege ikke ennå er møtt. (Se under) </w:t>
      </w:r>
    </w:p>
    <w:p w:rsidR="00971B0E" w:rsidRPr="00F27A3F"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Lede teamet gjennom pasientmottaket </w:t>
      </w:r>
    </w:p>
    <w:p w:rsidR="00971B0E" w:rsidRPr="00F27A3F" w:rsidP="00971B0E">
      <w:pPr>
        <w:numPr>
          <w:ilvl w:val="0"/>
          <w:numId w:val="21"/>
        </w:numPr>
        <w:spacing w:before="100" w:beforeAutospacing="1" w:after="100" w:afterAutospacing="1" w:line="315" w:lineRule="atLeast"/>
        <w:textAlignment w:val="top"/>
        <w:rPr>
          <w:rStyle w:val="Hyperlink"/>
          <w:rFonts w:cstheme="minorBidi"/>
          <w:color w:val="000000"/>
        </w:rPr>
      </w:pPr>
      <w:r w:rsidRPr="0C0FC765">
        <w:rPr>
          <w:rFonts w:cstheme="minorBidi"/>
          <w:color w:val="000000" w:themeColor="text1"/>
        </w:rPr>
        <w:t>Vurdere indikasjon for tiltak under ABC, samt be</w:t>
      </w:r>
      <w:r w:rsidRPr="0C0FC765">
        <w:rPr>
          <w:rFonts w:cstheme="minorBidi"/>
          <w:color w:val="000000" w:themeColor="text1"/>
        </w:rPr>
        <w:t>hov for å utløse Traumealarm, se Figur 1 (</w:t>
      </w:r>
      <w:hyperlink r:id="rId5" w:history="1">
        <w:r w:rsidRPr="0C0FC765">
          <w:rPr>
            <w:rStyle w:val="Hyperlink"/>
            <w:rFonts w:cstheme="minorBidi"/>
          </w:rPr>
          <w:t>Lenke til kriterier)</w:t>
        </w:r>
      </w:hyperlink>
      <w:r w:rsidRPr="0C0FC765">
        <w:rPr>
          <w:rStyle w:val="Hyperlink"/>
          <w:rFonts w:cstheme="minorBidi"/>
        </w:rPr>
        <w:t>.</w:t>
      </w:r>
    </w:p>
    <w:p w:rsidR="00971B0E" w:rsidRPr="00F27A3F"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Vurdere behov for å rekvirere Rtg. thorax/bekken**, og eFAST** (evt. ved AOL)</w:t>
      </w:r>
    </w:p>
    <w:p w:rsidR="00971B0E"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Rekvirere blodprøver.</w:t>
      </w:r>
    </w:p>
    <w:p w:rsidR="00971B0E" w:rsidRPr="00467887" w:rsidP="00971B0E">
      <w:pPr>
        <w:numPr>
          <w:ilvl w:val="0"/>
          <w:numId w:val="21"/>
        </w:numPr>
        <w:spacing w:before="100" w:beforeAutospacing="1" w:after="100" w:afterAutospacing="1" w:line="315" w:lineRule="atLeast"/>
        <w:textAlignment w:val="top"/>
        <w:rPr>
          <w:rFonts w:cstheme="minorBidi"/>
        </w:rPr>
      </w:pPr>
      <w:r w:rsidRPr="0C0FC765">
        <w:rPr>
          <w:rFonts w:cstheme="minorBidi"/>
        </w:rPr>
        <w:t xml:space="preserve">Sørge for at </w:t>
      </w:r>
      <w:r w:rsidRPr="0C0FC765">
        <w:rPr>
          <w:rFonts w:cstheme="minorBidi"/>
        </w:rPr>
        <w:t>tilganger etableres ( 1-2 grønne venefloner)</w:t>
      </w:r>
    </w:p>
    <w:p w:rsidR="00971B0E" w:rsidRPr="00F27A3F"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Vurdere behov for arteriell blodgass</w:t>
      </w:r>
    </w:p>
    <w:p w:rsidR="00971B0E" w:rsidRPr="00F27A3F"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”Closed-loop” kommunikasjon med undersøkende lege og evt. andre i teamet</w:t>
      </w:r>
    </w:p>
    <w:p w:rsidR="00971B0E" w:rsidRPr="00F27A3F"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Vurdere avdelingstilhørighet og videre observasjon/behandling i samråd med respektive avdeling</w:t>
      </w:r>
    </w:p>
    <w:p w:rsidR="00971B0E" w:rsidRPr="00690237" w:rsidP="00971B0E">
      <w:pPr>
        <w:numPr>
          <w:ilvl w:val="0"/>
          <w:numId w:val="21"/>
        </w:numPr>
        <w:spacing w:before="100" w:beforeAutospacing="1" w:after="100" w:afterAutospacing="1" w:line="315" w:lineRule="atLeast"/>
        <w:textAlignment w:val="top"/>
        <w:rPr>
          <w:rFonts w:cstheme="minorBidi"/>
          <w:color w:val="000000"/>
        </w:rPr>
      </w:pPr>
      <w:r w:rsidRPr="0C0FC765">
        <w:rPr>
          <w:rFonts w:cstheme="minorBidi"/>
          <w:color w:val="000000" w:themeColor="text1"/>
        </w:rPr>
        <w:t>Oppsummere skadene, bestemme videre behandling og hvor pasienten skal, og informere teamet om dette før pasienten forlates</w:t>
      </w:r>
    </w:p>
    <w:p w:rsidR="00971B0E" w:rsidRPr="00F27A3F" w:rsidP="00971B0E">
      <w:pPr>
        <w:spacing w:before="100" w:beforeAutospacing="1" w:after="100" w:afterAutospacing="1" w:line="315" w:lineRule="atLeast"/>
        <w:textAlignment w:val="top"/>
        <w:rPr>
          <w:rFonts w:cstheme="minorBidi"/>
          <w:color w:val="000000"/>
        </w:rPr>
      </w:pPr>
      <w:r w:rsidRPr="0C0FC765">
        <w:rPr>
          <w:rFonts w:cstheme="minorBidi"/>
          <w:color w:val="000000" w:themeColor="text1"/>
        </w:rPr>
        <w:t>Loggfører (</w:t>
      </w:r>
      <w:r w:rsidRPr="0C0FC765">
        <w:rPr>
          <w:rFonts w:cstheme="minorBidi"/>
        </w:rPr>
        <w:t>LIS1</w:t>
      </w:r>
      <w:r>
        <w:rPr>
          <w:rFonts w:cstheme="minorBidi"/>
        </w:rPr>
        <w:t xml:space="preserve"> rød vakt</w:t>
      </w:r>
      <w:r w:rsidRPr="0C0FC765">
        <w:rPr>
          <w:rFonts w:cstheme="minorBidi"/>
        </w:rPr>
        <w:t xml:space="preserve"> MK 971840), eller 1 sykepleier</w:t>
      </w:r>
    </w:p>
    <w:p w:rsidR="00971B0E" w:rsidRPr="00F27A3F" w:rsidP="00971B0E">
      <w:pPr>
        <w:numPr>
          <w:ilvl w:val="0"/>
          <w:numId w:val="22"/>
        </w:numPr>
        <w:spacing w:before="100" w:beforeAutospacing="1" w:after="100" w:afterAutospacing="1" w:line="315" w:lineRule="atLeast"/>
        <w:textAlignment w:val="top"/>
        <w:rPr>
          <w:rFonts w:cstheme="minorBidi"/>
          <w:color w:val="000000"/>
        </w:rPr>
      </w:pPr>
      <w:r w:rsidRPr="0C0FC765">
        <w:rPr>
          <w:rFonts w:cstheme="minorBidi"/>
          <w:color w:val="000000" w:themeColor="text1"/>
        </w:rPr>
        <w:t>Loggføre på Sjekkliste Multitraume. Husk å loggføre alle fremmøtte med fornav</w:t>
      </w:r>
      <w:r w:rsidRPr="0C0FC765">
        <w:rPr>
          <w:rFonts w:cstheme="minorBidi"/>
          <w:color w:val="000000" w:themeColor="text1"/>
        </w:rPr>
        <w:t>n og etternavn, tidspunkt for evt. radiologiske undersøkelser, funn ved sekundærundersøkelsen og tidspunktet pasienten forlater traumestuen.</w:t>
      </w:r>
    </w:p>
    <w:p w:rsidR="00971B0E" w:rsidRPr="00F27A3F" w:rsidP="00971B0E">
      <w:pPr>
        <w:numPr>
          <w:ilvl w:val="0"/>
          <w:numId w:val="22"/>
        </w:numPr>
        <w:spacing w:before="100" w:beforeAutospacing="1" w:after="100" w:afterAutospacing="1" w:line="315" w:lineRule="atLeast"/>
        <w:textAlignment w:val="top"/>
        <w:rPr>
          <w:rFonts w:cstheme="minorBidi"/>
          <w:color w:val="000000"/>
        </w:rPr>
      </w:pPr>
      <w:r w:rsidRPr="0C0FC765">
        <w:rPr>
          <w:rFonts w:cstheme="minorBidi"/>
          <w:color w:val="000000" w:themeColor="text1"/>
        </w:rPr>
        <w:t>Skriftlig oppsummere skadene og angi videre behandling og hvor pasienten skal på Sjekkliste Multitraume</w:t>
      </w:r>
    </w:p>
    <w:p w:rsidR="00971B0E" w:rsidRPr="00690237" w:rsidP="00971B0E">
      <w:pPr>
        <w:spacing w:line="315" w:lineRule="atLeast"/>
        <w:textAlignment w:val="top"/>
        <w:rPr>
          <w:rFonts w:cstheme="minorBidi"/>
          <w:color w:val="000000"/>
        </w:rPr>
      </w:pPr>
      <w:r w:rsidRPr="0C0FC765">
        <w:rPr>
          <w:rFonts w:cstheme="minorBidi"/>
          <w:color w:val="000000" w:themeColor="text1"/>
        </w:rPr>
        <w:t>Undersøkend</w:t>
      </w:r>
      <w:r w:rsidRPr="0C0FC765">
        <w:rPr>
          <w:rFonts w:cstheme="minorBidi"/>
          <w:color w:val="000000" w:themeColor="text1"/>
        </w:rPr>
        <w:t xml:space="preserve">e lege </w:t>
      </w:r>
      <w:r w:rsidRPr="0C0FC765">
        <w:rPr>
          <w:rFonts w:cstheme="minorBidi"/>
        </w:rPr>
        <w:t>LIS</w:t>
      </w:r>
      <w:r>
        <w:rPr>
          <w:rFonts w:cstheme="minorBidi"/>
        </w:rPr>
        <w:t>2/LIS</w:t>
      </w:r>
      <w:r w:rsidRPr="0C0FC765">
        <w:rPr>
          <w:rFonts w:cstheme="minorBidi"/>
        </w:rPr>
        <w:t>3</w:t>
      </w:r>
      <w:r>
        <w:rPr>
          <w:rFonts w:cstheme="minorBidi"/>
        </w:rPr>
        <w:t xml:space="preserve"> </w:t>
      </w:r>
      <w:r w:rsidRPr="0C0FC765">
        <w:rPr>
          <w:rFonts w:cstheme="minorBidi"/>
        </w:rPr>
        <w:t>MK (971841)</w:t>
      </w:r>
    </w:p>
    <w:p w:rsidR="00971B0E" w:rsidRPr="00690237" w:rsidP="00971B0E">
      <w:pPr>
        <w:numPr>
          <w:ilvl w:val="0"/>
          <w:numId w:val="23"/>
        </w:numPr>
        <w:spacing w:before="100" w:beforeAutospacing="1" w:after="100" w:afterAutospacing="1" w:line="315" w:lineRule="atLeast"/>
        <w:textAlignment w:val="top"/>
        <w:rPr>
          <w:rFonts w:cstheme="minorBidi"/>
          <w:color w:val="000000"/>
        </w:rPr>
      </w:pPr>
      <w:r w:rsidRPr="0C0FC765">
        <w:rPr>
          <w:rFonts w:cstheme="minorBidi"/>
          <w:color w:val="000000" w:themeColor="text1"/>
        </w:rPr>
        <w:t>Hjelpe til med forflytning av pasient over fra båre til traumebord</w:t>
      </w:r>
      <w:r w:rsidRPr="0C0FC765">
        <w:rPr>
          <w:rFonts w:cstheme="minorBidi"/>
        </w:rPr>
        <w:t>. (NB-Nakkestabilisering**)</w:t>
      </w:r>
    </w:p>
    <w:p w:rsidR="00971B0E" w:rsidRPr="00F27A3F" w:rsidP="00971B0E">
      <w:pPr>
        <w:numPr>
          <w:ilvl w:val="0"/>
          <w:numId w:val="23"/>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Ta imot prehospital rapport før undersøkelse igangsettes. </w:t>
      </w:r>
    </w:p>
    <w:p w:rsidR="00971B0E" w:rsidRPr="00F27A3F" w:rsidP="00971B0E">
      <w:pPr>
        <w:numPr>
          <w:ilvl w:val="0"/>
          <w:numId w:val="23"/>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Undersøke pasienten i henhold til ABCDE-prinsipper. (Se </w:t>
      </w:r>
      <w:hyperlink r:id="rId8" w:history="1">
        <w:r w:rsidRPr="0C0FC765">
          <w:rPr>
            <w:rStyle w:val="Hyperlink"/>
            <w:rFonts w:cstheme="minorBidi"/>
          </w:rPr>
          <w:t>Traumeundersøkelse</w:t>
        </w:r>
      </w:hyperlink>
      <w:r w:rsidRPr="0C0FC765">
        <w:rPr>
          <w:rFonts w:cstheme="minorBidi"/>
          <w:color w:val="000000" w:themeColor="text1"/>
        </w:rPr>
        <w:t xml:space="preserve"> her ) Hos stabile pasienter skal det etter at ABCDE er avklart, også utføres en sekundær (topp-til-tå)</w:t>
      </w:r>
      <w:r w:rsidRPr="0C0FC765">
        <w:rPr>
          <w:rFonts w:cstheme="minorBidi"/>
          <w:color w:val="000000" w:themeColor="text1"/>
        </w:rPr>
        <w:t xml:space="preserve"> undersøkelse.</w:t>
      </w:r>
    </w:p>
    <w:p w:rsidR="00971B0E" w:rsidRPr="00467887" w:rsidP="00971B0E">
      <w:pPr>
        <w:numPr>
          <w:ilvl w:val="0"/>
          <w:numId w:val="23"/>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Skrive </w:t>
      </w:r>
      <w:r w:rsidRPr="0C0FC765">
        <w:rPr>
          <w:rFonts w:cstheme="minorBidi"/>
          <w:i/>
          <w:iCs/>
          <w:color w:val="000000" w:themeColor="text1"/>
        </w:rPr>
        <w:t>traumejournal</w:t>
      </w:r>
      <w:r w:rsidRPr="0C0FC765">
        <w:rPr>
          <w:rFonts w:cstheme="minorBidi"/>
          <w:color w:val="000000" w:themeColor="text1"/>
        </w:rPr>
        <w:t>, mal ligger i DIPS (NB- ikke den vanlige Innkomstjournal-malen)</w:t>
      </w:r>
    </w:p>
    <w:p w:rsidR="00971B0E" w:rsidRPr="00467887" w:rsidP="00971B0E">
      <w:pPr>
        <w:spacing w:line="315" w:lineRule="atLeast"/>
        <w:textAlignment w:val="top"/>
        <w:rPr>
          <w:rFonts w:cstheme="minorBidi"/>
          <w:color w:val="000000"/>
        </w:rPr>
      </w:pPr>
      <w:r w:rsidRPr="0C0FC765">
        <w:rPr>
          <w:rFonts w:cstheme="minorBidi"/>
          <w:color w:val="000000" w:themeColor="text1"/>
        </w:rPr>
        <w:t xml:space="preserve">Sykepleier 1 AKM 977931 </w:t>
      </w:r>
    </w:p>
    <w:p w:rsidR="00971B0E" w:rsidRPr="00467887" w:rsidP="00971B0E">
      <w:pPr>
        <w:spacing w:line="315" w:lineRule="atLeast"/>
        <w:textAlignment w:val="top"/>
        <w:rPr>
          <w:rFonts w:cstheme="minorBidi"/>
          <w:color w:val="000000"/>
        </w:rPr>
      </w:pPr>
      <w:r w:rsidRPr="0C0FC765">
        <w:rPr>
          <w:rFonts w:cstheme="minorBidi"/>
          <w:color w:val="000000" w:themeColor="text1"/>
        </w:rPr>
        <w:t>Før ankomst:</w:t>
      </w:r>
    </w:p>
    <w:p w:rsidR="00971B0E" w:rsidRPr="00F27A3F" w:rsidP="00971B0E">
      <w:pPr>
        <w:numPr>
          <w:ilvl w:val="0"/>
          <w:numId w:val="23"/>
        </w:numPr>
        <w:spacing w:before="100" w:beforeAutospacing="1" w:after="100" w:afterAutospacing="1" w:line="315" w:lineRule="atLeast"/>
        <w:textAlignment w:val="top"/>
        <w:rPr>
          <w:rFonts w:cstheme="minorBidi"/>
          <w:color w:val="000000"/>
        </w:rPr>
      </w:pPr>
      <w:r w:rsidRPr="0C0FC765">
        <w:rPr>
          <w:rFonts w:cstheme="minorBidi"/>
          <w:color w:val="000000" w:themeColor="text1"/>
        </w:rPr>
        <w:t>Klargjøre traumestuen og sjekke at alt utstyr som skal inn her er tilgjengelig.</w:t>
      </w:r>
    </w:p>
    <w:p w:rsidR="00971B0E" w:rsidRPr="00F27A3F" w:rsidP="00971B0E">
      <w:pPr>
        <w:numPr>
          <w:ilvl w:val="0"/>
          <w:numId w:val="23"/>
        </w:numPr>
        <w:spacing w:before="100" w:beforeAutospacing="1" w:after="100" w:afterAutospacing="1" w:line="315" w:lineRule="atLeast"/>
        <w:textAlignment w:val="top"/>
        <w:rPr>
          <w:rFonts w:cstheme="minorBidi"/>
          <w:color w:val="000000"/>
        </w:rPr>
      </w:pPr>
      <w:r w:rsidRPr="0C0FC765">
        <w:rPr>
          <w:rFonts w:cstheme="minorBidi"/>
          <w:color w:val="000000" w:themeColor="text1"/>
        </w:rPr>
        <w:t>Hente opp Meona på storskjerm på traum</w:t>
      </w:r>
      <w:r w:rsidRPr="0C0FC765">
        <w:rPr>
          <w:rFonts w:cstheme="minorBidi"/>
          <w:color w:val="000000" w:themeColor="text1"/>
        </w:rPr>
        <w:t>estuen</w:t>
      </w:r>
    </w:p>
    <w:p w:rsidR="00971B0E" w:rsidRPr="00F27A3F" w:rsidP="00971B0E">
      <w:pPr>
        <w:numPr>
          <w:ilvl w:val="0"/>
          <w:numId w:val="23"/>
        </w:numPr>
        <w:spacing w:before="100" w:beforeAutospacing="1" w:after="100" w:afterAutospacing="1" w:line="315" w:lineRule="atLeast"/>
        <w:textAlignment w:val="top"/>
        <w:rPr>
          <w:rFonts w:cstheme="minorBidi"/>
          <w:color w:val="000000"/>
        </w:rPr>
      </w:pPr>
      <w:r w:rsidRPr="0C0FC765">
        <w:rPr>
          <w:rFonts w:cstheme="minorBidi"/>
          <w:color w:val="000000" w:themeColor="text1"/>
        </w:rPr>
        <w:t>Finne Sjekkliste Multitraume og notere ned fornavn og etternavn på fremmøtte.</w:t>
      </w:r>
    </w:p>
    <w:p w:rsidR="00971B0E" w:rsidRPr="00F27A3F" w:rsidP="00971B0E">
      <w:pPr>
        <w:numPr>
          <w:ilvl w:val="0"/>
          <w:numId w:val="23"/>
        </w:numPr>
        <w:spacing w:before="100" w:beforeAutospacing="1" w:after="100" w:afterAutospacing="1" w:line="315" w:lineRule="atLeast"/>
        <w:textAlignment w:val="top"/>
        <w:rPr>
          <w:rFonts w:cstheme="minorBidi"/>
          <w:color w:val="000000"/>
        </w:rPr>
      </w:pPr>
      <w:r w:rsidRPr="0C0FC765">
        <w:rPr>
          <w:rFonts w:cstheme="minorBidi"/>
          <w:color w:val="000000" w:themeColor="text1"/>
        </w:rPr>
        <w:t>Finne pose til verdisaker, samt røntgen-, pressemeldings- og blodprøveskjema</w:t>
      </w:r>
    </w:p>
    <w:p w:rsidR="00971B0E" w:rsidRPr="00F27A3F" w:rsidP="00971B0E">
      <w:pPr>
        <w:numPr>
          <w:ilvl w:val="0"/>
          <w:numId w:val="23"/>
        </w:numPr>
        <w:spacing w:before="100" w:beforeAutospacing="1" w:after="100" w:afterAutospacing="1" w:line="315" w:lineRule="atLeast"/>
        <w:textAlignment w:val="top"/>
        <w:rPr>
          <w:rFonts w:cstheme="minorBidi"/>
          <w:color w:val="000000"/>
        </w:rPr>
      </w:pPr>
      <w:r w:rsidRPr="0C0FC765">
        <w:rPr>
          <w:rFonts w:cstheme="minorBidi"/>
          <w:color w:val="000000" w:themeColor="text1"/>
        </w:rPr>
        <w:t>Sjekke at monitoreringsutstyret virker som det skal. </w:t>
      </w:r>
    </w:p>
    <w:p w:rsidR="00971B0E" w:rsidRPr="00467887" w:rsidP="00971B0E">
      <w:pPr>
        <w:spacing w:line="315" w:lineRule="atLeast"/>
        <w:textAlignment w:val="top"/>
        <w:rPr>
          <w:rFonts w:cstheme="minorBidi"/>
          <w:color w:val="000000"/>
        </w:rPr>
      </w:pPr>
      <w:r w:rsidRPr="0C0FC765">
        <w:rPr>
          <w:rFonts w:cstheme="minorBidi"/>
          <w:color w:val="000000" w:themeColor="text1"/>
        </w:rPr>
        <w:t>Etter ankomst</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Anvise plass når </w:t>
      </w:r>
      <w:r w:rsidRPr="0C0FC765">
        <w:rPr>
          <w:rFonts w:cstheme="minorBidi"/>
          <w:color w:val="000000" w:themeColor="text1"/>
        </w:rPr>
        <w:t>ambulansen leverer pasient.</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Pasienten skal legges over på skadebåre og klær eventuelt klippes. Vått tøy fjernes..</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Finne pasientens identitet. Spørre pasienten selv hvis våken**, lete etter identifikasjon i tøy.</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Assistere ambulansepersonell i fjerning av ba</w:t>
      </w:r>
      <w:r w:rsidRPr="0C0FC765">
        <w:rPr>
          <w:rFonts w:cstheme="minorBidi"/>
          <w:color w:val="000000" w:themeColor="text1"/>
        </w:rPr>
        <w:t>ckboard og stropper</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Kunne tilpasse og legge på stiv nakkekrage**</w:t>
      </w:r>
    </w:p>
    <w:p w:rsidR="00971B0E"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Medansvar for en til to iv tilganger. Dersom det er vanskelig å få iv tilgang, foreslå bruk av intraossøs drill og nål evt. FastResponder (sternumnål)**. </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Ansvarlig for evt. O2 administrering</w:t>
      </w:r>
      <w:r w:rsidRPr="0C0FC765">
        <w:rPr>
          <w:rFonts w:cstheme="minorBidi"/>
          <w:color w:val="000000" w:themeColor="text1"/>
        </w:rPr>
        <w:t xml:space="preserve"> til pasient.</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Utføre hypotermiforebyggende tiltak</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Medansvarlig for korrekt utførelse av ”log-roll” i samarbeid med teamleder.</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Innleggelse av blærekateter etter ordinasjon fra teamleder</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Assistere ved ulike prosedyrer som utføres på traumestuen**</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Forberedels</w:t>
      </w:r>
      <w:r w:rsidRPr="0C0FC765">
        <w:rPr>
          <w:rFonts w:cstheme="minorBidi"/>
          <w:color w:val="000000" w:themeColor="text1"/>
        </w:rPr>
        <w:t>e av transport fra akuttmottak, følge pasienten til anvist avdeling. (SOP, røntgen, intensiv, sengepost)</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Tilse at pasienten bevarer mest mulig kroppsvarme under transporten.</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Melde pasient til sengepost når pasienten går til anvist avdeling. </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Sørge for å </w:t>
      </w:r>
      <w:r w:rsidRPr="0C0FC765">
        <w:rPr>
          <w:rFonts w:cstheme="minorBidi"/>
          <w:color w:val="000000" w:themeColor="text1"/>
        </w:rPr>
        <w:t>ta med alt utstyr som pasient har hatt under transport tilbake til Akuttmottak.</w:t>
      </w:r>
    </w:p>
    <w:p w:rsidR="00971B0E" w:rsidRPr="00F27A3F"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Notere på Sjekkliste Multitraume når CT tas.</w:t>
      </w:r>
    </w:p>
    <w:p w:rsidR="00971B0E" w:rsidRPr="00467887" w:rsidP="00971B0E">
      <w:pPr>
        <w:numPr>
          <w:ilvl w:val="0"/>
          <w:numId w:val="24"/>
        </w:numPr>
        <w:spacing w:before="100" w:beforeAutospacing="1" w:after="100" w:afterAutospacing="1" w:line="315" w:lineRule="atLeast"/>
        <w:textAlignment w:val="top"/>
        <w:rPr>
          <w:rFonts w:cstheme="minorBidi"/>
          <w:color w:val="000000"/>
        </w:rPr>
      </w:pPr>
      <w:r w:rsidRPr="0C0FC765">
        <w:rPr>
          <w:rFonts w:cstheme="minorBidi"/>
          <w:color w:val="000000" w:themeColor="text1"/>
        </w:rPr>
        <w:t>Legge Sjekkliste Multitraume  (originalen) til skanning når pasienten er avlevert</w:t>
      </w:r>
    </w:p>
    <w:p w:rsidR="00971B0E" w:rsidRPr="00AC053E" w:rsidP="00971B0E">
      <w:pPr>
        <w:spacing w:line="315" w:lineRule="atLeast"/>
        <w:textAlignment w:val="top"/>
        <w:rPr>
          <w:rFonts w:cstheme="minorBidi"/>
          <w:color w:val="000000"/>
        </w:rPr>
      </w:pPr>
      <w:r w:rsidRPr="0C0FC765">
        <w:rPr>
          <w:rFonts w:cstheme="minorBidi"/>
          <w:color w:val="000000" w:themeColor="text1"/>
        </w:rPr>
        <w:t>Sykepleier 2 AKM</w:t>
      </w:r>
    </w:p>
    <w:p w:rsidR="00971B0E" w:rsidRPr="00F27A3F" w:rsidP="00971B0E">
      <w:pPr>
        <w:numPr>
          <w:ilvl w:val="0"/>
          <w:numId w:val="25"/>
        </w:numPr>
        <w:spacing w:before="100" w:beforeAutospacing="1" w:after="100" w:afterAutospacing="1" w:line="315" w:lineRule="atLeast"/>
        <w:textAlignment w:val="top"/>
        <w:rPr>
          <w:rFonts w:cstheme="minorBidi"/>
          <w:color w:val="000000"/>
        </w:rPr>
      </w:pPr>
      <w:r w:rsidRPr="0C0FC765">
        <w:rPr>
          <w:rFonts w:cstheme="minorBidi"/>
          <w:color w:val="000000" w:themeColor="text1"/>
        </w:rPr>
        <w:t>Melde fra til koordinator om pas</w:t>
      </w:r>
      <w:r w:rsidRPr="0C0FC765">
        <w:rPr>
          <w:rFonts w:cstheme="minorBidi"/>
          <w:color w:val="000000" w:themeColor="text1"/>
        </w:rPr>
        <w:t>ientens rette identitet.</w:t>
      </w:r>
    </w:p>
    <w:p w:rsidR="00971B0E" w:rsidRPr="00F27A3F" w:rsidP="00971B0E">
      <w:pPr>
        <w:numPr>
          <w:ilvl w:val="0"/>
          <w:numId w:val="25"/>
        </w:numPr>
        <w:spacing w:before="100" w:beforeAutospacing="1" w:after="100" w:afterAutospacing="1" w:line="315" w:lineRule="atLeast"/>
        <w:textAlignment w:val="top"/>
        <w:rPr>
          <w:rFonts w:cstheme="minorBidi"/>
          <w:color w:val="000000"/>
        </w:rPr>
      </w:pPr>
      <w:r w:rsidRPr="0C0FC765">
        <w:rPr>
          <w:rFonts w:cstheme="minorBidi"/>
          <w:color w:val="000000" w:themeColor="text1"/>
        </w:rPr>
        <w:t>Dersom identifikasjon ikke er funnet innen 5 minutter, skal det opprettes nødnummer. (NB! Se alltid etter i pasientens lommebok eller telefon om pasienten har donorkort)**</w:t>
      </w:r>
    </w:p>
    <w:p w:rsidR="00971B0E" w:rsidRPr="00F27A3F" w:rsidP="00971B0E">
      <w:pPr>
        <w:numPr>
          <w:ilvl w:val="0"/>
          <w:numId w:val="25"/>
        </w:numPr>
        <w:spacing w:before="100" w:beforeAutospacing="1" w:after="100" w:afterAutospacing="1" w:line="315" w:lineRule="atLeast"/>
        <w:textAlignment w:val="top"/>
        <w:rPr>
          <w:rFonts w:cstheme="minorBidi"/>
          <w:color w:val="000000"/>
        </w:rPr>
      </w:pPr>
      <w:r w:rsidRPr="0C0FC765">
        <w:rPr>
          <w:rFonts w:cstheme="minorBidi"/>
          <w:color w:val="000000" w:themeColor="text1"/>
        </w:rPr>
        <w:t>Utføre hypotermiforebyggende tiltak</w:t>
      </w:r>
    </w:p>
    <w:p w:rsidR="00971B0E" w:rsidRPr="00F27A3F" w:rsidP="00971B0E">
      <w:pPr>
        <w:numPr>
          <w:ilvl w:val="0"/>
          <w:numId w:val="25"/>
        </w:numPr>
        <w:spacing w:before="100" w:beforeAutospacing="1" w:after="100" w:afterAutospacing="1" w:line="315" w:lineRule="atLeast"/>
        <w:textAlignment w:val="top"/>
        <w:rPr>
          <w:rFonts w:cstheme="minorBidi"/>
          <w:color w:val="000000"/>
        </w:rPr>
      </w:pPr>
      <w:r w:rsidRPr="0C0FC765">
        <w:rPr>
          <w:rFonts w:cstheme="minorBidi"/>
          <w:color w:val="000000" w:themeColor="text1"/>
        </w:rPr>
        <w:t>Analysere blodgass ders</w:t>
      </w:r>
      <w:r w:rsidRPr="0C0FC765">
        <w:rPr>
          <w:rFonts w:cstheme="minorBidi"/>
          <w:color w:val="000000" w:themeColor="text1"/>
        </w:rPr>
        <w:t>om bioingeniør er forhindret</w:t>
      </w:r>
    </w:p>
    <w:p w:rsidR="00971B0E" w:rsidRPr="00F27A3F" w:rsidP="00971B0E">
      <w:pPr>
        <w:numPr>
          <w:ilvl w:val="0"/>
          <w:numId w:val="25"/>
        </w:numPr>
        <w:spacing w:before="100" w:beforeAutospacing="1" w:after="100" w:afterAutospacing="1" w:line="315" w:lineRule="atLeast"/>
        <w:textAlignment w:val="top"/>
        <w:rPr>
          <w:rFonts w:cstheme="minorBidi"/>
          <w:color w:val="000000"/>
        </w:rPr>
      </w:pPr>
      <w:r w:rsidRPr="0C0FC765">
        <w:rPr>
          <w:rFonts w:cstheme="minorBidi"/>
          <w:color w:val="000000" w:themeColor="text1"/>
        </w:rPr>
        <w:t>Gi tetanusvaksine, antibiotika etter ordinasjon fra teamleder</w:t>
      </w:r>
    </w:p>
    <w:p w:rsidR="00971B0E" w:rsidRPr="00F27A3F" w:rsidP="00971B0E">
      <w:pPr>
        <w:numPr>
          <w:ilvl w:val="0"/>
          <w:numId w:val="25"/>
        </w:numPr>
        <w:spacing w:before="100" w:beforeAutospacing="1" w:after="100" w:afterAutospacing="1" w:line="315" w:lineRule="atLeast"/>
        <w:textAlignment w:val="top"/>
        <w:rPr>
          <w:rFonts w:cstheme="minorBidi"/>
          <w:color w:val="000000"/>
        </w:rPr>
      </w:pPr>
      <w:r w:rsidRPr="0C0FC765">
        <w:rPr>
          <w:rFonts w:cstheme="minorBidi"/>
          <w:color w:val="000000" w:themeColor="text1"/>
        </w:rPr>
        <w:t>Ta  blodprøver så snart som mulig</w:t>
      </w:r>
    </w:p>
    <w:p w:rsidR="00971B0E" w:rsidP="00971B0E">
      <w:pPr>
        <w:numPr>
          <w:ilvl w:val="0"/>
          <w:numId w:val="25"/>
        </w:numPr>
        <w:spacing w:before="100" w:beforeAutospacing="1" w:after="100" w:afterAutospacing="1" w:line="315" w:lineRule="atLeast"/>
        <w:textAlignment w:val="top"/>
        <w:rPr>
          <w:rFonts w:cstheme="minorBidi"/>
          <w:color w:val="000000"/>
        </w:rPr>
      </w:pPr>
      <w:r w:rsidRPr="0C0FC765">
        <w:rPr>
          <w:rFonts w:cstheme="minorBidi"/>
          <w:color w:val="000000" w:themeColor="text1"/>
        </w:rPr>
        <w:t>Informere blodbanken om bruk av blodprodukter**</w:t>
      </w:r>
    </w:p>
    <w:p w:rsidR="00971B0E" w:rsidRPr="00AC053E" w:rsidP="00971B0E">
      <w:pPr>
        <w:numPr>
          <w:ilvl w:val="1"/>
          <w:numId w:val="25"/>
        </w:numPr>
        <w:spacing w:before="100" w:beforeAutospacing="1" w:after="100" w:afterAutospacing="1" w:line="315" w:lineRule="atLeast"/>
        <w:textAlignment w:val="top"/>
        <w:rPr>
          <w:rFonts w:cstheme="minorBidi"/>
          <w:color w:val="000000"/>
        </w:rPr>
      </w:pPr>
      <w:r w:rsidRPr="0C0FC765">
        <w:rPr>
          <w:rFonts w:cstheme="minorBidi"/>
          <w:color w:val="000000" w:themeColor="text1"/>
        </w:rPr>
        <w:t xml:space="preserve">Fylle ut skjema med pasient-ID og tappenummer på blodprodukter som er brukt (Se </w:t>
      </w:r>
      <w:r w:rsidRPr="0C0FC765">
        <w:rPr>
          <w:rFonts w:cstheme="minorBidi"/>
          <w:color w:val="000000" w:themeColor="text1"/>
        </w:rPr>
        <w:t>instruks i blodskap på traumestuen)**</w:t>
      </w:r>
    </w:p>
    <w:p w:rsidR="00971B0E" w:rsidRPr="00F27A3F" w:rsidP="00971B0E">
      <w:pPr>
        <w:numPr>
          <w:ilvl w:val="0"/>
          <w:numId w:val="25"/>
        </w:numPr>
        <w:spacing w:before="100" w:beforeAutospacing="1" w:after="100" w:afterAutospacing="1" w:line="315" w:lineRule="atLeast"/>
        <w:textAlignment w:val="top"/>
        <w:rPr>
          <w:rFonts w:cstheme="minorBidi"/>
          <w:color w:val="000000"/>
        </w:rPr>
      </w:pPr>
      <w:r w:rsidRPr="0C0FC765">
        <w:rPr>
          <w:rFonts w:cstheme="minorBidi"/>
          <w:color w:val="000000" w:themeColor="text1"/>
        </w:rPr>
        <w:t>Gjennomgang og merking av pasienttøy og verdisaker</w:t>
      </w:r>
    </w:p>
    <w:p w:rsidR="00971B0E" w:rsidRPr="00F27A3F" w:rsidP="00971B0E">
      <w:pPr>
        <w:numPr>
          <w:ilvl w:val="0"/>
          <w:numId w:val="25"/>
        </w:numPr>
        <w:spacing w:before="100" w:beforeAutospacing="1" w:after="100" w:afterAutospacing="1" w:line="315" w:lineRule="atLeast"/>
        <w:textAlignment w:val="top"/>
        <w:rPr>
          <w:rFonts w:cstheme="minorBidi"/>
          <w:color w:val="000000"/>
        </w:rPr>
      </w:pPr>
      <w:r w:rsidRPr="0C0FC765">
        <w:rPr>
          <w:rFonts w:cstheme="minorBidi"/>
          <w:color w:val="000000" w:themeColor="text1"/>
        </w:rPr>
        <w:t>Klargjøring av traumestuen etter at traumepasienten har forlatt Akuttmottak</w:t>
      </w:r>
    </w:p>
    <w:p w:rsidR="00971B0E" w:rsidRPr="00F27A3F" w:rsidP="00971B0E">
      <w:pPr>
        <w:spacing w:line="315" w:lineRule="atLeast"/>
        <w:textAlignment w:val="top"/>
        <w:rPr>
          <w:rFonts w:cstheme="minorBidi"/>
          <w:color w:val="000000"/>
        </w:rPr>
      </w:pPr>
      <w:r w:rsidRPr="0C0FC765">
        <w:rPr>
          <w:rFonts w:cstheme="minorBidi"/>
          <w:color w:val="000000" w:themeColor="text1"/>
        </w:rPr>
        <w:t> ** Er det indikasjon for dette, vurdér å overføre pasientansvaret fra Mottaksteam til Trau</w:t>
      </w:r>
      <w:r w:rsidRPr="0C0FC765">
        <w:rPr>
          <w:rFonts w:cstheme="minorBidi"/>
          <w:color w:val="000000" w:themeColor="text1"/>
        </w:rPr>
        <w:t>meteam</w:t>
      </w:r>
    </w:p>
    <w:p w:rsidR="00971B0E" w:rsidRPr="00F27A3F" w:rsidP="00971B0E">
      <w:pPr>
        <w:rPr>
          <w:rFonts w:cstheme="minorHAnsi"/>
          <w:color w:val="1F497D"/>
        </w:rPr>
      </w:pPr>
    </w:p>
    <w:p w:rsidR="00971B0E" w:rsidP="00971B0E">
      <w:pPr>
        <w:pStyle w:val="Heading2"/>
      </w:pPr>
      <w:bookmarkStart w:id="12" w:name="_Toc256000011"/>
      <w:r>
        <w:t>Overføring av pasientansvar fra Mottaksteam til Traumeteam</w:t>
      </w:r>
      <w:bookmarkEnd w:id="12"/>
    </w:p>
    <w:p w:rsidR="00971B0E" w:rsidRPr="00AC053E" w:rsidP="00971B0E">
      <w:r>
        <w:t>Dersom det er treff i vitale parametre ved undersøkelse, eller undersøkelsen avdekker funn i anatomisk skadeomfang skal Traumeteamet alarmeres. Det er teamleder som beslutter at Traumeteame</w:t>
      </w:r>
      <w:r>
        <w:t>t skal aktiveres. Det er viktig at Mottaksteamet fortsetter å jobbe med pasienter frem til medlemmene i Traumeteamet er tilstede og klar til å ta over ansvaret for pasienten. Så snart Traumeteamet er komplett, skal teamleder oppsummere funn og tiltak så la</w:t>
      </w:r>
      <w:r>
        <w:t>ngt og gjøre det tydelig at Traumeteamet nå har overtatt ansvaret for pasienten.</w:t>
      </w:r>
    </w:p>
    <w:p w:rsidR="00971B0E" w:rsidRPr="00AC053E" w:rsidP="00971B0E"/>
    <w:p w:rsidR="009D023B" w:rsidP="00066A58">
      <w:pPr>
        <w:spacing w:line="259" w:lineRule="auto"/>
        <w:rPr>
          <w:rFonts w:cstheme="minorHAnsi"/>
          <w:color w:val="000080"/>
        </w:rPr>
      </w:pPr>
    </w:p>
    <w:p w:rsidR="009D023B" w:rsidRPr="00E754D7" w:rsidP="00066A58">
      <w:pPr>
        <w:spacing w:line="259" w:lineRule="auto"/>
        <w:rPr>
          <w:rFonts w:cstheme="minorHAnsi"/>
          <w:color w:val="000080"/>
        </w:rPr>
      </w:pPr>
    </w:p>
    <w:sectPr w:rsidSect="00D03EE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4927"/>
      <w:gridCol w:w="4074"/>
    </w:tblGrid>
    <w:tr>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pPr>
            <w:pStyle w:val="Footer"/>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9D6100">
            <w:rPr>
              <w:rStyle w:val="PageNumber"/>
              <w:noProof/>
              <w:sz w:val="16"/>
            </w:rPr>
            <w:t>2</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9D6100">
            <w:rPr>
              <w:rStyle w:val="PageNumber"/>
              <w:noProof/>
              <w:sz w:val="16"/>
            </w:rPr>
            <w:t>2</w:t>
          </w:r>
          <w:r>
            <w:rPr>
              <w:rStyle w:val="PageNumber"/>
              <w:sz w:val="16"/>
            </w:rPr>
            <w:fldChar w:fldCharType="end"/>
          </w:r>
        </w:p>
      </w:tc>
      <w:tc>
        <w:tcPr>
          <w:tcW w:w="4074" w:type="dxa"/>
          <w:tcBorders>
            <w:left w:val="single" w:sz="4" w:space="0" w:color="auto"/>
          </w:tcBorders>
        </w:tcPr>
        <w:p w:rsidR="00485214">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16.2.1-10</w:t>
          </w:r>
          <w:r>
            <w:rPr>
              <w:color w:val="000080"/>
              <w:sz w:val="16"/>
            </w:rPr>
            <w:fldChar w:fldCharType="end"/>
          </w:r>
        </w:p>
      </w:tc>
    </w:tr>
  </w:tbl>
  <w:p w:rsidR="00485214">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pPr>
            <w:pStyle w:val="Footer"/>
            <w:rPr>
              <w:color w:val="000080"/>
              <w:sz w:val="16"/>
            </w:rPr>
          </w:pP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D73745</w:t>
          </w:r>
          <w:r>
            <w:rPr>
              <w:color w:val="000080"/>
              <w:sz w:val="16"/>
            </w:rPr>
            <w:fldChar w:fldCharType="end"/>
          </w:r>
        </w:p>
      </w:tc>
      <w:tc>
        <w:tcPr>
          <w:tcW w:w="2268" w:type="dxa"/>
          <w:tcBorders>
            <w:right w:val="single" w:sz="4" w:space="0" w:color="auto"/>
          </w:tcBorders>
        </w:tcPr>
        <w:p w:rsidR="009B041D"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16.2.1-10</w:t>
          </w:r>
          <w:r>
            <w:rPr>
              <w:color w:val="000080"/>
              <w:sz w:val="16"/>
            </w:rPr>
            <w:fldChar w:fldCharType="end"/>
          </w:r>
        </w:p>
      </w:tc>
      <w:tc>
        <w:tcPr>
          <w:tcW w:w="3402" w:type="dxa"/>
          <w:tcBorders>
            <w:left w:val="single" w:sz="4" w:space="0" w:color="auto"/>
            <w:right w:val="single" w:sz="4" w:space="0" w:color="auto"/>
          </w:tcBorders>
        </w:tcPr>
        <w:p w:rsidR="009B041D"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7</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7</w:t>
          </w:r>
          <w:r>
            <w:rPr>
              <w:rStyle w:val="PageNumber"/>
              <w:sz w:val="16"/>
            </w:rPr>
            <w:fldChar w:fldCharType="end"/>
          </w:r>
        </w:p>
      </w:tc>
    </w:tr>
  </w:tbl>
  <w:p w:rsidR="00B24A00" w:rsidRPr="009E0D59" w:rsidP="00B24A00">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16.2.1-10</w:t>
          </w:r>
          <w:r>
            <w:rPr>
              <w:color w:val="000080"/>
              <w:sz w:val="16"/>
            </w:rPr>
            <w:fldChar w:fldCharType="end"/>
          </w:r>
        </w:p>
      </w:tc>
      <w:tc>
        <w:tcPr>
          <w:tcW w:w="4395" w:type="dxa"/>
          <w:tcBorders>
            <w:left w:val="single" w:sz="4" w:space="0" w:color="auto"/>
            <w:right w:val="single" w:sz="4" w:space="0" w:color="auto"/>
          </w:tcBorders>
        </w:tcPr>
        <w:p w:rsidR="004B40D7"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7</w:t>
          </w:r>
          <w:r>
            <w:rPr>
              <w:rStyle w:val="PageNumber"/>
              <w:sz w:val="16"/>
            </w:rPr>
            <w:fldChar w:fldCharType="end"/>
          </w:r>
        </w:p>
      </w:tc>
    </w:tr>
  </w:tbl>
  <w:p w:rsidR="00B24A00" w:rsidP="00B24A00">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214" w:rsidRPr="00D03EED" w:rsidP="00D03EED">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Mottak av traumepasienter hvor skademekanisme er eneste treff i Nasjonale traumekriterier</w:t>
          </w:r>
          <w:r>
            <w:rPr>
              <w:sz w:val="28"/>
            </w:rPr>
            <w:fldChar w:fldCharType="end"/>
          </w:r>
        </w:p>
      </w:tc>
      <w:tc>
        <w:tcPr>
          <w:tcW w:w="992" w:type="dxa"/>
          <w:tcBorders>
            <w:bottom w:val="single" w:sz="4" w:space="0" w:color="auto"/>
            <w:right w:val="single" w:sz="4" w:space="0" w:color="auto"/>
          </w:tcBorders>
        </w:tcPr>
        <w:p w:rsidR="00485214">
          <w:pPr>
            <w:pStyle w:val="Header"/>
            <w:jc w:val="left"/>
            <w:rPr>
              <w:sz w:val="12"/>
            </w:rPr>
          </w:pPr>
        </w:p>
        <w:p w:rsidR="00485214">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1.02</w:t>
          </w:r>
          <w:r>
            <w:rPr>
              <w:sz w:val="16"/>
            </w:rPr>
            <w:fldChar w:fldCharType="end"/>
          </w:r>
        </w:p>
      </w:tc>
    </w:tr>
  </w:tbl>
  <w:p w:rsidR="00485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4940"/>
      <w:gridCol w:w="2879"/>
    </w:tblGrid>
    <w:tr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pPr>
            <w:pStyle w:val="Header"/>
            <w:jc w:val="center"/>
            <w:rPr>
              <w:sz w:val="16"/>
            </w:rPr>
          </w:pPr>
          <w:r>
            <w:rPr>
              <w:noProof/>
              <w:sz w:val="16"/>
            </w:rPr>
            <w:drawing>
              <wp:inline distT="0" distB="0" distL="0" distR="0">
                <wp:extent cx="1091565" cy="2089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hf.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1565" cy="208915"/>
                        </a:xfrm>
                        <a:prstGeom prst="rect">
                          <a:avLst/>
                        </a:prstGeom>
                      </pic:spPr>
                    </pic:pic>
                  </a:graphicData>
                </a:graphic>
              </wp:inline>
            </w:drawing>
          </w:r>
        </w:p>
      </w:tc>
      <w:tc>
        <w:tcPr>
          <w:tcW w:w="7819" w:type="dxa"/>
          <w:gridSpan w:val="2"/>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Mottak av traumepasienter hvor skademekanisme er eneste treff i Nasjonale traumekriterier</w:t>
          </w:r>
          <w:r>
            <w:rPr>
              <w:sz w:val="28"/>
            </w:rPr>
            <w:fldChar w:fldCharType="end"/>
          </w:r>
        </w:p>
      </w:tc>
    </w:tr>
    <w:tr w:rsidTr="00540375">
      <w:tblPrEx>
        <w:tblW w:w="9678" w:type="dxa"/>
        <w:tblLayout w:type="fixed"/>
        <w:tblCellMar>
          <w:left w:w="70" w:type="dxa"/>
          <w:right w:w="70" w:type="dxa"/>
        </w:tblCellMar>
        <w:tblLook w:val="0000"/>
      </w:tblPrEx>
      <w:trPr>
        <w:cantSplit/>
        <w:trHeight w:val="228"/>
      </w:trPr>
      <w:tc>
        <w:tcPr>
          <w:tcW w:w="6799" w:type="dxa"/>
          <w:gridSpan w:val="2"/>
          <w:vAlign w:val="bottom"/>
        </w:tcPr>
        <w:p w:rsidR="00FD5284">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Pasientbehandling/Pasientforløp og pakkeforløp</w:t>
          </w:r>
          <w:r>
            <w:rPr>
              <w:sz w:val="16"/>
            </w:rPr>
            <w:fldChar w:fldCharType="end"/>
          </w:r>
        </w:p>
      </w:tc>
      <w:tc>
        <w:tcPr>
          <w:tcW w:w="2879" w:type="dxa"/>
          <w:vAlign w:val="bottom"/>
        </w:tcPr>
        <w:p w:rsidR="00FD5284" w:rsidRPr="005F0E8F" w:rsidP="00540375">
          <w:pPr>
            <w:pStyle w:val="Header"/>
            <w:jc w:val="left"/>
            <w:rPr>
              <w:color w:val="000080"/>
              <w:sz w:val="16"/>
            </w:rPr>
          </w:pPr>
          <w:r>
            <w:rPr>
              <w:sz w:val="16"/>
            </w:rPr>
            <w:t>Gyldig 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05.06.2024</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05.06.2025</w:t>
          </w:r>
          <w:r>
            <w:rPr>
              <w:color w:val="000080"/>
              <w:sz w:val="16"/>
            </w:rPr>
            <w:fldChar w:fldCharType="end"/>
          </w:r>
        </w:p>
      </w:tc>
    </w:tr>
    <w:tr w:rsidTr="00540375">
      <w:tblPrEx>
        <w:tblW w:w="9678" w:type="dxa"/>
        <w:tblLayout w:type="fixed"/>
        <w:tblCellMar>
          <w:left w:w="70" w:type="dxa"/>
          <w:right w:w="70" w:type="dxa"/>
        </w:tblCellMar>
        <w:tblLook w:val="0000"/>
      </w:tblPrEx>
      <w:trPr>
        <w:cantSplit/>
        <w:trHeight w:val="168"/>
      </w:trPr>
      <w:tc>
        <w:tcPr>
          <w:tcW w:w="6799" w:type="dxa"/>
          <w:gridSpan w:val="2"/>
        </w:tcPr>
        <w:p w:rsidR="005F0E8F">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HF/Mottaksklinikken</w:t>
          </w:r>
          <w:r>
            <w:rPr>
              <w:sz w:val="16"/>
            </w:rPr>
            <w:fldChar w:fldCharType="end"/>
          </w:r>
        </w:p>
      </w:tc>
      <w:tc>
        <w:tcPr>
          <w:tcW w:w="2879" w:type="dxa"/>
          <w:vAlign w:val="bottom"/>
        </w:tcPr>
        <w:p w:rsidR="005F0E8F">
          <w:pPr>
            <w:pStyle w:val="Header"/>
            <w:jc w:val="left"/>
            <w:rPr>
              <w:sz w:val="16"/>
            </w:rPr>
          </w:pPr>
          <w:r>
            <w:rPr>
              <w:sz w:val="16"/>
            </w:rPr>
            <w:t>V</w:t>
          </w:r>
          <w:r>
            <w:rPr>
              <w:sz w:val="16"/>
            </w:rPr>
            <w:t xml:space="preserve">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1.02</w:t>
          </w:r>
          <w:r>
            <w:rPr>
              <w:sz w:val="16"/>
            </w:rPr>
            <w:fldChar w:fldCharType="end"/>
          </w:r>
        </w:p>
      </w:tc>
    </w:tr>
    <w:tr w:rsidTr="00540375">
      <w:tblPrEx>
        <w:tblW w:w="9678" w:type="dxa"/>
        <w:tblLayout w:type="fixed"/>
        <w:tblCellMar>
          <w:left w:w="70" w:type="dxa"/>
          <w:right w:w="70" w:type="dxa"/>
        </w:tblCellMar>
        <w:tblLook w:val="0000"/>
      </w:tblPrEx>
      <w:trPr>
        <w:trHeight w:val="252"/>
      </w:trPr>
      <w:tc>
        <w:tcPr>
          <w:tcW w:w="6799" w:type="dxa"/>
          <w:gridSpan w:val="2"/>
        </w:tcPr>
        <w:p w:rsidR="00FD5284" w:rsidP="00FD5284">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Tvedt, Anette</w:t>
          </w:r>
          <w:r>
            <w:rPr>
              <w:color w:val="000080"/>
              <w:sz w:val="16"/>
            </w:rPr>
            <w:fldChar w:fldCharType="end"/>
          </w:r>
          <w:r>
            <w:rPr>
              <w:color w:val="000080"/>
              <w:sz w:val="16"/>
            </w:rPr>
            <w:t xml:space="preserve"> </w:t>
          </w:r>
        </w:p>
      </w:tc>
      <w:tc>
        <w:tcPr>
          <w:tcW w:w="2879" w:type="dxa"/>
        </w:tcPr>
        <w:p w:rsidR="00FD5284" w:rsidP="00FD5284">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Retningslinje</w:t>
          </w:r>
          <w:r>
            <w:rPr>
              <w:color w:val="000080"/>
              <w:sz w:val="16"/>
            </w:rPr>
            <w:fldChar w:fldCharType="end"/>
          </w:r>
        </w:p>
      </w:tc>
    </w:tr>
    <w:tr w:rsidTr="00540375">
      <w:tblPrEx>
        <w:tblW w:w="9678" w:type="dxa"/>
        <w:tblLayout w:type="fixed"/>
        <w:tblCellMar>
          <w:left w:w="70" w:type="dxa"/>
          <w:right w:w="70" w:type="dxa"/>
        </w:tblCellMar>
        <w:tblLook w:val="0000"/>
      </w:tblPrEx>
      <w:trPr>
        <w:trHeight w:val="153"/>
      </w:trPr>
      <w:tc>
        <w:tcPr>
          <w:tcW w:w="6799" w:type="dxa"/>
          <w:gridSpan w:val="2"/>
        </w:tcPr>
        <w:p w:rsidR="00FD5284" w:rsidP="00FD5284">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Linn Dale Bergsma</w:t>
          </w:r>
          <w:r>
            <w:rPr>
              <w:color w:val="000080"/>
              <w:sz w:val="16"/>
            </w:rPr>
            <w:fldChar w:fldCharType="end"/>
          </w:r>
          <w:r>
            <w:rPr>
              <w:color w:val="000080"/>
              <w:sz w:val="16"/>
            </w:rPr>
            <w:t xml:space="preserve"> </w:t>
          </w:r>
        </w:p>
      </w:tc>
      <w:tc>
        <w:tcPr>
          <w:tcW w:w="2879" w:type="dxa"/>
        </w:tcPr>
        <w:p w:rsidR="00FD5284">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D73745</w:t>
          </w:r>
          <w:r>
            <w:rPr>
              <w:color w:val="000080"/>
              <w:sz w:val="16"/>
            </w:rPr>
            <w:fldChar w:fldCharType="end"/>
          </w:r>
        </w:p>
      </w:tc>
    </w:tr>
  </w:tbl>
  <w:p w:rsidR="004852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01D5ADB"/>
    <w:multiLevelType w:val="hybridMultilevel"/>
    <w:tmpl w:val="E146ED3E"/>
    <w:lvl w:ilvl="0">
      <w:start w:val="0"/>
      <w:numFmt w:val="bullet"/>
      <w:lvlText w:val="-"/>
      <w:lvlJc w:val="left"/>
      <w:pPr>
        <w:ind w:left="720" w:hanging="360"/>
      </w:pPr>
      <w:rPr>
        <w:rFonts w:ascii="Calibri" w:eastAsia="Calibri" w:hAnsi="Calibri" w:cs="Times New Roman" w:hint="default"/>
      </w:rPr>
    </w:lvl>
    <w:lvl w:ilvl="1">
      <w:start w:val="0"/>
      <w:numFmt w:val="bullet"/>
      <w:lvlText w:val="-"/>
      <w:lvlJc w:val="left"/>
      <w:pPr>
        <w:ind w:left="1440" w:hanging="360"/>
      </w:pPr>
      <w:rPr>
        <w:rFonts w:ascii="Calibri" w:eastAsia="Calibri" w:hAnsi="Calibr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16C03C0"/>
    <w:multiLevelType w:val="hybridMultilevel"/>
    <w:tmpl w:val="FAE2693A"/>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276A90"/>
    <w:multiLevelType w:val="multilevel"/>
    <w:tmpl w:val="DED63F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1E552D0"/>
    <w:multiLevelType w:val="multilevel"/>
    <w:tmpl w:val="63F04A66"/>
    <w:lvl w:ilvl="0">
      <w:start w:va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467E2"/>
    <w:multiLevelType w:val="multilevel"/>
    <w:tmpl w:val="43B85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7400DC5"/>
    <w:multiLevelType w:val="multilevel"/>
    <w:tmpl w:val="E026BCF2"/>
    <w:lvl w:ilvl="0">
      <w:start w:va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20">
    <w:nsid w:val="5FCD1477"/>
    <w:multiLevelType w:val="multilevel"/>
    <w:tmpl w:val="8C946B96"/>
    <w:lvl w:ilvl="0">
      <w:start w:val="0"/>
      <w:numFmt w:val="bullet"/>
      <w:lvlText w:val="-"/>
      <w:lvlJc w:val="left"/>
      <w:pPr>
        <w:tabs>
          <w:tab w:val="num" w:pos="720"/>
        </w:tabs>
        <w:ind w:left="720" w:hanging="360"/>
      </w:pPr>
      <w:rPr>
        <w:rFonts w:ascii="Calibri" w:eastAsia="Calibri" w:hAnsi="Calibri" w:cs="Times New Roman" w:hint="default"/>
        <w:sz w:val="20"/>
      </w:rPr>
    </w:lvl>
    <w:lvl w:ilvl="1">
      <w:start w:val="0"/>
      <w:numFmt w:val="bullet"/>
      <w:lvlText w:val="-"/>
      <w:lvlJc w:val="left"/>
      <w:pPr>
        <w:tabs>
          <w:tab w:val="num" w:pos="1440"/>
        </w:tabs>
        <w:ind w:left="1440" w:hanging="360"/>
      </w:pPr>
      <w:rPr>
        <w:rFonts w:ascii="Calibri" w:eastAsia="Calibri" w:hAnsi="Calibri"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D604815"/>
    <w:multiLevelType w:val="hybridMultilevel"/>
    <w:tmpl w:val="0F941CF6"/>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2950D86"/>
    <w:multiLevelType w:val="multilevel"/>
    <w:tmpl w:val="E8C216F8"/>
    <w:lvl w:ilvl="0">
      <w:start w:val="0"/>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9"/>
  </w:num>
  <w:num w:numId="14">
    <w:abstractNumId w:val="21"/>
  </w:num>
  <w:num w:numId="15">
    <w:abstractNumId w:val="22"/>
  </w:num>
  <w:num w:numId="16">
    <w:abstractNumId w:val="14"/>
  </w:num>
  <w:num w:numId="17">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24"/>
  </w:num>
  <w:num w:numId="23">
    <w:abstractNumId w:val="18"/>
  </w:num>
  <w:num w:numId="24">
    <w:abstractNumId w:val="15"/>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8A"/>
    <w:rsid w:val="000038E2"/>
    <w:rsid w:val="00005ABC"/>
    <w:rsid w:val="00007BD0"/>
    <w:rsid w:val="00020754"/>
    <w:rsid w:val="000354A8"/>
    <w:rsid w:val="00042992"/>
    <w:rsid w:val="00050E94"/>
    <w:rsid w:val="0005214E"/>
    <w:rsid w:val="00056D52"/>
    <w:rsid w:val="00066A58"/>
    <w:rsid w:val="00067C31"/>
    <w:rsid w:val="00076677"/>
    <w:rsid w:val="00081F27"/>
    <w:rsid w:val="00083284"/>
    <w:rsid w:val="00097072"/>
    <w:rsid w:val="000A1D6A"/>
    <w:rsid w:val="000A6B2D"/>
    <w:rsid w:val="000B29AB"/>
    <w:rsid w:val="000C6A9B"/>
    <w:rsid w:val="000C73DF"/>
    <w:rsid w:val="000C763E"/>
    <w:rsid w:val="000D3C29"/>
    <w:rsid w:val="000D5FFE"/>
    <w:rsid w:val="000D63E4"/>
    <w:rsid w:val="000F32C5"/>
    <w:rsid w:val="000F5FC0"/>
    <w:rsid w:val="00101002"/>
    <w:rsid w:val="00115094"/>
    <w:rsid w:val="00117E18"/>
    <w:rsid w:val="00140619"/>
    <w:rsid w:val="00144BC1"/>
    <w:rsid w:val="00150F73"/>
    <w:rsid w:val="00151E16"/>
    <w:rsid w:val="00152537"/>
    <w:rsid w:val="00155765"/>
    <w:rsid w:val="00157C37"/>
    <w:rsid w:val="00161FD5"/>
    <w:rsid w:val="00176BA5"/>
    <w:rsid w:val="00187793"/>
    <w:rsid w:val="0019138B"/>
    <w:rsid w:val="0019290E"/>
    <w:rsid w:val="001A4CED"/>
    <w:rsid w:val="001B1D43"/>
    <w:rsid w:val="001B37A6"/>
    <w:rsid w:val="001C094A"/>
    <w:rsid w:val="001E1DBA"/>
    <w:rsid w:val="001F43D4"/>
    <w:rsid w:val="001F7E88"/>
    <w:rsid w:val="0020110C"/>
    <w:rsid w:val="00203F1E"/>
    <w:rsid w:val="00227AF8"/>
    <w:rsid w:val="00231DC5"/>
    <w:rsid w:val="00241F65"/>
    <w:rsid w:val="00246C9E"/>
    <w:rsid w:val="00256F14"/>
    <w:rsid w:val="002744C3"/>
    <w:rsid w:val="00281B8D"/>
    <w:rsid w:val="00284EBB"/>
    <w:rsid w:val="00291CD7"/>
    <w:rsid w:val="00294716"/>
    <w:rsid w:val="002A4A07"/>
    <w:rsid w:val="002A791D"/>
    <w:rsid w:val="002B1F3C"/>
    <w:rsid w:val="002D0738"/>
    <w:rsid w:val="002F5A32"/>
    <w:rsid w:val="00304B15"/>
    <w:rsid w:val="00311019"/>
    <w:rsid w:val="00312D39"/>
    <w:rsid w:val="003403C0"/>
    <w:rsid w:val="00360258"/>
    <w:rsid w:val="00362B96"/>
    <w:rsid w:val="00381C00"/>
    <w:rsid w:val="00387597"/>
    <w:rsid w:val="00390056"/>
    <w:rsid w:val="00393223"/>
    <w:rsid w:val="003A669E"/>
    <w:rsid w:val="003A6B8A"/>
    <w:rsid w:val="003C5594"/>
    <w:rsid w:val="003D3C2E"/>
    <w:rsid w:val="003E1B52"/>
    <w:rsid w:val="003E25C1"/>
    <w:rsid w:val="003E4741"/>
    <w:rsid w:val="003F4A3C"/>
    <w:rsid w:val="00407B78"/>
    <w:rsid w:val="00411E8A"/>
    <w:rsid w:val="004252FB"/>
    <w:rsid w:val="00437DED"/>
    <w:rsid w:val="00452317"/>
    <w:rsid w:val="00455820"/>
    <w:rsid w:val="004568C8"/>
    <w:rsid w:val="004611B5"/>
    <w:rsid w:val="004640AA"/>
    <w:rsid w:val="00467887"/>
    <w:rsid w:val="0047022F"/>
    <w:rsid w:val="004719A0"/>
    <w:rsid w:val="00482156"/>
    <w:rsid w:val="00482CE0"/>
    <w:rsid w:val="0048427D"/>
    <w:rsid w:val="00485214"/>
    <w:rsid w:val="004B1EF5"/>
    <w:rsid w:val="004B40D7"/>
    <w:rsid w:val="004C563C"/>
    <w:rsid w:val="004C76D4"/>
    <w:rsid w:val="004D0DCE"/>
    <w:rsid w:val="004D15E6"/>
    <w:rsid w:val="004E0461"/>
    <w:rsid w:val="004E763F"/>
    <w:rsid w:val="0050053D"/>
    <w:rsid w:val="00507D96"/>
    <w:rsid w:val="005103B6"/>
    <w:rsid w:val="00510BDF"/>
    <w:rsid w:val="00520D11"/>
    <w:rsid w:val="00524CF7"/>
    <w:rsid w:val="00532237"/>
    <w:rsid w:val="0053273E"/>
    <w:rsid w:val="005370F4"/>
    <w:rsid w:val="00540375"/>
    <w:rsid w:val="0054179A"/>
    <w:rsid w:val="0054461F"/>
    <w:rsid w:val="00547EEF"/>
    <w:rsid w:val="005562F2"/>
    <w:rsid w:val="00556838"/>
    <w:rsid w:val="00557C81"/>
    <w:rsid w:val="00577FEE"/>
    <w:rsid w:val="005810F3"/>
    <w:rsid w:val="0058166E"/>
    <w:rsid w:val="0058663E"/>
    <w:rsid w:val="00590E1D"/>
    <w:rsid w:val="005A5E90"/>
    <w:rsid w:val="005B084B"/>
    <w:rsid w:val="005B0B7E"/>
    <w:rsid w:val="005B308D"/>
    <w:rsid w:val="005B4C45"/>
    <w:rsid w:val="005F0E8F"/>
    <w:rsid w:val="005F7E99"/>
    <w:rsid w:val="00606A4F"/>
    <w:rsid w:val="00611A93"/>
    <w:rsid w:val="00611B44"/>
    <w:rsid w:val="00617242"/>
    <w:rsid w:val="006479E1"/>
    <w:rsid w:val="00650773"/>
    <w:rsid w:val="00652242"/>
    <w:rsid w:val="0067105D"/>
    <w:rsid w:val="006720B2"/>
    <w:rsid w:val="00690237"/>
    <w:rsid w:val="00693B1B"/>
    <w:rsid w:val="00697362"/>
    <w:rsid w:val="006B1529"/>
    <w:rsid w:val="006B2158"/>
    <w:rsid w:val="006C17D9"/>
    <w:rsid w:val="006C735A"/>
    <w:rsid w:val="006D2D97"/>
    <w:rsid w:val="006D3A08"/>
    <w:rsid w:val="006D57BF"/>
    <w:rsid w:val="006E06DD"/>
    <w:rsid w:val="006E2A16"/>
    <w:rsid w:val="006E4AAC"/>
    <w:rsid w:val="006E5645"/>
    <w:rsid w:val="006F6255"/>
    <w:rsid w:val="007043FA"/>
    <w:rsid w:val="00707B83"/>
    <w:rsid w:val="00713D7C"/>
    <w:rsid w:val="00727E6C"/>
    <w:rsid w:val="007367F2"/>
    <w:rsid w:val="0078621E"/>
    <w:rsid w:val="00793756"/>
    <w:rsid w:val="007C3E55"/>
    <w:rsid w:val="007E4125"/>
    <w:rsid w:val="0080313B"/>
    <w:rsid w:val="00806640"/>
    <w:rsid w:val="008078AB"/>
    <w:rsid w:val="00820775"/>
    <w:rsid w:val="00820B61"/>
    <w:rsid w:val="0082668E"/>
    <w:rsid w:val="008361CD"/>
    <w:rsid w:val="008419E2"/>
    <w:rsid w:val="00843ADC"/>
    <w:rsid w:val="00845551"/>
    <w:rsid w:val="008461D2"/>
    <w:rsid w:val="00850B9C"/>
    <w:rsid w:val="008530BA"/>
    <w:rsid w:val="00853B1D"/>
    <w:rsid w:val="00855382"/>
    <w:rsid w:val="008564CD"/>
    <w:rsid w:val="00862FF8"/>
    <w:rsid w:val="00864BB9"/>
    <w:rsid w:val="0088008E"/>
    <w:rsid w:val="00885802"/>
    <w:rsid w:val="008A218A"/>
    <w:rsid w:val="008B41C0"/>
    <w:rsid w:val="008B5CBE"/>
    <w:rsid w:val="008B7340"/>
    <w:rsid w:val="008C3A13"/>
    <w:rsid w:val="008C41EB"/>
    <w:rsid w:val="008C797A"/>
    <w:rsid w:val="008D33F1"/>
    <w:rsid w:val="008E4C99"/>
    <w:rsid w:val="008E56A7"/>
    <w:rsid w:val="008F30D5"/>
    <w:rsid w:val="00903623"/>
    <w:rsid w:val="009039EB"/>
    <w:rsid w:val="00905B0B"/>
    <w:rsid w:val="00907122"/>
    <w:rsid w:val="00907ABE"/>
    <w:rsid w:val="0091692D"/>
    <w:rsid w:val="00935DE6"/>
    <w:rsid w:val="00940FC5"/>
    <w:rsid w:val="009456D0"/>
    <w:rsid w:val="009506D3"/>
    <w:rsid w:val="00963180"/>
    <w:rsid w:val="00964121"/>
    <w:rsid w:val="00970B24"/>
    <w:rsid w:val="00971B0E"/>
    <w:rsid w:val="009722F7"/>
    <w:rsid w:val="009A137F"/>
    <w:rsid w:val="009A2EB0"/>
    <w:rsid w:val="009B041D"/>
    <w:rsid w:val="009B19A9"/>
    <w:rsid w:val="009C6E05"/>
    <w:rsid w:val="009D023B"/>
    <w:rsid w:val="009D072D"/>
    <w:rsid w:val="009D4154"/>
    <w:rsid w:val="009D6100"/>
    <w:rsid w:val="009E0D59"/>
    <w:rsid w:val="009E1AE8"/>
    <w:rsid w:val="009F7668"/>
    <w:rsid w:val="00A146D0"/>
    <w:rsid w:val="00A17D23"/>
    <w:rsid w:val="00A271A9"/>
    <w:rsid w:val="00A3019C"/>
    <w:rsid w:val="00A43AE5"/>
    <w:rsid w:val="00A55D47"/>
    <w:rsid w:val="00A577D4"/>
    <w:rsid w:val="00A75A8B"/>
    <w:rsid w:val="00A9508B"/>
    <w:rsid w:val="00AB08E0"/>
    <w:rsid w:val="00AC053E"/>
    <w:rsid w:val="00AC0D84"/>
    <w:rsid w:val="00AC35FB"/>
    <w:rsid w:val="00AD1672"/>
    <w:rsid w:val="00AD1E4B"/>
    <w:rsid w:val="00AD296B"/>
    <w:rsid w:val="00AD3BC6"/>
    <w:rsid w:val="00AD6B34"/>
    <w:rsid w:val="00AE6893"/>
    <w:rsid w:val="00AF5DDC"/>
    <w:rsid w:val="00AF6094"/>
    <w:rsid w:val="00B02D46"/>
    <w:rsid w:val="00B02D6D"/>
    <w:rsid w:val="00B05A3C"/>
    <w:rsid w:val="00B16B45"/>
    <w:rsid w:val="00B218AB"/>
    <w:rsid w:val="00B21CB1"/>
    <w:rsid w:val="00B236DD"/>
    <w:rsid w:val="00B24A00"/>
    <w:rsid w:val="00B46418"/>
    <w:rsid w:val="00B55A8A"/>
    <w:rsid w:val="00B803E3"/>
    <w:rsid w:val="00B900D2"/>
    <w:rsid w:val="00BB61D8"/>
    <w:rsid w:val="00BC3FD8"/>
    <w:rsid w:val="00BC5853"/>
    <w:rsid w:val="00BD6D72"/>
    <w:rsid w:val="00BE48E2"/>
    <w:rsid w:val="00BF6B78"/>
    <w:rsid w:val="00C071DF"/>
    <w:rsid w:val="00C115CB"/>
    <w:rsid w:val="00C24BA6"/>
    <w:rsid w:val="00C40A3A"/>
    <w:rsid w:val="00C4283A"/>
    <w:rsid w:val="00C450FE"/>
    <w:rsid w:val="00C47D6B"/>
    <w:rsid w:val="00C5222B"/>
    <w:rsid w:val="00C72834"/>
    <w:rsid w:val="00C81FA3"/>
    <w:rsid w:val="00C836EE"/>
    <w:rsid w:val="00C84942"/>
    <w:rsid w:val="00C962F9"/>
    <w:rsid w:val="00C97AFA"/>
    <w:rsid w:val="00CA0ECF"/>
    <w:rsid w:val="00CB3EB0"/>
    <w:rsid w:val="00CB523D"/>
    <w:rsid w:val="00CC1110"/>
    <w:rsid w:val="00CD6C43"/>
    <w:rsid w:val="00CE5024"/>
    <w:rsid w:val="00CF2E4A"/>
    <w:rsid w:val="00D013CC"/>
    <w:rsid w:val="00D03EED"/>
    <w:rsid w:val="00D13046"/>
    <w:rsid w:val="00D26789"/>
    <w:rsid w:val="00D320CC"/>
    <w:rsid w:val="00D36983"/>
    <w:rsid w:val="00D36A2D"/>
    <w:rsid w:val="00D40E94"/>
    <w:rsid w:val="00D4374F"/>
    <w:rsid w:val="00D53A2C"/>
    <w:rsid w:val="00D7283E"/>
    <w:rsid w:val="00D8507D"/>
    <w:rsid w:val="00D948F4"/>
    <w:rsid w:val="00D94962"/>
    <w:rsid w:val="00D95FB8"/>
    <w:rsid w:val="00DA0D76"/>
    <w:rsid w:val="00DB372D"/>
    <w:rsid w:val="00DD1C72"/>
    <w:rsid w:val="00DD2FE1"/>
    <w:rsid w:val="00DD7CFF"/>
    <w:rsid w:val="00DE2C1F"/>
    <w:rsid w:val="00DF7BA8"/>
    <w:rsid w:val="00E023CD"/>
    <w:rsid w:val="00E033C9"/>
    <w:rsid w:val="00E04941"/>
    <w:rsid w:val="00E268CB"/>
    <w:rsid w:val="00E30F00"/>
    <w:rsid w:val="00E3168F"/>
    <w:rsid w:val="00E33977"/>
    <w:rsid w:val="00E35C67"/>
    <w:rsid w:val="00E36B5C"/>
    <w:rsid w:val="00E40863"/>
    <w:rsid w:val="00E4664C"/>
    <w:rsid w:val="00E5442A"/>
    <w:rsid w:val="00E65C74"/>
    <w:rsid w:val="00E67083"/>
    <w:rsid w:val="00E754D7"/>
    <w:rsid w:val="00E774C2"/>
    <w:rsid w:val="00E8039E"/>
    <w:rsid w:val="00E80759"/>
    <w:rsid w:val="00E8424E"/>
    <w:rsid w:val="00E86FAE"/>
    <w:rsid w:val="00E8758E"/>
    <w:rsid w:val="00E90D68"/>
    <w:rsid w:val="00E96F17"/>
    <w:rsid w:val="00EA5771"/>
    <w:rsid w:val="00EB193A"/>
    <w:rsid w:val="00EB3357"/>
    <w:rsid w:val="00EB3728"/>
    <w:rsid w:val="00EB79E9"/>
    <w:rsid w:val="00EC1A89"/>
    <w:rsid w:val="00ED248C"/>
    <w:rsid w:val="00EE0410"/>
    <w:rsid w:val="00EE3B2D"/>
    <w:rsid w:val="00EF5BB3"/>
    <w:rsid w:val="00F166F5"/>
    <w:rsid w:val="00F16CEA"/>
    <w:rsid w:val="00F24469"/>
    <w:rsid w:val="00F27A3F"/>
    <w:rsid w:val="00F32BAB"/>
    <w:rsid w:val="00F43A32"/>
    <w:rsid w:val="00F46524"/>
    <w:rsid w:val="00F712A2"/>
    <w:rsid w:val="00F8392F"/>
    <w:rsid w:val="00F958D6"/>
    <w:rsid w:val="00FB090D"/>
    <w:rsid w:val="00FB2EC4"/>
    <w:rsid w:val="00FB3861"/>
    <w:rsid w:val="00FD0B94"/>
    <w:rsid w:val="00FD5284"/>
    <w:rsid w:val="00FD64C1"/>
    <w:rsid w:val="00FF5B51"/>
    <w:rsid w:val="00FF672A"/>
    <w:rsid w:val="00FF6C0E"/>
    <w:rsid w:val="00FF6D3F"/>
    <w:rsid w:val="0C0FC765"/>
    <w:rsid w:val="14912138"/>
  </w:rsids>
  <w:docVar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_ansvarlig" w:val="Tvedt, Anette"/>
    <w:docVar w:name="ek_dbfields" w:val="EK_Avdeling¤2#4¤2# ¤3#EK_Avsnitt¤2#4¤2# ¤3#EK_Bedriftsnavn¤2#1¤2#Helse Bergen¤3#EK_GjelderFra¤2#0¤2#06.06.2023¤3#EK_KlGjelderFra¤2#0¤2#¤3#EK_Opprettet¤2#0¤2#23.12.2022¤3#EK_Utgitt¤2#0¤2#23.12.2022¤3#EK_IBrukDato¤2#0¤2#06.06.2023¤3#EK_DokumentID¤2#0¤2#D73745¤3#EK_DokTittel¤2#0¤2#Mottak av traumepasienter hvor skademekanisme er eneste treff i Nasjonale traumekriterier¤3#EK_DokType¤2#0¤2#Retningslinje¤3#EK_DocLvlShort¤2#0¤2# ¤3#EK_DocLevel¤2#0¤2# ¤3#EK_EksRef¤2#2¤2# 0_x0009_¤3#EK_Erstatter¤2#0¤2#1.00¤3#EK_ErstatterD¤2#0¤2#23.12.2022¤3#EK_Signatur¤2#0¤2#Tvedt, Anette¤3#EK_Verifisert¤2#0¤2# ¤3#EK_Hørt¤2#0¤2# ¤3#EK_AuditReview¤2#2¤2# ¤3#EK_AuditApprove¤2#2¤2# ¤3#EK_Gradering¤2#0¤2#Åpen¤3#EK_Gradnr¤2#4¤2#0¤3#EK_Kapittel¤2#4¤2# ¤3#EK_Referanse¤2#2¤2# 0_x0009_¤3#EK_RefNr¤2#0¤2#02.16.2.1-10¤3#EK_Revisjon¤2#0¤2#1.01¤3#EK_Ansvarlig¤2#0¤2#Tvedt, Anette¤3#EK_SkrevetAv¤2#0¤2#Marianne Reimers¤3#EK_UText1¤2#0¤2#Linn Dale Bergsma¤3#EK_UText2¤2#0¤2# ¤3#EK_UText3¤2#0¤2# ¤3#EK_UText4¤2#0¤2# ¤3#EK_Status¤2#0¤2#I bruk¤3#EK_Stikkord¤2#0¤2#¤3#EK_SuperStikkord¤2#0¤2#¤3#EK_Rapport¤2#3¤2#¤3#EK_EKPrintMerke¤2#0¤2#Uoffisiell utskrift er kun gyldig på utskriftsdato¤3#EK_Watermark¤2#0¤2#¤3#EK_Utgave¤2#0¤2#1.01¤3#EK_Merknad¤2#7¤2#Fjernet LIS 2 fra 1.1 og 2.2. Endret fra HelseCIM til &quot;knapp&quot; i resepsjonen&#13;_x000a_Forlenget gyldighet til 06.06.2024¤3#EK_VerLogg¤2#2¤2#Ver. 1.01 - 06.06.2023|Fjernet LIS 2 fra 1.1 og 2.2. Endret fra HelseCIM til &quot;knapp&quot; i resepsjonen&#13;_x000a_Forlenget gyldighet til 06.06.2024¤1#Ver. 1.00 - 23.12.2022|¤3#EK_RF1¤2#4¤2# ¤3#EK_RF2¤2#4¤2# ¤3#EK_RF3¤2#4¤2# ¤3#EK_RF4¤2#4¤2# ¤3#EK_RF5¤2#4¤2# ¤3#EK_RF6¤2#4¤2# ¤3#EK_RF7¤2#4¤2# ¤3#EK_RF8¤2#4¤2# ¤3#EK_RF9¤2#4¤2# ¤3#EK_Mappe1¤2#4¤2# ¤3#EK_Mappe2¤2#4¤2# ¤3#EK_Mappe3¤2#4¤2# ¤3#EK_Mappe4¤2#4¤2# ¤3#EK_Mappe5¤2#4¤2# ¤3#EK_Mappe6¤2#4¤2# ¤3#EK_Mappe7¤2#4¤2# ¤3#EK_Mappe8¤2#4¤2# ¤3#EK_Mappe9¤2#4¤2# ¤3#EK_DL¤2#0¤2#10¤3#EK_GjelderTil¤2#0¤2#06.06.2024¤3#EK_Vedlegg¤2#2¤2# 0_x0009_¤3#EK_AvdelingOver¤2#4¤2# ¤3#EK_HRefNr¤2#0¤2# ¤3#EK_HbNavn¤2#0¤2# ¤3#EK_DokRefnr¤2#4¤2#000102160201¤3#EK_Dokendrdato¤2#4¤2#06.06.2023 14:19:08¤3#EK_HbType¤2#4¤2# ¤3#EK_Offisiell¤2#4¤2# ¤3#EK_VedleggRef¤2#4¤2#02.16.2.1-10¤3#EK_Strukt00¤2#5¤2#¤5#¤5#HVRHF¤5#1¤5#-1¤4#¤5#02¤5#Helse Bergen HF¤5#1¤5#0¤4#.¤5#16¤5#Mottaksklinikken¤5#1¤5#0¤4#.¤5#2¤5#Kjerneaktiviteter¤5#0¤5#0¤4#.¤5#1¤5#Fellesdokumentasjon Mottaksklinikken¤5#0¤5#0¤4# - ¤3#EK_Strukt01¤2#5¤2#¤5#¤5#Kategorier HB (ikke dokumenter på dette nivået trykk dere videre ned +)¤5#0¤5#0¤4#¤5#¤5#Pasientbehandling¤5#0¤5#0¤4#¤5#¤5#Pasientforløp og pakkeforløp¤5#3¤5#0¤4# - ¤3#EK_Pub¤2#6¤2#;15;18;¤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HVRHF¤5#1¤5#-1¤4#¤5#02¤5#Helse Bergen HF¤5#1¤5#0¤4#.¤5#16¤5#Mottaksklinikken¤5#1¤5#0¤4#.¤5#2¤5#Kjerneaktiviteter¤5#0¤5#0¤4#.¤5#1¤5#Fellesdokumentasjon Mottaksklinikken¤5#0¤5#0¤4# - ¤3#"/>
    <w:docVar w:name="ek_dl" w:val="10"/>
    <w:docVar w:name="ek_doclevel" w:val=" "/>
    <w:docVar w:name="ek_doclvlshort" w:val=" "/>
    <w:docVar w:name="ek_dok.ansvarlig" w:val="[Dok.ansvarlig]"/>
    <w:docVar w:name="ek_doktittel" w:val="Mottak av traumepasienter hvor skademekanisme er eneste treff i Nasjonale traumekriterier"/>
    <w:docVar w:name="ek_doktype" w:val="Retningslinje"/>
    <w:docVar w:name="ek_dokumentid" w:val="D73745"/>
    <w:docVar w:name="ek_eksref" w:val="[EK_EksRef]"/>
    <w:docVar w:name="ek_erstatter" w:val="1.00"/>
    <w:docVar w:name="ek_erstatterd" w:val="23.12.2022"/>
    <w:docVar w:name="ek_format" w:val="-10"/>
    <w:docVar w:name="ek_gjelderfra" w:val="06.06.2023"/>
    <w:docVar w:name="ek_gjeldertil" w:val="06.06.2024"/>
    <w:docVar w:name="ek_gradering" w:val="Åpen"/>
    <w:docVar w:name="ek_hbnavn" w:val=" "/>
    <w:docVar w:name="ek_hrefnr" w:val=" "/>
    <w:docVar w:name="ek_hørt" w:val=" "/>
    <w:docVar w:name="ek_ibrukdato" w:val="06.06.2023"/>
    <w:docVar w:name="ek_klgjelderfra" w:val="[]"/>
    <w:docVar w:name="ek_merknad" w:val="Fjernet LIS 2 fra 1.1 og 2.2. Endret fra HelseCIM til &quot;knapp&quot; i resepsjonen&#13;_x000a_Forlenget gyldighet til 06.06.2024"/>
    <w:docVar w:name="ek_opprettet" w:val="23.12.2022"/>
    <w:docVar w:name="ek_protection" w:val="0"/>
    <w:docVar w:name="ek_rapport" w:val="[]"/>
    <w:docVar w:name="ek_referanse" w:val="[EK_Referanse]"/>
    <w:docVar w:name="ek_refnr" w:val="02.16.2.1-10"/>
    <w:docVar w:name="ek_revisjon" w:val="1.01"/>
    <w:docVar w:name="ek_s00mt1" w:val="HVRHF - Helse Bergen HF - Mottaksklinikken"/>
    <w:docVar w:name="ek_s01mt3" w:val="Pasientforløp og pakkeforløp"/>
    <w:docVar w:name="ek_signatur" w:val="Tvedt, Anette"/>
    <w:docVar w:name="ek_skrevetav" w:val="Marianne Reimers"/>
    <w:docVar w:name="ek_status" w:val="I bruk"/>
    <w:docVar w:name="ek_stikkord" w:val="[]"/>
    <w:docVar w:name="ek_superstikkord" w:val="[]"/>
    <w:docVar w:name="ek_type" w:val="DOK"/>
    <w:docVar w:name="ek_utext1" w:val="Linn Dale Bergsma"/>
    <w:docVar w:name="ek_utext2" w:val=" "/>
    <w:docVar w:name="ek_utext3" w:val=" "/>
    <w:docVar w:name="ek_utext4" w:val=" "/>
    <w:docVar w:name="ek_utgave" w:val="1.01"/>
    <w:docVar w:name="ek_utgitt" w:val="23.12.2022"/>
    <w:docVar w:name="ek_verifisert" w:val=" "/>
    <w:docVar w:name="ek_watermark" w:val=" "/>
    <w:docVar w:name="khb" w:val="UB"/>
    <w:docVar w:name="skitten" w:val="0"/>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066A58"/>
    <w:pPr>
      <w:numPr>
        <w:numId w:val="16"/>
      </w:numPr>
      <w:ind w:left="431" w:hanging="431"/>
      <w:outlineLvl w:val="0"/>
    </w:pPr>
    <w:rPr>
      <w:b/>
      <w:sz w:val="28"/>
    </w:rPr>
  </w:style>
  <w:style w:type="paragraph" w:styleId="Heading2">
    <w:name w:val="heading 2"/>
    <w:basedOn w:val="Normal"/>
    <w:next w:val="Normal"/>
    <w:link w:val="Overskrift2Tegn"/>
    <w:autoRedefine/>
    <w:qFormat/>
    <w:rsid w:val="00066A58"/>
    <w:pPr>
      <w:numPr>
        <w:ilvl w:val="1"/>
        <w:numId w:val="16"/>
      </w:numPr>
      <w:ind w:left="397" w:hanging="397"/>
      <w:outlineLvl w:val="1"/>
    </w:pPr>
  </w:style>
  <w:style w:type="paragraph" w:styleId="Heading3">
    <w:name w:val="heading 3"/>
    <w:basedOn w:val="Normal"/>
    <w:next w:val="Normal"/>
    <w:autoRedefine/>
    <w:qFormat/>
    <w:rsid w:val="00066A58"/>
    <w:pPr>
      <w:numPr>
        <w:ilvl w:val="2"/>
        <w:numId w:val="16"/>
      </w:numPr>
      <w:tabs>
        <w:tab w:val="num" w:pos="703"/>
      </w:tabs>
      <w:ind w:left="567" w:hanging="567"/>
      <w:outlineLvl w:val="2"/>
    </w:pPr>
    <w:rPr>
      <w:i/>
    </w:rPr>
  </w:style>
  <w:style w:type="paragraph" w:styleId="Heading4">
    <w:name w:val="heading 4"/>
    <w:basedOn w:val="Heading3"/>
    <w:next w:val="Normal"/>
    <w:autoRedefine/>
    <w:qFormat/>
    <w:rsid w:val="00A3019C"/>
    <w:pPr>
      <w:numPr>
        <w:ilvl w:val="3"/>
      </w:numPr>
      <w:ind w:left="624" w:hanging="624"/>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sid w:val="00885802"/>
    <w:rPr>
      <w:color w:val="808080"/>
    </w:rPr>
  </w:style>
  <w:style w:type="character" w:styleId="PageNumber">
    <w:name w:val="page number"/>
    <w:basedOn w:val="DefaultParagraphFont"/>
  </w:style>
  <w:style w:type="character" w:styleId="Hyperlink">
    <w:name w:val="Hyperlink"/>
    <w:uiPriority w:val="99"/>
    <w:rsid w:val="00A9508B"/>
    <w:rPr>
      <w:rFonts w:asciiTheme="minorHAnsi" w:hAnsiTheme="minorHAnsi"/>
      <w:color w:val="1F497D" w:themeColor="text2"/>
      <w:sz w:val="24"/>
      <w:u w:val="single"/>
    </w:rPr>
  </w:style>
  <w:style w:type="character" w:styleId="FollowedHyperlink">
    <w:name w:val="FollowedHyperlink"/>
    <w:rsid w:val="00885802"/>
    <w:rPr>
      <w:rFonts w:asciiTheme="minorHAnsi" w:hAnsiTheme="minorHAnsi"/>
      <w:color w:val="800080"/>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885802"/>
    <w:pPr>
      <w:keepNext/>
      <w:keepLines/>
      <w:numPr>
        <w:numId w:val="0"/>
      </w:numPr>
      <w:spacing w:line="259" w:lineRule="auto"/>
      <w:outlineLvl w:val="9"/>
    </w:pPr>
    <w:rPr>
      <w:rFonts w:eastAsiaTheme="majorEastAsia" w:cstheme="majorBidi"/>
      <w:b w:val="0"/>
      <w:color w:val="365F91" w:themeColor="accent1" w:themeShade="BF"/>
      <w:sz w:val="20"/>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uiPriority w:val="39"/>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customStyle="1" w:styleId="StilOverskriftforinnholdsfortegnelseLatinBrdtekstCali">
    <w:name w:val="Stil Overskrift for innholdsfortegnelse + (Latin) +Brødtekst (Cali..."/>
    <w:basedOn w:val="TOCHeading"/>
    <w:rsid w:val="00885802"/>
    <w:rPr>
      <w:color w:val="auto"/>
    </w:rPr>
  </w:style>
  <w:style w:type="character" w:customStyle="1" w:styleId="Overskrift2Tegn">
    <w:name w:val="Overskrift 2 Tegn"/>
    <w:basedOn w:val="DefaultParagraphFont"/>
    <w:link w:val="Heading2"/>
    <w:rsid w:val="00971B0E"/>
    <w:rPr>
      <w:rFonts w:asciiTheme="minorHAnsi" w:hAnsiTheme="minorHAnsi"/>
      <w:sz w:val="24"/>
    </w:rPr>
  </w:style>
  <w:style w:type="character" w:customStyle="1" w:styleId="normaltextrun">
    <w:name w:val="normaltextrun"/>
    <w:basedOn w:val="DefaultParagraphFont"/>
    <w:rsid w:val="0097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traumehus.no/index.php?action=showtopic&amp;topic=GuMEkLEq" TargetMode="External" /><Relationship Id="rId6" Type="http://schemas.openxmlformats.org/officeDocument/2006/relationships/image" Target="media/image1.jpeg" /><Relationship Id="rId7" Type="http://schemas.openxmlformats.org/officeDocument/2006/relationships/hyperlink" Target="https://handbok.helse-bergen.no/docs/pub/dok52886.htm" TargetMode="External" /><Relationship Id="rId8" Type="http://schemas.openxmlformats.org/officeDocument/2006/relationships/hyperlink" Target="https://traumehus.no/index.php?action=showtopic&amp;topic=qkPVvKnS"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vea\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E86E-1CAD-49F8-8B6D-D89AA245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operativ.dotm</Template>
  <TotalTime>1</TotalTime>
  <Pages>7</Pages>
  <Words>1611</Words>
  <Characters>9444</Characters>
  <Application>Microsoft Office Word</Application>
  <DocSecurity>0</DocSecurity>
  <Lines>209</Lines>
  <Paragraphs>115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HBHF Generell/standard mal Helse Bergen</vt:lpstr>
      <vt:lpstr>HBHF-mal - stående</vt:lpstr>
    </vt:vector>
  </TitlesOfParts>
  <Company>Datakvalitet</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 av traumepasienter hvor skademekanisme er eneste treff i Nasjonale traumekriterier</dc:title>
  <dc:subject>000102160201|02.16.2.1-10|</dc:subject>
  <dc:creator>Handbok</dc:creator>
  <dc:description>EK_Avdeling_x0002_4_x0002_ _x0003_EK_Avsnitt_x0002_4_x0002_ _x0003_EK_Bedriftsnavn_x0002_1_x0002_Helse Bergen_x0003_EK_GjelderFra_x0002_0_x0002_06.06.2023_x0003_EK_KlGjelderFra_x0002_0_x0002__x0003_EK_Opprettet_x0002_0_x0002_23.12.2022_x0003_EK_Utgitt_x0002_0_x0002_23.12.2022_x0003_EK_IBrukDato_x0002_0_x0002_06.06.2023_x0003_EK_DokumentID_x0002_0_x0002_D73745_x0003_EK_DokTittel_x0002_0_x0002_Mottak av traumepasienter hvor skademekanisme er eneste treff i Nasjonale traumekriterier_x0003_EK_DokType_x0002_0_x0002_Retningslinje_x0003_EK_DocLvlShort_x0002_0_x0002_ _x0003_EK_DocLevel_x0002_0_x0002_ _x0003_EK_EksRef_x0002_2_x0002_ 0	_x0003_EK_Erstatter_x0002_0_x0002_1.00_x0003_EK_ErstatterD_x0002_0_x0002_23.12.2022_x0003_EK_Signatur_x0002_0_x0002_Tvedt, Anette_x0003_EK_Verifisert_x0002_0_x0002_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_x0003_EK_RefNr_x0002_0_x0002_02.16.2.1-10_x0003_EK_Revisjon_x0002_0_x0002_1.01_x0003_EK_Ansvarlig_x0002_0_x0002_Tvedt, Anette_x0003_EK_SkrevetAv_x0002_0_x0002_Marianne Reimers_x0003_EK_UText1_x0002_0_x0002_Linn Dale Bergsma_x0003_EK_UText2_x0002_0_x0002_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utskriftsdato_x0003_EK_Watermark_x0002_0_x0002__x0003_EK_Utgave_x0002_0_x0002_1.01_x0003_EK_Merknad_x0002_7_x0002_Fjernet LIS 2 fra 1.1 og 2.2. Endret fra HelseCIM til "knapp" i resepsjonen_x000D_
Forlenget gyldighet til 06.06.2024_x0003_EK_VerLogg_x0002_2_x0002_Ver. 1.01 - 06.06.2023|Fjernet LIS 2 fra 1.1 og 2.2. Endret fra HelseCIM til "knapp" i resepsjonen_x000D_
Forlenget gyldighet til 06.06.2024_x0001_Ver. 1.00 - 23.12.2022|_x0003_EK_RF1_x0002_4_x0002_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_x0003_EK_DL_x0002_0_x0002_10_x0003_EK_GjelderTil_x0002_0_x0002_06.06.2024_x0003_EK_Vedlegg_x0002_2_x0002_ 0	_x0003_EK_AvdelingOver_x0002_4_x0002_ _x0003_EK_HRefNr_x0002_0_x0002_ _x0003_EK_HbNavn_x0002_0_x0002_ _x0003_EK_DokRefnr_x0002_4_x0002_000102160201_x0003_EK_Dokendrdato_x0002_4_x0002_06.06.2023 14:19:08_x0003_EK_HbType_x0002_4_x0002_ _x0003_EK_Offisiell_x0002_4_x0002_ _x0003_EK_VedleggRef_x0002_4_x0002_02.16.2.1-10_x0003_EK_Strukt00_x0002_5_x0002__x0005__x0005_HVRHF_x0005_1_x0005_-1_x0004__x0005_02_x0005_Helse Bergen HF_x0005_1_x0005_0_x0004_._x0005_16_x0005_Mottaksklinikken_x0005_1_x0005_0_x0004_._x0005_2_x0005_Kjerneaktiviteter_x0005_0_x0005_0_x0004_._x0005_1_x0005_Fellesdokumentasjon Mottaksklinikken_x0005_0_x0005_0_x0004_ - _x0003_EK_Strukt01_x0002_5_x0002__x0005__x0005_Kategorier HB (ikke dokumenter på dette nivået trykk dere videre ned +)_x0005_0_x0005_0_x0004__x0005__x0005_Pasientbehandling_x0005_0_x0005_0_x0004__x0005__x0005_Pasientforløp og pakkeforløp_x0005_3_x0005_0_x0004_ - _x0003_EK_Pub_x0002_6_x0002_;15;18;_x0003_EKR_DokType_x0002_0_x0002_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_x0003_EKR_Strukt00_x0002_5_x0002__x0005__x0005_HVRHF_x0005_1_x0005_-1_x0004__x0005_02_x0005_Helse Bergen HF_x0005_1_x0005_0_x0004_._x0005_16_x0005_Mottaksklinikken_x0005_1_x0005_0_x0004_._x0005_2_x0005_Kjerneaktiviteter_x0005_0_x0005_0_x0004_._x0005_1_x0005_Fellesdokumentasjon Mottaksklinikken_x0005_0_x0005_0_x0004_ - _x0003_</dc:description>
  <cp:lastModifiedBy>Tvedt, Anette</cp:lastModifiedBy>
  <cp:revision>2</cp:revision>
  <cp:lastPrinted>2006-09-07T08:52:00Z</cp:lastPrinted>
  <dcterms:created xsi:type="dcterms:W3CDTF">2023-06-06T12:21:00Z</dcterms:created>
  <dcterms:modified xsi:type="dcterms:W3CDTF">2023-06-06T12:21:00Z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Mottak av traumepasienter hvor skademekanisme er eneste treff i Nasjonale traumekriterier</vt:lpwstr>
  </property>
  <property fmtid="{D5CDD505-2E9C-101B-9397-08002B2CF9AE}" pid="4" name="EK_DokType">
    <vt:lpwstr>Retningslinje</vt:lpwstr>
  </property>
  <property fmtid="{D5CDD505-2E9C-101B-9397-08002B2CF9AE}" pid="5" name="EK_DokumentID">
    <vt:lpwstr>D73745</vt:lpwstr>
  </property>
  <property fmtid="{D5CDD505-2E9C-101B-9397-08002B2CF9AE}" pid="6" name="EK_EKPrintMerke">
    <vt:lpwstr>Uoffisiell utskrift er kun gyldig på utskriftsdato</vt:lpwstr>
  </property>
  <property fmtid="{D5CDD505-2E9C-101B-9397-08002B2CF9AE}" pid="7" name="EK_GjelderFra">
    <vt:lpwstr>05.06.2024</vt:lpwstr>
  </property>
  <property fmtid="{D5CDD505-2E9C-101B-9397-08002B2CF9AE}" pid="8" name="EK_GjelderTil">
    <vt:lpwstr>05.06.2025</vt:lpwstr>
  </property>
  <property fmtid="{D5CDD505-2E9C-101B-9397-08002B2CF9AE}" pid="9" name="EK_RefNr">
    <vt:lpwstr>16.2.1-10</vt:lpwstr>
  </property>
  <property fmtid="{D5CDD505-2E9C-101B-9397-08002B2CF9AE}" pid="10" name="EK_S00MT1">
    <vt:lpwstr>Helse Bergen HF/Mottaksklinikken</vt:lpwstr>
  </property>
  <property fmtid="{D5CDD505-2E9C-101B-9397-08002B2CF9AE}" pid="11" name="EK_S01MT3">
    <vt:lpwstr>Pasientbehandling/Pasientforløp og pakkeforløp</vt:lpwstr>
  </property>
  <property fmtid="{D5CDD505-2E9C-101B-9397-08002B2CF9AE}" pid="12" name="EK_Signatur">
    <vt:lpwstr>Tvedt, Anette</vt:lpwstr>
  </property>
  <property fmtid="{D5CDD505-2E9C-101B-9397-08002B2CF9AE}" pid="13" name="EK_UText1">
    <vt:lpwstr>Linn Dale Bergsma</vt:lpwstr>
  </property>
  <property fmtid="{D5CDD505-2E9C-101B-9397-08002B2CF9AE}" pid="14" name="EK_Utgave">
    <vt:lpwstr>1.02</vt:lpwstr>
  </property>
  <property fmtid="{D5CDD505-2E9C-101B-9397-08002B2CF9AE}" pid="15" name="EK_Watermark">
    <vt:lpwstr> </vt:lpwstr>
  </property>
  <property fmtid="{D5CDD505-2E9C-101B-9397-08002B2CF9AE}" pid="16" name="MSIP_Label_d291ddcc-9a90-46b7-a727-d19b3ec4b730_ActionId">
    <vt:lpwstr>81ed9c33-9411-49cd-8a0b-969aeaddeb3b</vt:lpwstr>
  </property>
  <property fmtid="{D5CDD505-2E9C-101B-9397-08002B2CF9AE}" pid="17" name="MSIP_Label_d291ddcc-9a90-46b7-a727-d19b3ec4b730_ContentBits">
    <vt:lpwstr>0</vt:lpwstr>
  </property>
  <property fmtid="{D5CDD505-2E9C-101B-9397-08002B2CF9AE}" pid="18" name="MSIP_Label_d291ddcc-9a90-46b7-a727-d19b3ec4b730_Enabled">
    <vt:lpwstr>true</vt:lpwstr>
  </property>
  <property fmtid="{D5CDD505-2E9C-101B-9397-08002B2CF9AE}" pid="19" name="MSIP_Label_d291ddcc-9a90-46b7-a727-d19b3ec4b730_Method">
    <vt:lpwstr>Privileged</vt:lpwstr>
  </property>
  <property fmtid="{D5CDD505-2E9C-101B-9397-08002B2CF9AE}" pid="20" name="MSIP_Label_d291ddcc-9a90-46b7-a727-d19b3ec4b730_Name">
    <vt:lpwstr>Åpen</vt:lpwstr>
  </property>
  <property fmtid="{D5CDD505-2E9C-101B-9397-08002B2CF9AE}" pid="21" name="MSIP_Label_d291ddcc-9a90-46b7-a727-d19b3ec4b730_SetDate">
    <vt:lpwstr>2023-06-06T12:21:37Z</vt:lpwstr>
  </property>
  <property fmtid="{D5CDD505-2E9C-101B-9397-08002B2CF9AE}" pid="22" name="MSIP_Label_d291ddcc-9a90-46b7-a727-d19b3ec4b730_SiteId">
    <vt:lpwstr>bdcbe535-f3cf-49f5-8a6a-fb6d98dc7837</vt:lpwstr>
  </property>
</Properties>
</file>