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_GoBack" w:displacedByCustomXml="next"/>
    <w:bookmarkEnd w:id="0" w:displacedByCustomXml="next"/>
    <w:bookmarkStart w:id="1" w:name="tempHer" w:displacedByCustomXml="next"/>
    <w:bookmarkEnd w:id="1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>
      <w:pPr>
        <w:pStyle w:val="Heading1"/>
        <w:spacing w:line="259" w:lineRule="auto"/>
      </w:pPr>
      <w:bookmarkStart w:id="2" w:name="_Toc256000000"/>
      <w:r>
        <w:t>Hensikt</w:t>
      </w:r>
      <w:bookmarkEnd w:id="2"/>
    </w:p>
    <w:p w:rsidR="00DF7BA8" w:rsidP="00BD3077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Sikre barn et godt psykososialt miljø</w:t>
      </w:r>
      <w:r>
        <w:rPr>
          <w:rFonts w:cstheme="minorHAnsi"/>
          <w:color w:val="808080" w:themeColor="background1" w:themeShade="80"/>
        </w:rPr>
        <w:tab/>
      </w:r>
    </w:p>
    <w:p w:rsidR="000C5273" w:rsidRPr="00DF7BA8" w:rsidP="00BD3077">
      <w:pPr>
        <w:spacing w:line="259" w:lineRule="auto"/>
        <w:ind w:left="431"/>
        <w:rPr>
          <w:rFonts w:cstheme="minorHAnsi"/>
          <w:color w:val="808080" w:themeColor="background1" w:themeShade="80"/>
        </w:rPr>
      </w:pPr>
    </w:p>
    <w:p w:rsidR="002744C3" w:rsidP="00066A58">
      <w:pPr>
        <w:pStyle w:val="Heading1"/>
        <w:spacing w:line="259" w:lineRule="auto"/>
      </w:pPr>
      <w:bookmarkStart w:id="3" w:name="_Toc256000001"/>
      <w:r>
        <w:t>Målgruppe og avgrensning</w:t>
      </w:r>
      <w:bookmarkEnd w:id="3"/>
    </w:p>
    <w:p w:rsidR="00C450FE" w:rsidP="00BD3077">
      <w:pPr>
        <w:spacing w:line="259" w:lineRule="auto"/>
        <w:ind w:left="431"/>
      </w:pPr>
      <w:r>
        <w:t>Ansatte</w:t>
      </w:r>
    </w:p>
    <w:p w:rsidR="000C5273" w:rsidRPr="00C450FE" w:rsidP="00BD3077">
      <w:pPr>
        <w:spacing w:line="259" w:lineRule="auto"/>
        <w:ind w:left="431"/>
      </w:pPr>
    </w:p>
    <w:p w:rsidR="00DF7BA8" w:rsidP="00066A58">
      <w:pPr>
        <w:pStyle w:val="Heading1"/>
        <w:spacing w:line="259" w:lineRule="auto"/>
      </w:pPr>
      <w:bookmarkStart w:id="4" w:name="_Toc256000002"/>
      <w:r>
        <w:t>Definisjoner</w:t>
      </w:r>
      <w:bookmarkEnd w:id="4"/>
    </w:p>
    <w:p w:rsidR="00DF7BA8" w:rsidP="00066A58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  <w:r>
        <w:rPr>
          <w:rFonts w:cstheme="minorHAnsi"/>
        </w:rPr>
        <w:tab/>
      </w:r>
      <w:r w:rsidR="000C5273">
        <w:rPr>
          <w:rFonts w:cstheme="minorHAnsi"/>
        </w:rPr>
        <w:t>Alle ansatte i barnehagen skal følge med på hvordan barna har det.</w:t>
      </w:r>
    </w:p>
    <w:p w:rsidR="000C5273" w:rsidP="000C5273">
      <w:pPr>
        <w:spacing w:line="259" w:lineRule="auto"/>
        <w:ind w:left="709"/>
        <w:rPr>
          <w:rFonts w:cstheme="minorHAnsi"/>
        </w:rPr>
      </w:pPr>
      <w:r>
        <w:rPr>
          <w:rFonts w:cstheme="minorHAnsi"/>
        </w:rPr>
        <w:t>Dersom en får mistanke om eller kjennskap til at et barn ikke har et trygt og godt barnehagemiljø skal dette meldes til styrer via meldeskjema (Forms)</w:t>
      </w:r>
    </w:p>
    <w:p w:rsidR="00D10E9F" w:rsidP="000C5273">
      <w:pPr>
        <w:spacing w:line="259" w:lineRule="auto"/>
        <w:ind w:left="709"/>
        <w:rPr>
          <w:rFonts w:cstheme="minorHAnsi"/>
        </w:rPr>
      </w:pPr>
      <w:r>
        <w:rPr>
          <w:rFonts w:cstheme="minorHAnsi"/>
        </w:rPr>
        <w:t xml:space="preserve">Aktivitetsplikten består av fire delplikter; </w:t>
      </w:r>
    </w:p>
    <w:p w:rsidR="00D10E9F" w:rsidP="00D10E9F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Følge med</w:t>
      </w:r>
    </w:p>
    <w:p w:rsidR="00D10E9F" w:rsidP="00D10E9F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Melde fra</w:t>
      </w:r>
    </w:p>
    <w:p w:rsidR="00D10E9F" w:rsidP="00D10E9F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Undersøke</w:t>
      </w:r>
    </w:p>
    <w:p w:rsidR="00D10E9F" w:rsidP="00D10E9F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Sette inn egnede tiltak</w:t>
      </w:r>
    </w:p>
    <w:p w:rsidR="006B57D4" w:rsidP="006B57D4">
      <w:pPr>
        <w:spacing w:line="259" w:lineRule="auto"/>
        <w:ind w:left="431"/>
        <w:rPr>
          <w:rFonts w:cstheme="minorHAnsi"/>
        </w:rPr>
      </w:pPr>
    </w:p>
    <w:p w:rsidR="006B57D4" w:rsidRPr="006B57D4" w:rsidP="006B57D4">
      <w:pPr>
        <w:spacing w:line="259" w:lineRule="auto"/>
        <w:ind w:left="431"/>
        <w:rPr>
          <w:rFonts w:cstheme="minorHAnsi"/>
        </w:rPr>
      </w:pPr>
      <w:r w:rsidRPr="006B57D4">
        <w:rPr>
          <w:rFonts w:cstheme="minorHAnsi"/>
        </w:rPr>
        <w:t>Aktivitetsplikten er utført når barnet</w:t>
      </w:r>
      <w:r>
        <w:rPr>
          <w:rFonts w:cstheme="minorHAnsi"/>
        </w:rPr>
        <w:t>, foresatte og ansatte er enig om at barnet</w:t>
      </w:r>
      <w:r w:rsidRPr="006B57D4">
        <w:rPr>
          <w:rFonts w:cstheme="minorHAnsi"/>
        </w:rPr>
        <w:t xml:space="preserve"> har et trygt og godt barnehagemiljø.</w:t>
      </w:r>
    </w:p>
    <w:p w:rsidR="006B57D4" w:rsidRPr="006B57D4" w:rsidP="006B57D4">
      <w:pPr>
        <w:spacing w:line="259" w:lineRule="auto"/>
        <w:ind w:left="709"/>
        <w:rPr>
          <w:rFonts w:cstheme="minorHAnsi"/>
        </w:rPr>
      </w:pPr>
    </w:p>
    <w:p w:rsidR="00510BDF" w:rsidP="00066A58">
      <w:pPr>
        <w:pStyle w:val="Heading1"/>
        <w:spacing w:line="259" w:lineRule="auto"/>
      </w:pPr>
      <w:bookmarkStart w:id="5" w:name="_Toc256000003"/>
      <w:r>
        <w:t>Ansvar</w:t>
      </w:r>
      <w:bookmarkEnd w:id="5"/>
      <w:r>
        <w:t xml:space="preserve"> </w:t>
      </w:r>
    </w:p>
    <w:p w:rsidR="000C5273" w:rsidP="000C5273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Styrer har ansvar for at alle ansatte er kjent med aktivitetsplikten og meldeskjema som benyttes ved melding dersom et barn ikke har et trygt og godt barnehagemiljø.</w:t>
      </w:r>
    </w:p>
    <w:p w:rsidR="006B57D4" w:rsidP="000C5273">
      <w:pPr>
        <w:spacing w:line="259" w:lineRule="auto"/>
        <w:ind w:left="431"/>
        <w:rPr>
          <w:rFonts w:cstheme="minorHAnsi"/>
          <w:color w:val="808080" w:themeColor="background1" w:themeShade="80"/>
        </w:rPr>
      </w:pPr>
    </w:p>
    <w:p w:rsidR="006B57D4" w:rsidP="000C5273">
      <w:pPr>
        <w:spacing w:line="259" w:lineRule="auto"/>
        <w:ind w:left="431"/>
        <w:rPr>
          <w:rFonts w:cstheme="minorHAnsi"/>
          <w:color w:val="808080" w:themeColor="background1" w:themeShade="80"/>
        </w:rPr>
      </w:pPr>
    </w:p>
    <w:p w:rsidR="006B57D4" w:rsidP="000C5273">
      <w:pPr>
        <w:spacing w:line="259" w:lineRule="auto"/>
        <w:ind w:left="431"/>
        <w:rPr>
          <w:rFonts w:cstheme="minorHAnsi"/>
          <w:color w:val="808080" w:themeColor="background1" w:themeShade="80"/>
        </w:rPr>
      </w:pPr>
    </w:p>
    <w:p w:rsidR="006B57D4" w:rsidP="000C5273">
      <w:pPr>
        <w:spacing w:line="259" w:lineRule="auto"/>
        <w:ind w:left="431"/>
        <w:rPr>
          <w:rFonts w:cstheme="minorHAnsi"/>
          <w:color w:val="808080" w:themeColor="background1" w:themeShade="80"/>
        </w:rPr>
      </w:pPr>
    </w:p>
    <w:p w:rsidR="006B57D4" w:rsidP="000C5273">
      <w:pPr>
        <w:spacing w:line="259" w:lineRule="auto"/>
        <w:ind w:left="431"/>
        <w:rPr>
          <w:rFonts w:cstheme="minorHAnsi"/>
          <w:color w:val="808080" w:themeColor="background1" w:themeShade="80"/>
        </w:rPr>
      </w:pPr>
    </w:p>
    <w:p w:rsidR="006B57D4" w:rsidP="000C5273">
      <w:pPr>
        <w:spacing w:line="259" w:lineRule="auto"/>
        <w:ind w:left="431"/>
        <w:rPr>
          <w:rFonts w:cstheme="minorHAnsi"/>
          <w:color w:val="808080" w:themeColor="background1" w:themeShade="80"/>
        </w:rPr>
      </w:pPr>
    </w:p>
    <w:p w:rsidR="000C5273" w:rsidP="000C5273">
      <w:pPr>
        <w:spacing w:line="259" w:lineRule="auto"/>
        <w:ind w:left="431"/>
        <w:rPr>
          <w:rFonts w:cstheme="minorHAnsi"/>
          <w:color w:val="808080" w:themeColor="background1" w:themeShade="80"/>
        </w:rPr>
      </w:pPr>
    </w:p>
    <w:p w:rsidR="000C5273" w:rsidP="000C5273">
      <w:pPr>
        <w:pStyle w:val="Heading1"/>
        <w:spacing w:line="259" w:lineRule="auto"/>
      </w:pPr>
      <w:bookmarkStart w:id="6" w:name="_Toc256000004"/>
      <w:r>
        <w:t>Gjennomføring</w:t>
      </w:r>
      <w:bookmarkEnd w:id="6"/>
      <w:r>
        <w:t xml:space="preserve"> </w:t>
      </w:r>
    </w:p>
    <w:p w:rsidR="000C5273" w:rsidRPr="000C5273" w:rsidP="000C5273"/>
    <w:p w:rsidR="00D10E9F" w:rsidP="000C5273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>Aktivitetsplikt</w:t>
      </w:r>
    </w:p>
    <w:p w:rsidR="00D10E9F" w:rsidRPr="006B57D4" w:rsidP="00D10E9F">
      <w:pPr>
        <w:pStyle w:val="ListParagraph"/>
        <w:numPr>
          <w:ilvl w:val="0"/>
          <w:numId w:val="19"/>
        </w:numPr>
        <w:spacing w:line="259" w:lineRule="auto"/>
        <w:rPr>
          <w:rFonts w:cstheme="minorHAnsi"/>
          <w:b/>
          <w:bCs/>
          <w:color w:val="808080" w:themeColor="background1" w:themeShade="80"/>
        </w:rPr>
      </w:pPr>
      <w:r w:rsidRPr="006B57D4">
        <w:rPr>
          <w:rFonts w:cstheme="minorHAnsi"/>
          <w:b/>
          <w:bCs/>
        </w:rPr>
        <w:t>Følge med</w:t>
      </w:r>
    </w:p>
    <w:p w:rsidR="00D10E9F" w:rsidP="00D10E9F">
      <w:pPr>
        <w:spacing w:line="259" w:lineRule="auto"/>
        <w:ind w:left="709"/>
        <w:rPr>
          <w:rFonts w:cstheme="minorHAnsi"/>
        </w:rPr>
      </w:pPr>
      <w:r>
        <w:rPr>
          <w:rFonts w:cstheme="minorHAnsi"/>
        </w:rPr>
        <w:t>Gjennom aktiv tilstedeværelse skal alle ansatte følge aktivt med på hvordan barn har det i barnehagen. Dette gjøres ved usystematisk og systematisk observasjon</w:t>
      </w:r>
    </w:p>
    <w:p w:rsidR="006B57D4" w:rsidP="00D10E9F">
      <w:pPr>
        <w:spacing w:line="259" w:lineRule="auto"/>
        <w:ind w:left="709"/>
        <w:rPr>
          <w:rFonts w:cstheme="minorHAnsi"/>
        </w:rPr>
      </w:pPr>
    </w:p>
    <w:p w:rsidR="00D10E9F" w:rsidRPr="006B57D4" w:rsidP="00D10E9F">
      <w:pPr>
        <w:pStyle w:val="ListParagraph"/>
        <w:numPr>
          <w:ilvl w:val="0"/>
          <w:numId w:val="19"/>
        </w:numPr>
        <w:spacing w:line="259" w:lineRule="auto"/>
        <w:rPr>
          <w:rFonts w:cstheme="minorHAnsi"/>
          <w:b/>
          <w:bCs/>
          <w:color w:val="808080" w:themeColor="background1" w:themeShade="80"/>
        </w:rPr>
      </w:pPr>
      <w:r w:rsidRPr="006B57D4">
        <w:rPr>
          <w:rFonts w:cstheme="minorHAnsi"/>
          <w:b/>
          <w:bCs/>
        </w:rPr>
        <w:t>Melde fra</w:t>
      </w:r>
    </w:p>
    <w:p w:rsidR="00D10E9F" w:rsidP="00D10E9F">
      <w:pPr>
        <w:spacing w:line="259" w:lineRule="auto"/>
        <w:ind w:left="709"/>
        <w:rPr>
          <w:rFonts w:cstheme="minorHAnsi"/>
        </w:rPr>
      </w:pPr>
      <w:r>
        <w:rPr>
          <w:rFonts w:cstheme="minorHAnsi"/>
        </w:rPr>
        <w:t xml:space="preserve">Dersom en får mistanke eller kjennskap til at et barn ikke har et trygt og godt barnehagemiljø, enten ved å observere selv, melding fra foreldre eller fra barnet selv. Skal en melde fra til styrer ved å bruke meldeskjema (Forms). </w:t>
      </w:r>
    </w:p>
    <w:p w:rsidR="00D10E9F" w:rsidRPr="006B57D4" w:rsidP="00D10E9F">
      <w:pPr>
        <w:pStyle w:val="ListParagraph"/>
        <w:numPr>
          <w:ilvl w:val="0"/>
          <w:numId w:val="19"/>
        </w:numPr>
        <w:spacing w:line="259" w:lineRule="auto"/>
        <w:rPr>
          <w:rFonts w:cstheme="minorHAnsi"/>
          <w:b/>
          <w:bCs/>
          <w:color w:val="808080" w:themeColor="background1" w:themeShade="80"/>
        </w:rPr>
      </w:pPr>
      <w:r w:rsidRPr="006B57D4">
        <w:rPr>
          <w:rFonts w:cstheme="minorHAnsi"/>
          <w:b/>
          <w:bCs/>
        </w:rPr>
        <w:t>Undersøke</w:t>
      </w:r>
    </w:p>
    <w:p w:rsidR="00D10E9F" w:rsidP="00D10E9F">
      <w:pPr>
        <w:spacing w:line="259" w:lineRule="auto"/>
        <w:ind w:left="709"/>
        <w:rPr>
          <w:rFonts w:cstheme="minorHAnsi"/>
        </w:rPr>
      </w:pPr>
      <w:r>
        <w:rPr>
          <w:rFonts w:cstheme="minorHAnsi"/>
        </w:rPr>
        <w:t xml:space="preserve">Når en får mistanke eller kjennskap til at et barn ikke har et trygt og godt barnehagemiljø skal en starte undersøkelser for å få mer innsikt i dette. I meldeskjema som sendes styrer velger en ut </w:t>
      </w:r>
      <w:r w:rsidR="006B57D4">
        <w:rPr>
          <w:rFonts w:cstheme="minorHAnsi"/>
        </w:rPr>
        <w:t>hvilke typer</w:t>
      </w:r>
      <w:r>
        <w:rPr>
          <w:rFonts w:cstheme="minorHAnsi"/>
        </w:rPr>
        <w:t xml:space="preserve"> undersøkelse en setter i gang.</w:t>
      </w:r>
    </w:p>
    <w:p w:rsidR="00D10E9F" w:rsidP="00D10E9F">
      <w:pPr>
        <w:spacing w:line="259" w:lineRule="auto"/>
        <w:ind w:left="709"/>
        <w:rPr>
          <w:rFonts w:cstheme="minorHAnsi"/>
        </w:rPr>
      </w:pPr>
      <w:r>
        <w:rPr>
          <w:rFonts w:cstheme="minorHAnsi"/>
        </w:rPr>
        <w:t>Styrer er i dialog med pedagogisk leder som har ansvar for å følge opp meldinger som kommer inn. Her brukes eget skjema (Forms) – oppfølging av melding.</w:t>
      </w:r>
    </w:p>
    <w:p w:rsidR="006B57D4" w:rsidP="00D10E9F">
      <w:pPr>
        <w:spacing w:line="259" w:lineRule="auto"/>
        <w:ind w:left="709"/>
        <w:rPr>
          <w:rFonts w:cstheme="minorHAnsi"/>
        </w:rPr>
      </w:pPr>
    </w:p>
    <w:p w:rsidR="00D10E9F" w:rsidRPr="006B57D4" w:rsidP="00D10E9F">
      <w:pPr>
        <w:pStyle w:val="ListParagraph"/>
        <w:numPr>
          <w:ilvl w:val="0"/>
          <w:numId w:val="19"/>
        </w:numPr>
        <w:spacing w:line="259" w:lineRule="auto"/>
        <w:rPr>
          <w:rFonts w:cstheme="minorHAnsi"/>
          <w:b/>
          <w:bCs/>
          <w:color w:val="808080" w:themeColor="background1" w:themeShade="80"/>
        </w:rPr>
      </w:pPr>
      <w:r w:rsidRPr="006B57D4">
        <w:rPr>
          <w:rFonts w:cstheme="minorHAnsi"/>
          <w:b/>
          <w:bCs/>
        </w:rPr>
        <w:t>Sette inn egnede tiltak og evaluere</w:t>
      </w:r>
      <w:r w:rsidR="006B57D4">
        <w:rPr>
          <w:rFonts w:cstheme="minorHAnsi"/>
          <w:b/>
          <w:bCs/>
        </w:rPr>
        <w:t xml:space="preserve"> - Handlingsplan</w:t>
      </w:r>
    </w:p>
    <w:p w:rsidR="006B57D4" w:rsidP="00D10E9F">
      <w:pPr>
        <w:spacing w:line="259" w:lineRule="auto"/>
        <w:ind w:left="709"/>
        <w:rPr>
          <w:rFonts w:cstheme="minorHAnsi"/>
        </w:rPr>
      </w:pPr>
      <w:r>
        <w:rPr>
          <w:rFonts w:cstheme="minorHAnsi"/>
        </w:rPr>
        <w:t>Dersom undersøkelsen – oppfølging av melding viser at det er behov for en handlingsplan med tiltak, utarbeides denne. Handlingsplanen legges i skjema oppfølging av melding (Forms)</w:t>
      </w:r>
    </w:p>
    <w:p w:rsidR="006B57D4" w:rsidP="006B57D4">
      <w:pPr>
        <w:spacing w:line="259" w:lineRule="auto"/>
        <w:ind w:left="709"/>
        <w:rPr>
          <w:rFonts w:cstheme="minorHAnsi"/>
        </w:rPr>
      </w:pPr>
      <w:r>
        <w:rPr>
          <w:rFonts w:cstheme="minorHAnsi"/>
        </w:rPr>
        <w:t>Punktene i Handlingsplan er;</w:t>
      </w:r>
    </w:p>
    <w:p w:rsidR="006B57D4" w:rsidP="006B57D4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Beskrivelse av problemet</w:t>
      </w:r>
    </w:p>
    <w:p w:rsidR="006B57D4" w:rsidP="006B57D4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Iverksetting av tiltak</w:t>
      </w:r>
    </w:p>
    <w:p w:rsidR="006B57D4" w:rsidP="006B57D4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Ansvarlig for tiltak</w:t>
      </w:r>
    </w:p>
    <w:p w:rsidR="006B57D4" w:rsidP="006B57D4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Tidspunkt for evaluering</w:t>
      </w:r>
    </w:p>
    <w:p w:rsidR="00BD3077" w:rsidRPr="006B57D4" w:rsidP="00BD307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Andre kommentarer</w:t>
      </w:r>
    </w:p>
    <w:p w:rsidR="00BD3077" w:rsidP="00BD3077">
      <w:pPr>
        <w:spacing w:line="259" w:lineRule="auto"/>
        <w:rPr>
          <w:rFonts w:cstheme="minorHAnsi"/>
        </w:rPr>
      </w:pPr>
    </w:p>
    <w:p w:rsidR="00510BDF" w:rsidP="00BD3077">
      <w:pPr>
        <w:rPr>
          <w:rFonts w:cstheme="minorHAnsi"/>
        </w:rPr>
      </w:pPr>
    </w:p>
    <w:p w:rsidR="00510BDF" w:rsidP="00066A58">
      <w:pPr>
        <w:pStyle w:val="Heading1"/>
        <w:spacing w:line="259" w:lineRule="auto"/>
      </w:pPr>
      <w:bookmarkStart w:id="7" w:name="_Toc256000005"/>
      <w:r>
        <w:t>Referanser</w:t>
      </w:r>
      <w:bookmarkEnd w:id="7"/>
      <w:r>
        <w:t xml:space="preserve"> </w:t>
      </w:r>
    </w:p>
    <w:p w:rsidR="00DF7BA8" w:rsidP="00066A58">
      <w:pPr>
        <w:spacing w:line="259" w:lineRule="auto"/>
        <w:rPr>
          <w:rFonts w:cstheme="minorHAnsi"/>
        </w:rPr>
      </w:pPr>
    </w:p>
    <w:p w:rsidR="00510BDF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10BDF" w:rsidP="00066A58">
      <w:pPr>
        <w:spacing w:line="259" w:lineRule="auto"/>
        <w:rPr>
          <w:rFonts w:cstheme="minorHAnsi"/>
        </w:rPr>
      </w:pPr>
      <w:bookmarkEnd w:id="8"/>
      <w:r>
        <w:rPr>
          <w:rFonts w:cstheme="minorHAnsi"/>
        </w:rPr>
        <w:t xml:space="preserve">Eksterne referanser </w:t>
      </w:r>
      <w:hyperlink r:id="rId5" w:history="1">
        <w:r>
          <w:rPr>
            <w:rStyle w:val="Hyperlink"/>
          </w:rPr>
          <w:t>Lov om barnehager (barnehageloven) - Lovdata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D023B" w:rsidP="00066A58">
      <w:pPr>
        <w:spacing w:line="259" w:lineRule="auto"/>
      </w:pPr>
      <w:bookmarkEnd w:id="9"/>
    </w:p>
    <w:p w:rsidR="00DF7BA8" w:rsidP="00066A58">
      <w:pPr>
        <w:spacing w:line="259" w:lineRule="auto"/>
      </w:pPr>
    </w:p>
    <w:p w:rsidR="00935DE6" w:rsidP="00066A58">
      <w:pPr>
        <w:pStyle w:val="Heading1"/>
        <w:spacing w:line="259" w:lineRule="auto"/>
      </w:pPr>
      <w:bookmarkStart w:id="10" w:name="_Toc256000006"/>
      <w:r>
        <w:t>Forankring</w:t>
      </w:r>
      <w:bookmarkEnd w:id="10"/>
    </w:p>
    <w:p w:rsidR="00935DE6" w:rsidRPr="009D023B" w:rsidP="00066A58">
      <w:pPr>
        <w:spacing w:line="259" w:lineRule="auto"/>
      </w:pPr>
    </w:p>
    <w:p w:rsidR="009D023B" w:rsidRPr="005F0E8F" w:rsidP="00066A58">
      <w:pPr>
        <w:pStyle w:val="Heading1"/>
        <w:spacing w:line="259" w:lineRule="auto"/>
      </w:pPr>
      <w:bookmarkStart w:id="11" w:name="_Toc256000007"/>
      <w:r w:rsidRPr="005F0E8F">
        <w:t>Endringer siden forrige versjon</w:t>
      </w:r>
      <w:bookmarkEnd w:id="11"/>
    </w:p>
    <w:p w:rsidR="009D023B"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C33E3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C33E3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D73029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 w:rsidR="00A01C79">
            <w:rPr>
              <w:sz w:val="28"/>
            </w:rPr>
            <w:fldChar w:fldCharType="begin" w:fldLock="1"/>
          </w:r>
          <w:r w:rsidR="00A01C79">
            <w:rPr>
              <w:color w:val="000080"/>
              <w:sz w:val="28"/>
            </w:rPr>
            <w:instrText xml:space="preserve"> DOCPROPERTY EK_DokTittel </w:instrText>
          </w:r>
          <w:r w:rsidR="00A01C79">
            <w:rPr>
              <w:sz w:val="28"/>
            </w:rPr>
            <w:fldChar w:fldCharType="separate"/>
          </w:r>
          <w:r w:rsidR="00A01C79">
            <w:rPr>
              <w:color w:val="000080"/>
              <w:sz w:val="28"/>
            </w:rPr>
            <w:t>Aktivitetsplikt barnas psykososiale miljø</w:t>
          </w:r>
          <w:r w:rsidR="00A01C79"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 w:rsidR="00A01C79"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Aktivitetsplikt barnas psykososiale miljø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Beredskap/Psykososiale støttetiltak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Vedlegg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D73029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3A8B2BCA"/>
    <w:multiLevelType w:val="hybridMultilevel"/>
    <w:tmpl w:val="C472CEAC"/>
    <w:lvl w:ilvl="0">
      <w:start w:val="5"/>
      <w:numFmt w:val="bullet"/>
      <w:lvlText w:val=""/>
      <w:lvlJc w:val="left"/>
      <w:pPr>
        <w:ind w:left="1069" w:hanging="360"/>
      </w:pPr>
      <w:rPr>
        <w:rFonts w:ascii="Wingdings" w:eastAsia="Times New Roman" w:hAnsi="Wingdings" w:cstheme="minorHAnsi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842F9C"/>
    <w:multiLevelType w:val="hybridMultilevel"/>
    <w:tmpl w:val="518009F0"/>
    <w:lvl w:ilvl="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7"/>
  </w:num>
  <w:num w:numId="15">
    <w:abstractNumId w:val="18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3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174E9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66F"/>
    <w:rsid w:val="00081F27"/>
    <w:rsid w:val="00083284"/>
    <w:rsid w:val="00097072"/>
    <w:rsid w:val="000A1D6A"/>
    <w:rsid w:val="000A6B2D"/>
    <w:rsid w:val="000C5273"/>
    <w:rsid w:val="000C6A9B"/>
    <w:rsid w:val="000C73DF"/>
    <w:rsid w:val="000C763E"/>
    <w:rsid w:val="000D3C29"/>
    <w:rsid w:val="000D4D96"/>
    <w:rsid w:val="000D5FFE"/>
    <w:rsid w:val="000D63E4"/>
    <w:rsid w:val="000F32C5"/>
    <w:rsid w:val="000F5FC0"/>
    <w:rsid w:val="00101002"/>
    <w:rsid w:val="001100A0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1371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400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B57D4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B67A8"/>
    <w:rsid w:val="007C3E55"/>
    <w:rsid w:val="007E4125"/>
    <w:rsid w:val="0080313B"/>
    <w:rsid w:val="00804E06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A6229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2ED4"/>
    <w:rsid w:val="00963180"/>
    <w:rsid w:val="00964121"/>
    <w:rsid w:val="00970B24"/>
    <w:rsid w:val="009A2EB0"/>
    <w:rsid w:val="009B041D"/>
    <w:rsid w:val="009B19A9"/>
    <w:rsid w:val="009C33E3"/>
    <w:rsid w:val="009C6E05"/>
    <w:rsid w:val="009D023B"/>
    <w:rsid w:val="009D072D"/>
    <w:rsid w:val="009D4154"/>
    <w:rsid w:val="009E0D59"/>
    <w:rsid w:val="009E1AE8"/>
    <w:rsid w:val="009F5ADB"/>
    <w:rsid w:val="009F7668"/>
    <w:rsid w:val="00A01C79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3077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0E9F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25E1"/>
    <w:rsid w:val="00E268CB"/>
    <w:rsid w:val="00E3022E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Ersvær, Hilde Margrethe"/>
    <w:docVar w:name="ek_dbfields" w:val="EK_Avdeling¤2#4¤2# ¤3#EK_Avsnitt¤2#4¤2# ¤3#EK_Bedriftsnavn¤2#1¤2#Helse Bergen¤3#EK_GjelderFra¤2#0¤2#16.03.2023¤3#EK_KlGjelderFra¤2#0¤2#¤3#EK_Opprettet¤2#0¤2#28.09.2022¤3#EK_Utgitt¤2#0¤2#19.09.2022¤3#EK_IBrukDato¤2#0¤2#16.03.2023¤3#EK_DokumentID¤2#0¤2#D73029¤3#EK_DokTittel¤2#0¤2#Aktivitetsplikt barnas psykososiale miljø¤3#EK_DokType¤2#0¤2#Vedlegg¤3#EK_DocLvlShort¤2#0¤2# ¤3#EK_DocLevel¤2#0¤2# ¤3#EK_EksRef¤2#2¤2# 0_x0009_¤3#EK_Erstatter¤2#0¤2#1.00¤3#EK_ErstatterD¤2#0¤2#19.09.2022¤3#EK_Signatur¤2#0¤2#Bakken, Gerd¤3#EK_Verifisert¤2#0¤2# ¤3#EK_Hørt¤2#0¤2# ¤3#EK_AuditReview¤2#2¤2# ¤3#EK_AuditApprove¤2#2¤2# ¤3#EK_Gradering¤2#0¤2#Åpen¤3#EK_Gradnr¤2#4¤2#0¤3#EK_Kapittel¤2#4¤2# ¤3#EK_Referanse¤2#2¤2# 0_x0009_¤3#EK_RefNr¤2#0¤2#02.6.8.2-09¤3#EK_Revisjon¤2#0¤2#2.00¤3#EK_Ansvarlig¤2#0¤2#Ersvær, Hilde Margrethe¤3#EK_SkrevetAv¤2#0¤2#Hilde M Ersvær, Per Farsund¤3#EK_UText1¤2#0¤2#Hilde M Ersvær¤3#EK_UText2¤2#0¤2# ¤3#EK_UText3¤2#0¤2# ¤3#EK_UText4¤2#0¤2# ¤3#EK_Status¤2#0¤2#I bruk¤3#EK_Stikkord¤2#0¤2#aktivitetsplikt, psyskososiale miljø¤3#EK_SuperStikkord¤2#0¤2#¤3#EK_Rapport¤2#3¤2#¤3#EK_EKPrintMerke¤2#0¤2#Uoffisiell utskrift er kun gyldig på utskriftsdato¤3#EK_Watermark¤2#0¤2#¤3#EK_Utgave¤2#0¤2#2.00¤3#EK_Merknad¤2#7¤2#¤3#EK_VerLogg¤2#2¤2#Ver. 2.00 - 16.03.2023|¤1#Ver. 1.00 - 30.09.202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9¤3#EK_GjelderTil¤2#0¤2#16.03.2024¤3#EK_Vedlegg¤2#2¤2# 0_x0009_¤3#EK_AvdelingOver¤2#4¤2# ¤3#EK_HRefNr¤2#0¤2# ¤3#EK_HbNavn¤2#0¤2# ¤3#EK_DokRefnr¤2#4¤2#000302060802¤3#EK_Dokendrdato¤2#4¤2#16.03.2023 12:06:03¤3#EK_HbType¤2#4¤2# ¤3#EK_Offisiell¤2#4¤2# ¤3#EK_VedleggRef¤2#4¤2#02.6.8.2-09¤3#EK_Strukt00¤2#5¤2#¤5#¤5#HVRHF¤5#1¤5#-1¤4#¤5#02¤5#Helse Bergen HF¤5#1¤5#0¤4#.¤5#6¤5#Drift-/teknisk divisjon¤5#1¤5#0¤4#.¤5#8¤5#Barnehagene¤5#1¤5#0¤4#.¤5#2¤5#Barns psykososiale miljø¤5#0¤5#0¤4# - ¤3#EK_Strukt01¤2#5¤2#¤5#¤5#Kategorier HB (ikke dokumenter på dette nivået trykk dere videre ned +)¤5#0¤5#0¤4#¤5#¤5#Beredskap  (ikke dokumenter på dette nivået trykk dere videre ned +)¤5#0¤5#0¤4#¤5#¤5#Psykososiale støttetiltak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2¤5#Barns psykososiale miljø¤5#0¤5#0¤4# - ¤3#"/>
    <w:docVar w:name="ek_dl" w:val="9"/>
    <w:docVar w:name="ek_doclevel" w:val=" "/>
    <w:docVar w:name="ek_doclvlshort" w:val=" 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1.00"/>
    <w:docVar w:name="ek_erstatterd" w:val="19.09.2022"/>
    <w:docVar w:name="ek_format" w:val="-10"/>
    <w:docVar w:name="ek_gjelderfra" w:val="16.03.2023"/>
    <w:docVar w:name="ek_gjeldertil" w:val="16.03.2024"/>
    <w:docVar w:name="ek_gradering" w:val="Åpen"/>
    <w:docVar w:name="ek_hbnavn" w:val=" "/>
    <w:docVar w:name="ek_hrefnr" w:val=" "/>
    <w:docVar w:name="ek_hørt" w:val=" "/>
    <w:docVar w:name="ek_ibrukdato" w:val="16.03.2023"/>
    <w:docVar w:name="ek_klgjelderfra" w:val="[]"/>
    <w:docVar w:name="ek_merknad" w:val="[]"/>
    <w:docVar w:name="ek_opprettet" w:val="28.09.2022"/>
    <w:docVar w:name="ek_protection" w:val="0"/>
    <w:docVar w:name="ek_rapport" w:val="[]"/>
    <w:docVar w:name="ek_referanse" w:val="[EK_Referanse]"/>
    <w:docVar w:name="ek_revisjon" w:val="2.00"/>
    <w:docVar w:name="ek_s00mt1" w:val="HVRHF - Helse Bergen HF - Drift-/teknisk divisjon - Barnehagene"/>
    <w:docVar w:name="ek_signatur" w:val="Bakken, Gerd"/>
    <w:docVar w:name="ek_skrevetav" w:val="Hilde M Ersvær, Per Farsund"/>
    <w:docVar w:name="ek_status" w:val="I bruk"/>
    <w:docVar w:name="ek_stikkord" w:val="aktivitetsplikt, psyskososiale miljø"/>
    <w:docVar w:name="ek_superstikkord" w:val="[]"/>
    <w:docVar w:name="ek_type" w:val="DOK"/>
    <w:docVar w:name="ek_utext2" w:val=" "/>
    <w:docVar w:name="ek_utext3" w:val=" "/>
    <w:docVar w:name="ek_utext4" w:val=" "/>
    <w:docVar w:name="ek_utgitt" w:val="19.09.2022"/>
    <w:docVar w:name="ek_verifisert" w:val=" 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vdata.no/dokument/NL/lov/2005-06-17-6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7F62F-F6AF-420D-9A34-CA5C9A4B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369</Words>
  <Characters>1890</Characters>
  <Application>Microsoft Office Word</Application>
  <DocSecurity>0</DocSecurity>
  <Lines>83</Lines>
  <Paragraphs>47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Aktivitetsplikt barnas psykososiale miljø</vt:lpstr>
      <vt:lpstr>HBHF-mal - stående</vt:lpstr>
    </vt:vector>
  </TitlesOfParts>
  <Company>Datakvalitet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Aktivitetsplikt barnas psykososiale miljø</dc:title>
  <dc:subject>000302060802|02.6.8.2-09|</dc:subject>
  <dc:creator>Handbok</dc:creator>
  <dc:description>EK_Avdeling_x0002_4_x0002_ _x0003_EK_Avsnitt_x0002_4_x0002_ _x0003_EK_Bedriftsnavn_x0002_1_x0002_Helse Bergen_x0003_EK_GjelderFra_x0002_0_x0002_16.03.2023_x0003_EK_KlGjelderFra_x0002_0_x0002__x0003_EK_Opprettet_x0002_0_x0002_28.09.2022_x0003_EK_Utgitt_x0002_0_x0002_19.09.2022_x0003_EK_IBrukDato_x0002_0_x0002_16.03.2023_x0003_EK_DokumentID_x0002_0_x0002_D73029_x0003_EK_DokTittel_x0002_0_x0002_Aktivitetsplikt barnas psykososiale miljø_x0003_EK_DokType_x0002_0_x0002_Vedlegg_x0003_EK_DocLvlShort_x0002_0_x0002_ _x0003_EK_DocLevel_x0002_0_x0002_ _x0003_EK_EksRef_x0002_2_x0002_ 0	_x0003_EK_Erstatter_x0002_0_x0002_1.00_x0003_EK_ErstatterD_x0002_0_x0002_19.09.2022_x0003_EK_Signatur_x0002_0_x0002_Bakken, Gerd_x0003_EK_Verifisert_x0002_0_x0002_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_x0003_EK_RefNr_x0002_0_x0002_02.6.8.2-09_x0003_EK_Revisjon_x0002_0_x0002_2.00_x0003_EK_Ansvarlig_x0002_0_x0002_Ersvær, Hilde Margrethe_x0003_EK_SkrevetAv_x0002_0_x0002_Hilde M Ersvær, Per Farsund_x0003_EK_UText1_x0002_0_x0002_Hilde M Ersvær_x0003_EK_UText2_x0002_0_x0002_ _x0003_EK_UText3_x0002_0_x0002_ _x0003_EK_UText4_x0002_0_x0002_ _x0003_EK_Status_x0002_0_x0002_I bruk_x0003_EK_Stikkord_x0002_0_x0002_aktivitetsplikt, psyskososiale miljø_x0003_EK_SuperStikkord_x0002_0_x0002__x0003_EK_Rapport_x0002_3_x0002__x0003_EK_EKPrintMerke_x0002_0_x0002_Uoffisiell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2.00 - 16.03.2023|_x0001_Ver. 1.00 - 30.09.2022|_x0003_EK_RF1_x0002_4_x0002_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_x0003_EK_DL_x0002_0_x0002_9_x0003_EK_GjelderTil_x0002_0_x0002_16.03.2024_x0003_EK_Vedlegg_x0002_2_x0002_ 0	_x0003_EK_AvdelingOver_x0002_4_x0002_ _x0003_EK_HRefNr_x0002_0_x0002_ _x0003_EK_HbNavn_x0002_0_x0002_ _x0003_EK_DokRefnr_x0002_4_x0002_000302060802_x0003_EK_Dokendrdato_x0002_4_x0002_16.03.2023 12:06:03_x0003_EK_HbType_x0002_4_x0002_ _x0003_EK_Offisiell_x0002_4_x0002_ _x0003_EK_VedleggRef_x0002_4_x0002_02.6.8.2-09_x0003_EK_Strukt00_x0002_5_x0002__x0005__x0005_HVRHF_x0005_1_x0005_-1_x0004__x0005_02_x0005_Helse Bergen HF_x0005_1_x0005_0_x0004_._x0005_6_x0005_Drift-/teknisk divisjon_x0005_1_x0005_0_x0004_._x0005_8_x0005_Barnehagene_x0005_1_x0005_0_x0004_._x0005_2_x0005_Barns psykososiale miljø_x0005_0_x0005_0_x0004_ - _x0003_EK_Strukt01_x0002_5_x0002__x0005__x0005_Kategorier HB (ikke dokumenter på dette nivået trykk dere videre ned +)_x0005_0_x0005_0_x0004__x0005__x0005_Beredskap  (ikke dokumenter på dette nivået trykk dere videre ned +)_x0005_0_x0005_0_x0004__x0005__x0005_Psykososiale støttetiltak_x0005_3_x0005_0_x0004_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divisjon_x0005_1_x0005_0_x0004_._x0005_8_x0005_Barnehagene_x0005_1_x0005_0_x0004_._x0005_2_x0005_Barns psykososiale miljø_x0005_0_x0005_0_x0004_ - _x0003_</dc:description>
  <cp:lastModifiedBy>Bakken, Gerd</cp:lastModifiedBy>
  <cp:revision>2</cp:revision>
  <cp:lastPrinted>2006-09-07T08:52:00Z</cp:lastPrinted>
  <dcterms:created xsi:type="dcterms:W3CDTF">2023-03-16T11:06:00Z</dcterms:created>
  <dcterms:modified xsi:type="dcterms:W3CDTF">2023-03-16T11:06:00Z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Aktivitetsplikt barnas psykososiale miljø</vt:lpwstr>
  </property>
  <property fmtid="{D5CDD505-2E9C-101B-9397-08002B2CF9AE}" pid="4" name="EK_DokType">
    <vt:lpwstr>Vedlegg</vt:lpwstr>
  </property>
  <property fmtid="{D5CDD505-2E9C-101B-9397-08002B2CF9AE}" pid="5" name="EK_DokumentID">
    <vt:lpwstr>D73029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Merknad">
    <vt:lpwstr>[]</vt:lpwstr>
  </property>
  <property fmtid="{D5CDD505-2E9C-101B-9397-08002B2CF9AE}" pid="10" name="EK_RefNr">
    <vt:lpwstr>6.8.2-09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Beredskap/Psykososiale støttetiltak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3.00</vt:lpwstr>
  </property>
  <property fmtid="{D5CDD505-2E9C-101B-9397-08002B2CF9AE}" pid="16" name="EK_Watermark">
    <vt:lpwstr> </vt:lpwstr>
  </property>
</Properties>
</file>