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803458" w:rsidRPr="009950E5" w:rsidP="00803458">
      <w:pPr>
        <w:pStyle w:val="Heading1"/>
        <w:rPr>
          <w:sz w:val="40"/>
          <w:szCs w:val="40"/>
          <w:lang w:val="nb-NO"/>
        </w:rPr>
      </w:pPr>
      <w:bookmarkStart w:id="0" w:name="tempHer"/>
      <w:bookmarkStart w:id="1" w:name="_GoBack"/>
      <w:bookmarkEnd w:id="0"/>
      <w:bookmarkEnd w:id="1"/>
      <w:r w:rsidRPr="009950E5">
        <w:rPr>
          <w:sz w:val="40"/>
          <w:szCs w:val="40"/>
        </w:rPr>
        <w:t>Til deg som</w:t>
      </w:r>
      <w:r w:rsidRPr="009950E5">
        <w:rPr>
          <w:sz w:val="40"/>
          <w:szCs w:val="40"/>
          <w:lang w:val="nb-NO"/>
        </w:rPr>
        <w:t xml:space="preserve"> utredes</w:t>
      </w:r>
      <w:r w:rsidRPr="009950E5">
        <w:rPr>
          <w:sz w:val="40"/>
          <w:szCs w:val="40"/>
        </w:rPr>
        <w:t xml:space="preserve"> for</w:t>
      </w:r>
      <w:r w:rsidRPr="009950E5">
        <w:rPr>
          <w:sz w:val="40"/>
          <w:szCs w:val="40"/>
          <w:lang w:val="nb-NO"/>
        </w:rPr>
        <w:t xml:space="preserve"> endometriose</w:t>
      </w:r>
      <w:r w:rsidRPr="009950E5">
        <w:rPr>
          <w:sz w:val="40"/>
          <w:szCs w:val="40"/>
        </w:rPr>
        <w:t xml:space="preserve"> – </w:t>
      </w:r>
    </w:p>
    <w:p w:rsidR="00BF2D22" w:rsidRPr="009950E5" w:rsidP="00803458">
      <w:pPr>
        <w:pStyle w:val="Heading1"/>
        <w:rPr>
          <w:sz w:val="40"/>
          <w:szCs w:val="40"/>
        </w:rPr>
      </w:pPr>
      <w:r w:rsidRPr="009950E5">
        <w:rPr>
          <w:sz w:val="40"/>
          <w:szCs w:val="40"/>
          <w:lang w:val="nb-NO"/>
        </w:rPr>
        <w:t>skal opereres</w:t>
      </w:r>
      <w:r w:rsidRPr="009950E5">
        <w:rPr>
          <w:sz w:val="40"/>
          <w:szCs w:val="40"/>
        </w:rPr>
        <w:t xml:space="preserve"> for </w:t>
      </w:r>
      <w:r w:rsidRPr="009950E5" w:rsidR="00276535">
        <w:rPr>
          <w:sz w:val="40"/>
          <w:szCs w:val="40"/>
        </w:rPr>
        <w:t>endometriose</w:t>
      </w:r>
    </w:p>
    <w:p w:rsidR="009950E5" w:rsidP="00276535">
      <w:pPr>
        <w:spacing w:after="160" w:line="256" w:lineRule="auto"/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 xml:space="preserve">Om lag en av ti kvinner i fertil alder har endometriose. Du har fått påvist lett/moderat grad av endometriose. Endometriose, eller endo, er slimhinne-lignende vev på utsiden av livmorhulen som gir en betennelsesreaksjon i omgivelsene, oftest i bekkenet, på eggstokker, eggledere, bekkenbukhinnen, tarm, urinblære, urinleder. Dette er en godartet sykdom. Endometriose gir ofte sterke menstruasjonssmerter, eventuelt smerteplager både før, under og etter menstruasjonen. Mer sjelden kan du utvikle kroniske smerter. </w:t>
      </w:r>
    </w:p>
    <w:p w:rsidR="00276535" w:rsidRPr="00276535" w:rsidP="009950E5">
      <w:pPr>
        <w:pStyle w:val="Heading2"/>
        <w:jc w:val="left"/>
        <w:rPr>
          <w:sz w:val="22"/>
        </w:rPr>
      </w:pPr>
      <w:r w:rsidRPr="00276535">
        <w:rPr>
          <w:sz w:val="22"/>
        </w:rPr>
        <w:t>Smert</w:t>
      </w:r>
      <w:r w:rsidR="009950E5">
        <w:t>ene skyldes som oftes følgende:</w:t>
      </w:r>
    </w:p>
    <w:p w:rsidR="00276535" w:rsidP="00276535">
      <w:pPr>
        <w:numPr>
          <w:ilvl w:val="0"/>
          <w:numId w:val="6"/>
        </w:numPr>
        <w:spacing w:after="160" w:line="256" w:lineRule="auto"/>
        <w:contextualSpacing/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>Irritasjon av små nerveender som ligger like under bekkenbukhinnen hver gang kroppen utsettes for dine egne hormoner i forbindelse med menstruasjonssyklus. Bekkenbukhinnen bekler alle organene i det lille bekken, tarm, urinblære og livmor, og smertene kan ofte oppfattes som om de kommer derifra selv om det ikke er noe galt/endringer i disse organene.</w:t>
      </w:r>
    </w:p>
    <w:p w:rsidR="00865FAC" w:rsidRPr="00276535" w:rsidP="00865FAC">
      <w:pPr>
        <w:spacing w:after="160" w:line="256" w:lineRule="auto"/>
        <w:ind w:left="720"/>
        <w:contextualSpacing/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</w:pPr>
    </w:p>
    <w:p w:rsidR="00865FAC" w:rsidP="00B209A4">
      <w:pPr>
        <w:numPr>
          <w:ilvl w:val="0"/>
          <w:numId w:val="6"/>
        </w:numPr>
        <w:spacing w:after="160" w:line="256" w:lineRule="auto"/>
        <w:contextualSpacing/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>Stramninger i bindevev og muskler i og rundt bekkenet på grunn av langvarige smerteplager. Det er svært viktig å behandle BÅDE årsaken til utvikling av endometriose med hormonell kontroll (se under) OG sekundære problemer i muskel-</w:t>
      </w:r>
      <w:r w:rsidRPr="009950E5" w:rsidR="009950E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 xml:space="preserve"> </w:t>
      </w: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 xml:space="preserve">og skjelettsystemet. En del fysioterapeuter har spesialkunnskap om smerteplager/spenninger i bekkenet, og vil kunne hjelpe deg med dette. (Egen liste over aktuelle fysioterapeuter i Bergensområdet er tilgjengelig på KK sine nettsider). </w:t>
      </w:r>
    </w:p>
    <w:p w:rsidR="009950E5" w:rsidP="009950E5">
      <w:pPr>
        <w:pStyle w:val="ListParagraph"/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</w:pPr>
    </w:p>
    <w:p w:rsidR="00276535" w:rsidRPr="00276535" w:rsidP="00276535">
      <w:pPr>
        <w:numPr>
          <w:ilvl w:val="0"/>
          <w:numId w:val="6"/>
        </w:numPr>
        <w:spacing w:after="160" w:line="256" w:lineRule="auto"/>
        <w:contextualSpacing/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>Langvarig påvirkning/irritasjon av nervevev kan føre til at smerteterskelen blir svært lav i forhold til naturlige bevegelser av indre organ, og selv en full blære kan oppfattes som smertefullt uten at det finnes endometriose i blæreveggen. Lindrende omsorg, psykol</w:t>
      </w:r>
      <w:r w:rsidR="009950E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>oghjelp, avspenningsteknikker, y</w:t>
      </w: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>oga, og annen støtte-terapi har vist god effekt når det gjelder reduksjon av smerteoppfattelsen.</w:t>
      </w:r>
    </w:p>
    <w:p w:rsidR="00276535" w:rsidP="00276535">
      <w:pPr>
        <w:pStyle w:val="Heading2"/>
        <w:jc w:val="left"/>
      </w:pPr>
      <w:r w:rsidRPr="00276535">
        <w:t xml:space="preserve">Medisinsk behandling mot mild grad av endometriose: </w:t>
      </w:r>
    </w:p>
    <w:p w:rsidR="00276535" w:rsidRPr="00276535" w:rsidP="00276535">
      <w:pPr>
        <w:numPr>
          <w:ilvl w:val="0"/>
          <w:numId w:val="7"/>
        </w:numPr>
        <w:spacing w:after="160" w:line="256" w:lineRule="auto"/>
        <w:contextualSpacing/>
        <w:rPr>
          <w:rFonts w:eastAsia="Calibri" w:asciiTheme="majorHAnsi" w:hAnsiTheme="majorHAnsi" w:cstheme="majorHAnsi"/>
          <w:b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 xml:space="preserve">Målet er å hindre eggløsninger ved hjelp av å tilføre hormoner utenfra. Disse hormonene vil kunne blokkere din egenproduksjon av hormoner, og dermed forebygge videre utvikling av betennelse/endometriose. Dette MÅ til for å lindre smerteplagene i forhold til endometriose. Eggløsningene vil ta seg opp igjen når du slutter med hormonell behandling. </w:t>
      </w:r>
    </w:p>
    <w:p w:rsidR="00276535" w:rsidRPr="00276535" w:rsidP="00276535">
      <w:pPr>
        <w:numPr>
          <w:ilvl w:val="0"/>
          <w:numId w:val="7"/>
        </w:numPr>
        <w:spacing w:after="160" w:line="256" w:lineRule="auto"/>
        <w:contextualSpacing/>
        <w:rPr>
          <w:rFonts w:eastAsia="Calibri" w:asciiTheme="majorHAnsi" w:hAnsiTheme="majorHAnsi" w:cstheme="majorHAnsi"/>
          <w:b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 xml:space="preserve">Effekten av hormonbehandlingen er ikke god nok dersom du fortsatt har menstruasjonsblødninger. </w:t>
      </w:r>
    </w:p>
    <w:p w:rsidR="00276535" w:rsidRPr="00276535" w:rsidP="00276535">
      <w:pPr>
        <w:numPr>
          <w:ilvl w:val="0"/>
          <w:numId w:val="7"/>
        </w:numPr>
        <w:spacing w:after="160" w:line="256" w:lineRule="auto"/>
        <w:contextualSpacing/>
        <w:rPr>
          <w:rFonts w:eastAsia="Calibri" w:asciiTheme="majorHAnsi" w:hAnsiTheme="majorHAnsi" w:cstheme="majorHAnsi"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szCs w:val="22"/>
          <w:lang w:eastAsia="en-US"/>
        </w:rPr>
        <w:t xml:space="preserve">Hormonspiral er det beste valget dersom man har mistanke om samtidig adenomyose (endometriose i livmormuskulaturen). Ofte må man bruke </w:t>
      </w:r>
      <w:r w:rsidR="009950E5">
        <w:rPr>
          <w:rFonts w:eastAsia="Calibri" w:asciiTheme="majorHAnsi" w:hAnsiTheme="majorHAnsi" w:cstheme="majorHAnsi"/>
          <w:szCs w:val="22"/>
          <w:lang w:eastAsia="en-US"/>
        </w:rPr>
        <w:t>p</w:t>
      </w:r>
      <w:r w:rsidRPr="00276535">
        <w:rPr>
          <w:rFonts w:eastAsia="Calibri" w:asciiTheme="majorHAnsi" w:hAnsiTheme="majorHAnsi" w:cstheme="majorHAnsi"/>
          <w:szCs w:val="22"/>
          <w:lang w:eastAsia="en-US"/>
        </w:rPr>
        <w:t>-piller eller et annet tilleggshormon for å stoppe eggløsningene helt</w:t>
      </w:r>
      <w:r w:rsidR="009950E5">
        <w:rPr>
          <w:rFonts w:eastAsia="Calibri" w:asciiTheme="majorHAnsi" w:hAnsiTheme="majorHAnsi" w:cstheme="majorHAnsi"/>
          <w:szCs w:val="22"/>
          <w:lang w:eastAsia="en-US"/>
        </w:rPr>
        <w:t>,</w:t>
      </w:r>
      <w:r w:rsidRPr="00276535">
        <w:rPr>
          <w:rFonts w:eastAsia="Calibri" w:asciiTheme="majorHAnsi" w:hAnsiTheme="majorHAnsi" w:cstheme="majorHAnsi"/>
          <w:szCs w:val="22"/>
          <w:lang w:eastAsia="en-US"/>
        </w:rPr>
        <w:t xml:space="preserve"> og dermed få lindret smerteplagene. </w:t>
      </w:r>
    </w:p>
    <w:p w:rsidR="00276535" w:rsidRPr="00276535" w:rsidP="00276535">
      <w:pPr>
        <w:numPr>
          <w:ilvl w:val="0"/>
          <w:numId w:val="7"/>
        </w:numPr>
        <w:spacing w:after="160" w:line="256" w:lineRule="auto"/>
        <w:contextualSpacing/>
        <w:rPr>
          <w:rFonts w:eastAsia="Calibri" w:asciiTheme="majorHAnsi" w:hAnsiTheme="majorHAnsi" w:cstheme="majorHAnsi"/>
          <w:szCs w:val="22"/>
          <w:lang w:eastAsia="en-US"/>
        </w:rPr>
      </w:pPr>
      <w:r w:rsidRPr="00276535">
        <w:rPr>
          <w:rFonts w:eastAsia="Calibri" w:asciiTheme="majorHAnsi" w:hAnsiTheme="majorHAnsi" w:cstheme="majorHAnsi"/>
          <w:szCs w:val="22"/>
          <w:lang w:eastAsia="en-US"/>
        </w:rPr>
        <w:t xml:space="preserve">Man må oftest forsøke aktuell hormonell behandling i 3-6 </w:t>
      </w:r>
      <w:r w:rsidRPr="00276535" w:rsidR="009950E5">
        <w:rPr>
          <w:rFonts w:eastAsia="Calibri" w:asciiTheme="majorHAnsi" w:hAnsiTheme="majorHAnsi" w:cstheme="majorHAnsi"/>
          <w:szCs w:val="22"/>
          <w:lang w:eastAsia="en-US"/>
        </w:rPr>
        <w:t>mnd.</w:t>
      </w:r>
      <w:r w:rsidRPr="00276535">
        <w:rPr>
          <w:rFonts w:eastAsia="Calibri" w:asciiTheme="majorHAnsi" w:hAnsiTheme="majorHAnsi" w:cstheme="majorHAnsi"/>
          <w:szCs w:val="22"/>
          <w:lang w:eastAsia="en-US"/>
        </w:rPr>
        <w:t xml:space="preserve"> for å finne ut om medisinen har fullgod effekt</w:t>
      </w:r>
      <w:r w:rsidR="009950E5">
        <w:rPr>
          <w:rFonts w:eastAsia="Calibri" w:asciiTheme="majorHAnsi" w:hAnsiTheme="majorHAnsi" w:cstheme="majorHAnsi"/>
          <w:szCs w:val="22"/>
          <w:lang w:eastAsia="en-US"/>
        </w:rPr>
        <w:t>,</w:t>
      </w:r>
      <w:r w:rsidRPr="00276535">
        <w:rPr>
          <w:rFonts w:eastAsia="Calibri" w:asciiTheme="majorHAnsi" w:hAnsiTheme="majorHAnsi" w:cstheme="majorHAnsi"/>
          <w:szCs w:val="22"/>
          <w:lang w:eastAsia="en-US"/>
        </w:rPr>
        <w:t xml:space="preserve"> og om bivirkningene går over.</w:t>
      </w:r>
    </w:p>
    <w:p w:rsidR="00276535" w:rsidRPr="009950E5" w:rsidP="00D87560">
      <w:pPr>
        <w:numPr>
          <w:ilvl w:val="0"/>
          <w:numId w:val="7"/>
        </w:numPr>
        <w:spacing w:after="160" w:line="256" w:lineRule="auto"/>
        <w:contextualSpacing/>
        <w:rPr>
          <w:lang w:val="en-GB" w:eastAsia="en-US"/>
        </w:rPr>
      </w:pPr>
      <w:r w:rsidRPr="00276535">
        <w:rPr>
          <w:rFonts w:eastAsia="Calibri" w:asciiTheme="majorHAnsi" w:hAnsiTheme="majorHAnsi" w:cstheme="majorHAnsi"/>
          <w:bCs/>
          <w:color w:val="000000"/>
          <w:szCs w:val="22"/>
          <w:lang w:eastAsia="en-US"/>
        </w:rPr>
        <w:t>Kvinner reagerer forskjellig på ulike typer hormonbehandling, og de aller fleste finner en type som gir tolerable bivirkninger.</w:t>
      </w:r>
    </w:p>
    <w:sectPr w:rsidSect="00186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0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298" w:rsidP="00B15567">
    <w:pPr>
      <w:rPr>
        <w:rFonts w:ascii="ScalaSans-Light" w:hAnsi="ScalaSans-Light" w:cs="ScalaSans-Light"/>
        <w:sz w:val="16"/>
        <w:szCs w:val="16"/>
      </w:rPr>
    </w:pPr>
  </w:p>
  <w:p w:rsidR="00D20298" w:rsidP="00B15567">
    <w:pPr>
      <w:rPr>
        <w:rFonts w:ascii="ScalaSans-Light" w:hAnsi="ScalaSans-Light" w:cs="ScalaSans-Light"/>
        <w:b/>
        <w:bCs/>
        <w:caps/>
        <w:sz w:val="16"/>
        <w:szCs w:val="16"/>
      </w:rPr>
    </w:pPr>
  </w:p>
  <w:p w:rsidR="00D20298" w:rsidP="00B15567">
    <w:pPr>
      <w:rPr>
        <w:rFonts w:ascii="ScalaSans-Light" w:hAnsi="ScalaSans-Light" w:cs="ScalaSans-Light"/>
        <w:b/>
        <w:bCs/>
        <w:caps/>
        <w:sz w:val="16"/>
        <w:szCs w:val="16"/>
      </w:rPr>
    </w:pPr>
  </w:p>
  <w:p w:rsidR="00D20298" w:rsidRPr="00B15567" w:rsidP="00B15567">
    <w:pPr>
      <w:rPr>
        <w:rFonts w:ascii="ScalaSans-Light" w:hAnsi="ScalaSans-Light" w:cs="ScalaSans-Light"/>
        <w:b/>
        <w:bCs/>
        <w: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C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29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width:197.5pt;height:395pt;margin-top:0;margin-left:0;mso-position-horizontal:center;mso-position-horizontal-relative:margin;mso-position-vertical:center;mso-position-vertical-relative:margin;mso-wrap-edited:f;position:absolute;z-index:-251657216" wrapcoords="-82 0 -82 21518 21600 21518 21600 0 -82 0">
          <v:imagedata r:id="rId1" o:title="Vannmerke prikk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298" w:rsidP="0018667B">
    <w:pPr>
      <w:pStyle w:val="Header"/>
      <w:tabs>
        <w:tab w:val="clear" w:pos="9072"/>
        <w:tab w:val="right" w:pos="9214"/>
      </w:tabs>
      <w:ind w:right="-7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width:197.5pt;height:395pt;margin-top:146.8pt;margin-left:315.35pt;mso-position-horizontal-relative:margin;mso-position-vertical-relative:margin;mso-wrap-edited:f;position:absolute;z-index:-251658240" wrapcoords="-82 0 -82 21518 21600 21518 21600 0 -82 0">
          <v:imagedata r:id="rId1" o:title="Vannmerke prikker"/>
          <w10:wrap anchorx="margin" anchory="margin"/>
        </v:shape>
      </w:pict>
    </w:r>
    <w:r>
      <w:tab/>
      <w:t xml:space="preserve"> </w:t>
    </w:r>
    <w:r>
      <w:tab/>
    </w:r>
    <w:r w:rsidR="0027111D">
      <w:tab/>
    </w:r>
    <w:r w:rsidR="0027111D">
      <w:tab/>
    </w:r>
    <w:r>
      <w:t xml:space="preserve"> </w:t>
    </w:r>
    <w:r>
      <w:rPr>
        <w:noProof/>
      </w:rPr>
      <w:drawing>
        <wp:inline distT="0" distB="0" distL="0" distR="0">
          <wp:extent cx="1701800" cy="3101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ukalanduniversitetssjukehus_CMYK.eps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1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29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width:197.5pt;height:395pt;margin-top:0;margin-left:0;mso-position-horizontal:center;mso-position-horizontal-relative:margin;mso-position-vertical:center;mso-position-vertical-relative:margin;mso-wrap-edited:f;position:absolute;z-index:-251656192" wrapcoords="-82 0 -82 21518 21600 21518 21600 0 -82 0">
          <v:imagedata r:id="rId1" o:title="Vannmerke prikk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B33B5"/>
    <w:multiLevelType w:val="hybridMultilevel"/>
    <w:tmpl w:val="B614B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1B2F"/>
    <w:multiLevelType w:val="hybridMultilevel"/>
    <w:tmpl w:val="FFACF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18E5"/>
    <w:multiLevelType w:val="hybridMultilevel"/>
    <w:tmpl w:val="781E9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B31D2"/>
    <w:multiLevelType w:val="hybridMultilevel"/>
    <w:tmpl w:val="FC66610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499B"/>
    <w:multiLevelType w:val="hybridMultilevel"/>
    <w:tmpl w:val="94089C0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C4E12"/>
    <w:multiLevelType w:val="hybridMultilevel"/>
    <w:tmpl w:val="87E0230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B53EDF"/>
    <w:multiLevelType w:val="hybridMultilevel"/>
    <w:tmpl w:val="5EAA1B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displayBackgroundShape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67"/>
    <w:rsid w:val="000026EB"/>
    <w:rsid w:val="00012E91"/>
    <w:rsid w:val="0003100E"/>
    <w:rsid w:val="00053727"/>
    <w:rsid w:val="0018667B"/>
    <w:rsid w:val="001968E0"/>
    <w:rsid w:val="001C2FF2"/>
    <w:rsid w:val="001F06EA"/>
    <w:rsid w:val="00234D0F"/>
    <w:rsid w:val="002709EF"/>
    <w:rsid w:val="0027111D"/>
    <w:rsid w:val="00276535"/>
    <w:rsid w:val="002E5C26"/>
    <w:rsid w:val="003236DE"/>
    <w:rsid w:val="003303DF"/>
    <w:rsid w:val="003529DF"/>
    <w:rsid w:val="0035614B"/>
    <w:rsid w:val="00423BFE"/>
    <w:rsid w:val="00444A92"/>
    <w:rsid w:val="004E78D5"/>
    <w:rsid w:val="00510B13"/>
    <w:rsid w:val="005C53C5"/>
    <w:rsid w:val="005F103F"/>
    <w:rsid w:val="00696AE3"/>
    <w:rsid w:val="006D41D5"/>
    <w:rsid w:val="00723202"/>
    <w:rsid w:val="007A3C58"/>
    <w:rsid w:val="007A5DEF"/>
    <w:rsid w:val="007E0619"/>
    <w:rsid w:val="00803458"/>
    <w:rsid w:val="00817E79"/>
    <w:rsid w:val="00820956"/>
    <w:rsid w:val="00845EDA"/>
    <w:rsid w:val="00865FAC"/>
    <w:rsid w:val="0089194E"/>
    <w:rsid w:val="008964CA"/>
    <w:rsid w:val="008A7E6D"/>
    <w:rsid w:val="00936899"/>
    <w:rsid w:val="009950E5"/>
    <w:rsid w:val="009D675E"/>
    <w:rsid w:val="009E37F2"/>
    <w:rsid w:val="009E409F"/>
    <w:rsid w:val="00A40721"/>
    <w:rsid w:val="00A47401"/>
    <w:rsid w:val="00A904A7"/>
    <w:rsid w:val="00AA24CE"/>
    <w:rsid w:val="00AF2D7E"/>
    <w:rsid w:val="00B15567"/>
    <w:rsid w:val="00B209A4"/>
    <w:rsid w:val="00B642EB"/>
    <w:rsid w:val="00BA54EF"/>
    <w:rsid w:val="00BA5E36"/>
    <w:rsid w:val="00BF2D22"/>
    <w:rsid w:val="00C0337D"/>
    <w:rsid w:val="00CA7BA7"/>
    <w:rsid w:val="00CB33F3"/>
    <w:rsid w:val="00CC223D"/>
    <w:rsid w:val="00D0480C"/>
    <w:rsid w:val="00D20298"/>
    <w:rsid w:val="00D45A14"/>
    <w:rsid w:val="00D57069"/>
    <w:rsid w:val="00D76FF9"/>
    <w:rsid w:val="00D87560"/>
    <w:rsid w:val="00DC12CA"/>
    <w:rsid w:val="00DD1312"/>
    <w:rsid w:val="00E00EBC"/>
    <w:rsid w:val="00E1494D"/>
    <w:rsid w:val="00E6458C"/>
    <w:rsid w:val="00EA14C6"/>
    <w:rsid w:val="00EF1F8E"/>
    <w:rsid w:val="00F02C1F"/>
    <w:rsid w:val="00F301D7"/>
    <w:rsid w:val="00F33ADE"/>
    <w:rsid w:val="00F635F3"/>
    <w:rsid w:val="00F66836"/>
    <w:rsid w:val="00F80A0C"/>
    <w:rsid w:val="00F82BF7"/>
    <w:rsid w:val="00F85CDA"/>
    <w:rsid w:val="00FD2CD7"/>
    <w:rsid w:val="00FE3E6B"/>
  </w:rsids>
  <w:docVars>
    <w:docVar w:name="docver" w:val="2.20"/>
    <w:docVar w:name="ek_ansvarlig" w:val="Veddeng, Anne"/>
    <w:docVar w:name="ek_bedriftsnavn" w:val="Helse Bergen"/>
    <w:docVar w:name="ek_dbfields" w:val="EK_Avdeling¤2#4¤2#¤3#EK_Avsnitt¤2#4¤2#¤3#EK_Bedriftsnavn¤2#1¤2#Helse Bergen¤3#EK_GjelderFra¤2#0¤2#¤3#EK_KlGjelderFra¤2#0¤2#¤3#EK_Opprettet¤2#0¤2#03.02.2022¤3#EK_Utgitt¤2#0¤2#¤3#EK_IBrukDato¤2#0¤2#¤3#EK_DokumentID¤2#0¤2#D71110¤3#EK_DokTittel¤2#0¤2#9d. Pasientinformasjon ved utredning - operasjon for endometriose¤3#EK_DokType¤2#0¤2#Informasjon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2.3.7.2.1.1-13¤3#EK_Revisjon¤2#0¤2#-¤3#EK_Ansvarlig¤2#0¤2#Veddeng, Anne¤3#EK_SkrevetAv¤2#0¤2#Veddeng, Anne¤3#EK_UText1¤2#0¤2#Vedden, Anne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3¤3#EK_GjelderTil¤2#0¤2#¤3#EK_Vedlegg¤2#2¤2# 0_x0009_¤3#EK_AvdelingOver¤2#4¤2#¤3#EK_HRefNr¤2#0¤2#¤3#EK_HbNavn¤2#0¤2#¤3#EK_DokRefnr¤2#4¤2#000302120307020101¤3#EK_Dokendrdato¤2#4¤2#03.02.2022 08:26:20¤3#EK_HbType¤2#4¤2#¤3#EK_Offisiell¤2#4¤2#¤3#EK_VedleggRef¤2#4¤2#02.12.3.7.2.1.1-13¤3#EK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EK_Strukt01¤2#5¤2#¤5#¤5#Kategorier HB (ikke dokumenter på dette nivået trykk dere videre ned +)¤5#0¤5#0¤4#¤5#¤5#Pasientbehandling (ikke dokumenter på dette nivået trykk dere videre ned +)¤5#0¤5#0¤4#¤5#¤5#Pasientinformasjon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2¤5#Kvinneklinikken¤5#1¤5#0¤4#.¤5#3¤5#Pasientbehandling¤5#0¤5#0¤4#.¤5#7¤5#Gynekologisk seksjon generell¤5#1¤5#0¤4#.¤5#2¤5#Pasientbehandling¤5#0¤5#0¤4#.¤5#1¤5#Diagnostikk og behandling¤5#0¤5#0¤4#.¤5#1¤5#Endometriose¤5#0¤5#0¤4# - ¤3#"/>
    <w:docVar w:name="ek_dl" w:val="13"/>
    <w:docVar w:name="ek_doktittel" w:val="9d. Pasientinformasjon ved utredning - operasjon for endometriose"/>
    <w:docVar w:name="ek_doktype" w:val="Informasjon"/>
    <w:docVar w:name="ek_dokumentid" w:val="D71110"/>
    <w:docVar w:name="ek_editprotect" w:val="0"/>
    <w:docVar w:name="ek_ekprintmerke" w:val="Uoffisiell utskrift er kun gyldig på utskriftsdato"/>
    <w:docVar w:name="ek_format" w:val="-10"/>
    <w:docVar w:name="ek_gradering" w:val="Åpen"/>
    <w:docVar w:name="ek_opprettet" w:val="03.02.2022"/>
    <w:docVar w:name="ek_refnr" w:val="02.12.3.7.2.1.1-13"/>
    <w:docVar w:name="ek_revisjon" w:val="-"/>
    <w:docVar w:name="ek_skrevetav" w:val="Veddeng, Anne"/>
    <w:docVar w:name="ek_status" w:val="Skrives"/>
    <w:docVar w:name="ek_type" w:val="ARB"/>
    <w:docVar w:name="ek_utext1" w:val="Vedden, Anne"/>
    <w:docVar w:name="ek_utgave" w:val="0.00"/>
    <w:docVar w:name="khb" w:val="UB"/>
    <w:docVar w:name="skitten" w:val="0"/>
  </w:docVars>
  <m:mathPr>
    <m:mathFont m:val="Cambria Math"/>
    <m:dispDef m:val="0"/>
    <m:wrapRight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50C813EE-FB5A-46E1-90A2-91067A9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lse Bergen Brødtekst"/>
    <w:qFormat/>
    <w:rsid w:val="00A904A7"/>
    <w:rPr>
      <w:rFonts w:ascii="Calibri" w:hAnsi="Calibri"/>
      <w:sz w:val="22"/>
    </w:rPr>
  </w:style>
  <w:style w:type="paragraph" w:styleId="Heading1">
    <w:name w:val="heading 1"/>
    <w:aliases w:val="Helse Bergen"/>
    <w:basedOn w:val="Normal"/>
    <w:next w:val="Normal"/>
    <w:link w:val="Overskrift1Tegn"/>
    <w:autoRedefine/>
    <w:qFormat/>
    <w:rsid w:val="00803458"/>
    <w:pPr>
      <w:keepNext/>
      <w:tabs>
        <w:tab w:val="left" w:pos="3828"/>
        <w:tab w:val="left" w:pos="9464"/>
        <w:tab w:val="left" w:pos="9747"/>
      </w:tabs>
      <w:overflowPunct w:val="0"/>
      <w:autoSpaceDE w:val="0"/>
      <w:autoSpaceDN w:val="0"/>
      <w:adjustRightInd w:val="0"/>
      <w:spacing w:after="60"/>
      <w:ind w:left="2670" w:right="-149" w:hanging="2670"/>
      <w:jc w:val="center"/>
      <w:textAlignment w:val="baseline"/>
      <w:outlineLvl w:val="0"/>
    </w:pPr>
    <w:rPr>
      <w:rFonts w:eastAsia="Times New Roman" w:cs="Times New Roman"/>
      <w:b/>
      <w:bCs/>
      <w:color w:val="063773"/>
      <w:sz w:val="48"/>
      <w:szCs w:val="48"/>
      <w:lang w:val="en-GB" w:eastAsia="en-US"/>
    </w:rPr>
  </w:style>
  <w:style w:type="paragraph" w:styleId="Heading2">
    <w:name w:val="heading 2"/>
    <w:aliases w:val="Helse Bergen mellomtittel"/>
    <w:basedOn w:val="Heading1"/>
    <w:next w:val="Normal"/>
    <w:link w:val="Overskrift2Tegn"/>
    <w:uiPriority w:val="9"/>
    <w:unhideWhenUsed/>
    <w:qFormat/>
    <w:rsid w:val="00A47401"/>
    <w:pPr>
      <w:keepLines/>
      <w:spacing w:before="200"/>
      <w:outlineLvl w:val="1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3">
    <w:name w:val="heading 3"/>
    <w:aliases w:val="Helse Bergen informasjon"/>
    <w:basedOn w:val="Normal"/>
    <w:next w:val="Normal"/>
    <w:link w:val="Overskrift3Tegn"/>
    <w:uiPriority w:val="9"/>
    <w:unhideWhenUsed/>
    <w:qFormat/>
    <w:rsid w:val="00352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4">
    <w:name w:val="heading 4"/>
    <w:aliases w:val="Helse Bergen ingress"/>
    <w:basedOn w:val="Normal"/>
    <w:next w:val="Normal"/>
    <w:link w:val="Overskrift4Tegn"/>
    <w:autoRedefine/>
    <w:uiPriority w:val="9"/>
    <w:unhideWhenUsed/>
    <w:qFormat/>
    <w:rsid w:val="00053727"/>
    <w:pPr>
      <w:keepNext/>
      <w:keepLines/>
      <w:spacing w:before="200"/>
      <w:ind w:right="-149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2765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F80A0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F80A0C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aliases w:val="Helse Bergen Tegn"/>
    <w:basedOn w:val="DefaultParagraphFont"/>
    <w:link w:val="Heading1"/>
    <w:rsid w:val="00803458"/>
    <w:rPr>
      <w:rFonts w:ascii="Calibri" w:eastAsia="Times New Roman" w:hAnsi="Calibri" w:cs="Times New Roman"/>
      <w:b/>
      <w:bCs/>
      <w:color w:val="063773"/>
      <w:sz w:val="48"/>
      <w:szCs w:val="48"/>
      <w:lang w:val="en-GB" w:eastAsia="en-US"/>
    </w:rPr>
  </w:style>
  <w:style w:type="paragraph" w:styleId="Header">
    <w:name w:val="header"/>
    <w:basedOn w:val="Normal"/>
    <w:link w:val="TopptekstTegn"/>
    <w:uiPriority w:val="99"/>
    <w:unhideWhenUsed/>
    <w:rsid w:val="00B155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B15567"/>
  </w:style>
  <w:style w:type="paragraph" w:styleId="Footer">
    <w:name w:val="footer"/>
    <w:basedOn w:val="Normal"/>
    <w:link w:val="BunntekstTegn"/>
    <w:uiPriority w:val="99"/>
    <w:unhideWhenUsed/>
    <w:rsid w:val="001866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18667B"/>
    <w:rPr>
      <w:rFonts w:ascii="Calibri" w:hAnsi="Calibri"/>
      <w:sz w:val="20"/>
    </w:rPr>
  </w:style>
  <w:style w:type="character" w:customStyle="1" w:styleId="Overskrift2Tegn">
    <w:name w:val="Overskrift 2 Tegn"/>
    <w:aliases w:val="Helse Bergen mellomtittel Tegn"/>
    <w:basedOn w:val="DefaultParagraphFont"/>
    <w:link w:val="Heading2"/>
    <w:uiPriority w:val="9"/>
    <w:rsid w:val="00A47401"/>
    <w:rPr>
      <w:rFonts w:asciiTheme="majorHAnsi" w:eastAsiaTheme="majorEastAsia" w:hAnsiTheme="majorHAnsi" w:cstheme="majorBidi"/>
      <w:b/>
      <w:bCs/>
      <w:caps/>
      <w:color w:val="063773"/>
      <w:lang w:val="en-GB" w:eastAsia="en-US"/>
    </w:rPr>
  </w:style>
  <w:style w:type="character" w:customStyle="1" w:styleId="Overskrift3Tegn">
    <w:name w:val="Overskrift 3 Tegn"/>
    <w:aliases w:val="Helse Bergen informasjon Tegn"/>
    <w:basedOn w:val="DefaultParagraphFont"/>
    <w:link w:val="Heading3"/>
    <w:uiPriority w:val="9"/>
    <w:rsid w:val="003529DF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Overskrift4Tegn">
    <w:name w:val="Overskrift 4 Tegn"/>
    <w:aliases w:val="Helse Bergen ingress Tegn"/>
    <w:basedOn w:val="DefaultParagraphFont"/>
    <w:link w:val="Heading4"/>
    <w:uiPriority w:val="9"/>
    <w:rsid w:val="00053727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A54EF"/>
    <w:rPr>
      <w:sz w:val="18"/>
      <w:szCs w:val="18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BA54EF"/>
    <w:rPr>
      <w:sz w:val="24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BA54E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BA54EF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BA54EF"/>
    <w:rPr>
      <w:rFonts w:ascii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5C26"/>
    <w:pPr>
      <w:ind w:left="720"/>
      <w:contextualSpacing/>
    </w:pPr>
    <w:rPr>
      <w:rFonts w:ascii="CG Times (W1)" w:eastAsia="Times New Roman" w:hAnsi="CG Times (W1)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A24CE"/>
    <w:rPr>
      <w:color w:val="0000FF" w:themeColor="hyperlink"/>
      <w:u w:val="single"/>
    </w:rPr>
  </w:style>
  <w:style w:type="character" w:customStyle="1" w:styleId="Overskrift5Tegn">
    <w:name w:val="Overskrift 5 Tegn"/>
    <w:basedOn w:val="DefaultParagraphFont"/>
    <w:link w:val="Heading5"/>
    <w:uiPriority w:val="9"/>
    <w:rsid w:val="00276535"/>
    <w:rPr>
      <w:rFonts w:asciiTheme="majorHAnsi" w:eastAsiaTheme="majorEastAsia" w:hAnsiTheme="majorHAnsi" w:cstheme="majorBidi"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e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kaf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22632CCE25A4999C7E862D35A6B99" ma:contentTypeVersion="1" ma:contentTypeDescription="Opprett et nytt dokument." ma:contentTypeScope="" ma:versionID="13c6808852af753ae469c0eea2ed5dd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af021115f75eb7cbd760fa9ec8f415c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7E0CE-2A24-4B1C-A2FF-AC6B0D9F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D3E05-1D97-41AD-BCCB-0A3C941AB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DEEAE-1CDC-4AB4-9F5E-B2850918E221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AAF928-2F20-4638-A886-8D18014B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408</Words>
  <Characters>2447</Characters>
  <Application>Microsoft Office Word</Application>
  <DocSecurity>0</DocSecurity>
  <Lines>40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NorPR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9d. Pasientinformasjon ved utredning - operasjon for endometriose</dc:title>
  <dc:subject>000302120307020101|02.12.3.7.2.1.1-13|</dc:subject>
  <dc:creator>Bente Souter</dc:creator>
  <dc:description>EK_Avdeling_x0002_4_x0002__x0003_EK_Avsnitt_x0002_4_x0002__x0003_EK_Bedriftsnavn_x0002_1_x0002_Helse Bergen_x0003_EK_GjelderFra_x0002_0_x0002__x0003_EK_KlGjelderFra_x0002_0_x0002__x0003_EK_Opprettet_x0002_0_x0002_03.02.2022_x0003_EK_Utgitt_x0002_0_x0002__x0003_EK_IBrukDato_x0002_0_x0002__x0003_EK_DokumentID_x0002_0_x0002_D71110_x0003_EK_DokTittel_x0002_0_x0002_9d. Pasientinformasjon ved utredning - operasjon for endometriose_x0003_EK_DokType_x0002_0_x0002_Informasjon_x0003_EK_DocLvlShort_x0002_0_x0002__x0003_EK_DocLevel_x0002_0_x0002__x0003_EK_EksRef_x0002_2_x0002_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_x0003_EK_RefNr_x0002_0_x0002_02.12.3.7.2.1.1-13_x0003_EK_Revisjon_x0002_0_x0002_-_x0003_EK_Ansvarlig_x0002_0_x0002_Veddeng, Anne_x0003_EK_SkrevetAv_x0002_0_x0002_Veddeng, Anne_x0003_EK_UText1_x0002_0_x0002_Vedden, Anne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13_x0003_EK_GjelderTil_x0002_0_x0002__x0003_EK_Vedlegg_x0002_2_x0002_ 0	_x0003_EK_AvdelingOver_x0002_4_x0002__x0003_EK_HRefNr_x0002_0_x0002__x0003_EK_HbNavn_x0002_0_x0002__x0003_EK_DokRefnr_x0002_4_x0002_000302120307020101_x0003_EK_Dokendrdato_x0002_4_x0002_03.02.2022 08:26:20_x0003_EK_HbType_x0002_4_x0002__x0003_EK_Offisiell_x0002_4_x0002__x0003_EK_VedleggRef_x0002_4_x0002_02.12.3.7.2.1.1-13_x0003_EK_Strukt00_x0002_5_x0002__x0005__x0005_HVRHF_x0005_1_x0005_-1_x0004__x0005_02_x0005_Helse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+)_x0005_0_x0005_0_x0004__x0005__x0005_Pasientinformasjon_x0005_3_x0005_0_x0004_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HF_x0005_1_x0005_0_x0004_._x0005_12_x0005_Kvinneklinikken_x0005_1_x0005_0_x0004_._x0005_3_x0005_Pasientbehandling_x0005_0_x0005_0_x0004_._x0005_7_x0005_Gynekologisk seksjon generell_x0005_1_x0005_0_x0004_._x0005_2_x0005_Pasientbehandling_x0005_0_x0005_0_x0004_._x0005_1_x0005_Diagnostikk og behandling_x0005_0_x0005_0_x0004_._x0005_1_x0005_Endometriose_x0005_0_x0005_0_x0004_ - _x0003_</dc:description>
  <cp:lastModifiedBy>Fjereide, Anneli Kathrine</cp:lastModifiedBy>
  <cp:revision>2</cp:revision>
  <cp:lastPrinted>2012-05-29T12:54:00Z</cp:lastPrinted>
  <dcterms:created xsi:type="dcterms:W3CDTF">2022-02-03T08:24:00Z</dcterms:created>
  <dcterms:modified xsi:type="dcterms:W3CDTF">2022-02-03T08:24:00Z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</Properties>
</file>