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FCC399" w14:textId="77777777" w:rsidR="00A55D47" w:rsidRPr="00066A58" w:rsidRDefault="004B342D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 w14:paraId="72E8A995" w14:textId="3BD5EA5D" w:rsidR="0080389E" w:rsidRDefault="004B342D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kobling"/>
                <w:noProof/>
              </w:rPr>
              <w:t>1</w:t>
            </w:r>
            <w:r>
              <w:rPr>
                <w:noProof/>
                <w:sz w:val="22"/>
              </w:rPr>
              <w:tab/>
            </w:r>
            <w:r>
              <w:rPr>
                <w:rStyle w:val="Hyperkobling"/>
                <w:noProof/>
              </w:rPr>
              <w:t>Hensikt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B5A5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62BEB3A3" w14:textId="6D414139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1" w:history="1">
            <w:r w:rsidR="004B342D">
              <w:rPr>
                <w:rStyle w:val="Hyperkobling"/>
                <w:noProof/>
              </w:rPr>
              <w:t>2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Målgruppe og avgrensning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_Toc256000001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1</w:t>
            </w:r>
            <w:r w:rsidR="004B342D">
              <w:rPr>
                <w:noProof/>
              </w:rPr>
              <w:fldChar w:fldCharType="end"/>
            </w:r>
          </w:hyperlink>
        </w:p>
        <w:p w14:paraId="48FE4D74" w14:textId="18F164CF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2" w:history="1">
            <w:r w:rsidR="004B342D">
              <w:rPr>
                <w:rStyle w:val="Hyperkobling"/>
                <w:noProof/>
              </w:rPr>
              <w:t>3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Definisjoner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_Toc256000002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1</w:t>
            </w:r>
            <w:r w:rsidR="004B342D">
              <w:rPr>
                <w:noProof/>
              </w:rPr>
              <w:fldChar w:fldCharType="end"/>
            </w:r>
          </w:hyperlink>
        </w:p>
        <w:p w14:paraId="5EEE41CA" w14:textId="5FD698F7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3" w:history="1">
            <w:r w:rsidR="004B342D">
              <w:rPr>
                <w:rStyle w:val="Hyperkobling"/>
                <w:noProof/>
              </w:rPr>
              <w:t>4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Ansvar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_Toc256000003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1</w:t>
            </w:r>
            <w:r w:rsidR="004B342D">
              <w:rPr>
                <w:noProof/>
              </w:rPr>
              <w:fldChar w:fldCharType="end"/>
            </w:r>
          </w:hyperlink>
        </w:p>
        <w:p w14:paraId="755EDCBD" w14:textId="7CCE2526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4" w:history="1">
            <w:r w:rsidR="004B342D">
              <w:rPr>
                <w:rStyle w:val="Hyperkobling"/>
                <w:noProof/>
              </w:rPr>
              <w:t>5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Gjennomføring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_Toc256000004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2</w:t>
            </w:r>
            <w:r w:rsidR="004B342D">
              <w:rPr>
                <w:noProof/>
              </w:rPr>
              <w:fldChar w:fldCharType="end"/>
            </w:r>
          </w:hyperlink>
        </w:p>
        <w:p w14:paraId="53473040" w14:textId="03418087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5" w:history="1">
            <w:r w:rsidR="004B342D">
              <w:rPr>
                <w:rStyle w:val="Hyperkobling"/>
                <w:noProof/>
              </w:rPr>
              <w:t>6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Referanser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_Toc256000005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2</w:t>
            </w:r>
            <w:r w:rsidR="004B342D">
              <w:rPr>
                <w:noProof/>
              </w:rPr>
              <w:fldChar w:fldCharType="end"/>
            </w:r>
          </w:hyperlink>
        </w:p>
        <w:p w14:paraId="6D12EF2C" w14:textId="4202A561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6" w:history="1">
            <w:r w:rsidR="004B342D">
              <w:rPr>
                <w:rStyle w:val="Hyperkobling"/>
                <w:noProof/>
              </w:rPr>
              <w:t>7</w:t>
            </w:r>
            <w:r w:rsidR="004B342D">
              <w:rPr>
                <w:noProof/>
                <w:sz w:val="22"/>
              </w:rPr>
              <w:tab/>
            </w:r>
            <w:r w:rsidR="004B342D">
              <w:rPr>
                <w:rStyle w:val="Hyperkobling"/>
                <w:noProof/>
              </w:rPr>
              <w:t>Forankring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_Toc256000006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2</w:t>
            </w:r>
            <w:r w:rsidR="004B342D">
              <w:rPr>
                <w:noProof/>
              </w:rPr>
              <w:fldChar w:fldCharType="end"/>
            </w:r>
          </w:hyperlink>
        </w:p>
        <w:p w14:paraId="0A6E68B8" w14:textId="69BB4E5B" w:rsidR="0080389E" w:rsidRDefault="00F26413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7" w:history="1">
            <w:r w:rsidR="004B342D">
              <w:rPr>
                <w:rStyle w:val="Hyperkobling"/>
                <w:noProof/>
              </w:rPr>
              <w:t>8</w:t>
            </w:r>
            <w:r w:rsidR="004B342D">
              <w:rPr>
                <w:noProof/>
                <w:sz w:val="22"/>
              </w:rPr>
              <w:tab/>
            </w:r>
            <w:r w:rsidR="004B342D" w:rsidRPr="005F0E8F">
              <w:rPr>
                <w:rStyle w:val="Hyperkobling"/>
                <w:noProof/>
              </w:rPr>
              <w:t>Endringer siden forrige versjon</w:t>
            </w:r>
            <w:r w:rsidR="004B342D">
              <w:rPr>
                <w:noProof/>
              </w:rPr>
              <w:tab/>
            </w:r>
            <w:r w:rsidR="004B342D">
              <w:rPr>
                <w:noProof/>
              </w:rPr>
              <w:fldChar w:fldCharType="begin"/>
            </w:r>
            <w:r w:rsidR="004B342D">
              <w:rPr>
                <w:noProof/>
              </w:rPr>
              <w:instrText xml:space="preserve"> PAGEREF _Toc256000007 \h </w:instrText>
            </w:r>
            <w:r w:rsidR="004B342D">
              <w:rPr>
                <w:noProof/>
              </w:rPr>
            </w:r>
            <w:r w:rsidR="004B342D">
              <w:rPr>
                <w:noProof/>
              </w:rPr>
              <w:fldChar w:fldCharType="separate"/>
            </w:r>
            <w:r w:rsidR="000B5A5B">
              <w:rPr>
                <w:noProof/>
              </w:rPr>
              <w:t>2</w:t>
            </w:r>
            <w:r w:rsidR="004B342D">
              <w:rPr>
                <w:noProof/>
              </w:rPr>
              <w:fldChar w:fldCharType="end"/>
            </w:r>
          </w:hyperlink>
        </w:p>
        <w:p w14:paraId="48B40687" w14:textId="77777777" w:rsidR="00A55D47" w:rsidRDefault="004B342D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14:paraId="3D6B3EE9" w14:textId="77777777" w:rsidR="00CB3EB0" w:rsidRDefault="004B342D" w:rsidP="00066A58">
      <w:pPr>
        <w:pStyle w:val="Overskrift1"/>
        <w:spacing w:line="259" w:lineRule="auto"/>
      </w:pPr>
      <w:bookmarkStart w:id="1" w:name="_Toc256000000"/>
      <w:r>
        <w:t>Hensikt</w:t>
      </w:r>
      <w:bookmarkEnd w:id="1"/>
    </w:p>
    <w:p w14:paraId="565950A0" w14:textId="77777777" w:rsidR="00A26822" w:rsidRDefault="004B342D" w:rsidP="00A26822">
      <w:pPr>
        <w:spacing w:line="259" w:lineRule="auto"/>
      </w:pPr>
      <w:r>
        <w:t xml:space="preserve">Formålet med denne forordning er å sikre at det indre marked for medisinsk utstyr fungerer på en tilfredsstillende måte ved at det tas utgangspunkt i et høyt nivå for vern av pasienters og brukeres helse, og idet det tas hensyn til de små og mellomstore bedriftene som driver virksomhet i denne sektoren. Samtidig fastsetter denne forordning høye kvalitets- og sikkerhetsstandarder for medisinsk utstyr og medisinsk utstyr til </w:t>
      </w:r>
      <w:r w:rsidRPr="00A26822">
        <w:rPr>
          <w:i/>
        </w:rPr>
        <w:t>in vitro</w:t>
      </w:r>
      <w:r>
        <w:t xml:space="preserve">-diagnostikk for å kunne løse felles sikkerhetsutfordringer knyttet til disse produktene. </w:t>
      </w:r>
    </w:p>
    <w:p w14:paraId="3B76FE1D" w14:textId="728409AD" w:rsidR="00A26822" w:rsidRPr="009C06B5" w:rsidRDefault="004B342D" w:rsidP="00A26822">
      <w:pPr>
        <w:spacing w:line="259" w:lineRule="auto"/>
        <w:rPr>
          <w:rStyle w:val="Hyperkobling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"https://legemiddelverket.no/Documents/Medisinsk%20utstyr/Nytt%20regelverk/Offisiell%20oversettelse%20av%20MDR.pdf"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890F8E" w:rsidRPr="009C06B5">
        <w:rPr>
          <w:rStyle w:val="Hyperkobling"/>
          <w:rFonts w:cstheme="minorHAnsi"/>
        </w:rPr>
        <w:t>Offisiell oversettelse MDR</w:t>
      </w:r>
    </w:p>
    <w:p w14:paraId="5EFF7F44" w14:textId="246C1545" w:rsidR="00A26822" w:rsidRDefault="004B342D" w:rsidP="00066A58">
      <w:pPr>
        <w:spacing w:line="259" w:lineRule="auto"/>
        <w:rPr>
          <w:rFonts w:cstheme="minorHAnsi"/>
          <w:szCs w:val="24"/>
          <w:shd w:val="clear" w:color="auto" w:fill="FFFFFF"/>
        </w:rPr>
      </w:pPr>
      <w:r>
        <w:rPr>
          <w:rFonts w:cstheme="minorHAnsi"/>
        </w:rPr>
        <w:fldChar w:fldCharType="end"/>
      </w:r>
      <w:hyperlink r:id="rId8" w:history="1">
        <w:r w:rsidR="00890F8E" w:rsidRPr="00A26822">
          <w:rPr>
            <w:rStyle w:val="Hyperkobling"/>
            <w:rFonts w:cstheme="minorHAnsi"/>
            <w:szCs w:val="24"/>
            <w:shd w:val="clear" w:color="auto" w:fill="FFFFFF"/>
          </w:rPr>
          <w:t>Offisiell oversettelse IVDR</w:t>
        </w:r>
      </w:hyperlink>
    </w:p>
    <w:p w14:paraId="0AC240A7" w14:textId="77777777" w:rsidR="00690E9F" w:rsidRPr="006912ED" w:rsidRDefault="00690E9F" w:rsidP="00066A58">
      <w:pPr>
        <w:spacing w:line="259" w:lineRule="auto"/>
        <w:rPr>
          <w:rFonts w:cstheme="minorHAnsi"/>
          <w:szCs w:val="24"/>
        </w:rPr>
      </w:pPr>
    </w:p>
    <w:p w14:paraId="5936FE30" w14:textId="77777777" w:rsidR="002744C3" w:rsidRDefault="004B342D" w:rsidP="00066A58">
      <w:pPr>
        <w:pStyle w:val="Overskrift1"/>
        <w:spacing w:line="259" w:lineRule="auto"/>
      </w:pPr>
      <w:bookmarkStart w:id="2" w:name="_Toc256000001"/>
      <w:r>
        <w:t>Målgruppe og avgrensning</w:t>
      </w:r>
      <w:bookmarkEnd w:id="2"/>
    </w:p>
    <w:p w14:paraId="2DC26822" w14:textId="77777777" w:rsidR="00C05452" w:rsidRPr="00B72EAA" w:rsidRDefault="004B342D" w:rsidP="009131B1">
      <w:r>
        <w:t>Alle som eier- og forvalter medisinsk utstyr (inkluderer gjenbruksutstyr) i sykehuset</w:t>
      </w:r>
      <w:r w:rsidR="00B72EAA">
        <w:t xml:space="preserve"> må kjenne til de nye forordningene og sørge for å innføre de krav som berører deres virksomhet.</w:t>
      </w:r>
      <w:r w:rsidR="009131B1">
        <w:t xml:space="preserve"> </w:t>
      </w:r>
    </w:p>
    <w:p w14:paraId="16219B06" w14:textId="77777777" w:rsidR="00C450FE" w:rsidRPr="00B72EAA" w:rsidRDefault="00C450FE" w:rsidP="00066A58">
      <w:pPr>
        <w:spacing w:line="259" w:lineRule="auto"/>
      </w:pPr>
    </w:p>
    <w:p w14:paraId="2244F146" w14:textId="77777777" w:rsidR="00690E9F" w:rsidRDefault="004B342D" w:rsidP="00690E9F">
      <w:pPr>
        <w:pStyle w:val="Overskrift1"/>
        <w:spacing w:line="259" w:lineRule="auto"/>
      </w:pPr>
      <w:bookmarkStart w:id="3" w:name="_Toc256000002"/>
      <w:r>
        <w:t>Definisjoner</w:t>
      </w:r>
      <w:bookmarkEnd w:id="3"/>
    </w:p>
    <w:p w14:paraId="49E8D7D5" w14:textId="04AC7E50" w:rsidR="00007D85" w:rsidRDefault="004B342D" w:rsidP="00007D85">
      <w:pPr>
        <w:spacing w:line="259" w:lineRule="auto"/>
      </w:pPr>
      <w:r>
        <w:rPr>
          <w:rFonts w:cstheme="minorHAnsi"/>
          <w:szCs w:val="24"/>
          <w:shd w:val="clear" w:color="auto" w:fill="FFFFFF"/>
        </w:rPr>
        <w:t xml:space="preserve">Reprosessering defineres i </w:t>
      </w:r>
      <w:hyperlink r:id="rId9" w:history="1">
        <w:r w:rsidRPr="00D05AEC">
          <w:rPr>
            <w:rStyle w:val="Hyperkobling"/>
            <w:rFonts w:cstheme="minorHAnsi"/>
            <w:szCs w:val="24"/>
            <w:shd w:val="clear" w:color="auto" w:fill="FFFFFF"/>
          </w:rPr>
          <w:t>MDR artikkel 2 punkt 39</w:t>
        </w:r>
      </w:hyperlink>
      <w:r>
        <w:rPr>
          <w:rFonts w:cstheme="minorHAnsi"/>
          <w:szCs w:val="24"/>
          <w:shd w:val="clear" w:color="auto" w:fill="FFFFFF"/>
        </w:rPr>
        <w:t xml:space="preserve"> som en prosess som gjør det sikkert å gjenbruke utstyret, og som inkluderer rengjøring, desinfisering, sterilisering og tilknyttede prosedyrer, og testing og gjenoppretting av det brukte utstyrets tekniske og funksjonelle sikkerhet </w:t>
      </w:r>
      <w:hyperlink r:id="rId10" w:history="1">
        <w:r>
          <w:rPr>
            <w:rStyle w:val="Hyperkobling"/>
          </w:rPr>
          <w:t>Reprosessering av medisinsk utstyr - Legemiddelverket</w:t>
        </w:r>
      </w:hyperlink>
      <w:r>
        <w:t>.</w:t>
      </w:r>
    </w:p>
    <w:p w14:paraId="04ACD236" w14:textId="77777777" w:rsidR="00007D85" w:rsidRDefault="00007D85" w:rsidP="00007D85">
      <w:pPr>
        <w:spacing w:line="259" w:lineRule="auto"/>
      </w:pPr>
    </w:p>
    <w:p w14:paraId="75090E32" w14:textId="77777777" w:rsidR="00007D85" w:rsidRDefault="004B342D" w:rsidP="00007D85">
      <w:pPr>
        <w:spacing w:line="259" w:lineRule="auto"/>
        <w:rPr>
          <w:rFonts w:cstheme="minorHAnsi"/>
        </w:rPr>
      </w:pPr>
      <w:r>
        <w:t xml:space="preserve">Virksomheter som reprosesserer medisinsk engangsutstyr anses som ny produsent og skal oppfylle kravene etter regelverket. </w:t>
      </w:r>
    </w:p>
    <w:p w14:paraId="77729749" w14:textId="77777777" w:rsidR="00007D85" w:rsidRDefault="00007D85" w:rsidP="007974A3">
      <w:pPr>
        <w:spacing w:line="259" w:lineRule="auto"/>
        <w:rPr>
          <w:rFonts w:cstheme="minorHAnsi"/>
        </w:rPr>
      </w:pPr>
    </w:p>
    <w:p w14:paraId="0222C6EE" w14:textId="6D371AC3" w:rsidR="007974A3" w:rsidRDefault="004B342D" w:rsidP="007974A3">
      <w:pPr>
        <w:spacing w:line="259" w:lineRule="auto"/>
      </w:pPr>
      <w:r>
        <w:rPr>
          <w:rFonts w:cstheme="minorHAnsi"/>
        </w:rPr>
        <w:t>På legemiddelverket sine sider finnes det</w:t>
      </w:r>
      <w:r w:rsidR="00007D85">
        <w:rPr>
          <w:rFonts w:cstheme="minorHAnsi"/>
        </w:rPr>
        <w:t xml:space="preserve"> forøvrig</w:t>
      </w:r>
      <w:r>
        <w:rPr>
          <w:rFonts w:cstheme="minorHAnsi"/>
        </w:rPr>
        <w:t xml:space="preserve"> en a-å liste med kortfattede forklaringer og definisjoner innen medisinsk utstyr </w:t>
      </w:r>
      <w:hyperlink r:id="rId11" w:history="1">
        <w:r>
          <w:rPr>
            <w:rStyle w:val="Hyperkobling"/>
          </w:rPr>
          <w:t>Medisinsk utstyr fra A-Å - Legemiddelverket</w:t>
        </w:r>
      </w:hyperlink>
    </w:p>
    <w:p w14:paraId="0B36523C" w14:textId="77777777" w:rsidR="00D26BEC" w:rsidRPr="007974A3" w:rsidRDefault="00D26BEC" w:rsidP="007974A3">
      <w:pPr>
        <w:spacing w:line="259" w:lineRule="auto"/>
        <w:rPr>
          <w:rFonts w:cstheme="minorHAnsi"/>
        </w:rPr>
      </w:pPr>
    </w:p>
    <w:p w14:paraId="3DFD7D00" w14:textId="77777777" w:rsidR="00510BDF" w:rsidRDefault="004B342D" w:rsidP="00066A58">
      <w:pPr>
        <w:pStyle w:val="Overskrift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14:paraId="40B1321F" w14:textId="77777777" w:rsidR="00C05452" w:rsidRPr="00087369" w:rsidRDefault="004B342D" w:rsidP="00087369">
      <w:pPr>
        <w:pStyle w:val="Listeavsnitt"/>
        <w:numPr>
          <w:ilvl w:val="0"/>
          <w:numId w:val="23"/>
        </w:numPr>
        <w:spacing w:line="259" w:lineRule="auto"/>
        <w:rPr>
          <w:rFonts w:cstheme="minorHAnsi"/>
          <w:szCs w:val="24"/>
          <w:shd w:val="clear" w:color="auto" w:fill="FFFFFF"/>
        </w:rPr>
      </w:pPr>
      <w:r w:rsidRPr="00087369">
        <w:rPr>
          <w:rFonts w:cstheme="minorHAnsi"/>
          <w:szCs w:val="24"/>
          <w:shd w:val="clear" w:color="auto" w:fill="FFFFFF"/>
        </w:rPr>
        <w:t xml:space="preserve">Legemiddelverket er utpekt som kompetent myndighet etter forordningene og skal føre tilsyn med etterlevelse av </w:t>
      </w:r>
      <w:r w:rsidR="00B72EAA" w:rsidRPr="00087369">
        <w:rPr>
          <w:rFonts w:cstheme="minorHAnsi"/>
          <w:szCs w:val="24"/>
          <w:shd w:val="clear" w:color="auto" w:fill="FFFFFF"/>
        </w:rPr>
        <w:t>de kravene som følger av produktregelverket.</w:t>
      </w:r>
    </w:p>
    <w:p w14:paraId="68DCA49A" w14:textId="77777777" w:rsidR="00087369" w:rsidRPr="00087369" w:rsidRDefault="004B342D" w:rsidP="00087369">
      <w:pPr>
        <w:pStyle w:val="Listeavsnitt"/>
        <w:numPr>
          <w:ilvl w:val="0"/>
          <w:numId w:val="23"/>
        </w:numPr>
        <w:spacing w:line="259" w:lineRule="auto"/>
        <w:rPr>
          <w:rFonts w:cstheme="minorHAnsi"/>
          <w:bCs/>
          <w:szCs w:val="24"/>
          <w:shd w:val="clear" w:color="auto" w:fill="FFFFFF"/>
        </w:rPr>
      </w:pPr>
      <w:r w:rsidRPr="00087369">
        <w:rPr>
          <w:rFonts w:cstheme="minorHAnsi"/>
          <w:bCs/>
          <w:szCs w:val="24"/>
          <w:shd w:val="clear" w:color="auto" w:fill="FFFFFF"/>
        </w:rPr>
        <w:lastRenderedPageBreak/>
        <w:t>Legemiddelverket vil ha begrenset tilsynsansvar etter forskrift om håndtering av medisinsk utstyr, men da kun for egentilvirket IVD utstyr frem til 26. mai 2022</w:t>
      </w:r>
    </w:p>
    <w:p w14:paraId="73A3A3E0" w14:textId="77777777" w:rsidR="00D05AEC" w:rsidRDefault="004B342D" w:rsidP="00087369">
      <w:pPr>
        <w:pStyle w:val="Listeavsnitt"/>
        <w:numPr>
          <w:ilvl w:val="0"/>
          <w:numId w:val="23"/>
        </w:numPr>
        <w:spacing w:line="259" w:lineRule="auto"/>
        <w:rPr>
          <w:rFonts w:cstheme="minorHAnsi"/>
          <w:szCs w:val="24"/>
          <w:shd w:val="clear" w:color="auto" w:fill="FFFFFF"/>
        </w:rPr>
      </w:pPr>
      <w:r w:rsidRPr="00087369">
        <w:rPr>
          <w:rFonts w:cstheme="minorHAnsi"/>
          <w:szCs w:val="24"/>
          <w:shd w:val="clear" w:color="auto" w:fill="FFFFFF"/>
        </w:rPr>
        <w:t xml:space="preserve">Helsetilsynet og DSB vil være de som hovedsakelig håndhever forskrift om håndtering av medisinsk utstyr. </w:t>
      </w:r>
    </w:p>
    <w:p w14:paraId="67D2B2D9" w14:textId="77777777" w:rsidR="00BF1905" w:rsidRDefault="004B342D" w:rsidP="00087369">
      <w:pPr>
        <w:pStyle w:val="Listeavsnitt"/>
        <w:numPr>
          <w:ilvl w:val="0"/>
          <w:numId w:val="23"/>
        </w:numPr>
        <w:spacing w:line="259" w:lineRule="auto"/>
        <w:rPr>
          <w:rFonts w:cstheme="minorHAnsi"/>
          <w:szCs w:val="24"/>
          <w:shd w:val="clear" w:color="auto" w:fill="FFFFFF"/>
        </w:rPr>
      </w:pPr>
      <w:r w:rsidRPr="00D05AEC">
        <w:rPr>
          <w:rFonts w:cstheme="minorHAnsi"/>
          <w:szCs w:val="24"/>
          <w:shd w:val="clear" w:color="auto" w:fill="FFFFFF"/>
        </w:rPr>
        <w:t>Eier av medisinsk utstyr i sykehuset er ansvarlig for å oppfylle de til enhver tid gjeldende krav for virksomheten og skal kunne dokumenteres i den form og omfang som er nødvendig ut i fra virksomhetens art, aktivitet, risikoforhold og størrelse.</w:t>
      </w:r>
    </w:p>
    <w:p w14:paraId="19240D05" w14:textId="77777777" w:rsidR="00FC7C21" w:rsidRPr="00FC7C21" w:rsidRDefault="00FC7C21" w:rsidP="00FC7C21">
      <w:pPr>
        <w:spacing w:line="259" w:lineRule="auto"/>
        <w:rPr>
          <w:rFonts w:cstheme="minorHAnsi"/>
        </w:rPr>
      </w:pPr>
    </w:p>
    <w:p w14:paraId="171438A8" w14:textId="77777777" w:rsidR="00510BDF" w:rsidRDefault="004B342D" w:rsidP="00066A58">
      <w:pPr>
        <w:pStyle w:val="Overskrift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14:paraId="7DCE5593" w14:textId="333042BF" w:rsidR="00D05AEC" w:rsidRDefault="004B342D" w:rsidP="00D05AEC">
      <w:pPr>
        <w:spacing w:line="259" w:lineRule="auto"/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  <w:shd w:val="clear" w:color="auto" w:fill="FFFFFF"/>
        </w:rPr>
        <w:t>Dokumentasjon</w:t>
      </w:r>
      <w:r w:rsidRPr="00D05AEC">
        <w:rPr>
          <w:rFonts w:cstheme="minorHAnsi"/>
          <w:szCs w:val="24"/>
          <w:shd w:val="clear" w:color="auto" w:fill="FFFFFF"/>
        </w:rPr>
        <w:t xml:space="preserve"> skal til enhver tid være oppdatert</w:t>
      </w:r>
      <w:r>
        <w:rPr>
          <w:rFonts w:cstheme="minorHAnsi"/>
          <w:szCs w:val="24"/>
          <w:shd w:val="clear" w:color="auto" w:fill="FFFFFF"/>
        </w:rPr>
        <w:t>, gjøres kjent</w:t>
      </w:r>
      <w:r w:rsidRPr="00D05AEC">
        <w:rPr>
          <w:rFonts w:cstheme="minorHAnsi"/>
          <w:szCs w:val="24"/>
          <w:shd w:val="clear" w:color="auto" w:fill="FFFFFF"/>
        </w:rPr>
        <w:t xml:space="preserve"> og </w:t>
      </w:r>
      <w:r>
        <w:rPr>
          <w:rFonts w:cstheme="minorHAnsi"/>
          <w:szCs w:val="24"/>
          <w:shd w:val="clear" w:color="auto" w:fill="FFFFFF"/>
        </w:rPr>
        <w:t xml:space="preserve">være </w:t>
      </w:r>
      <w:r w:rsidRPr="00D05AEC">
        <w:rPr>
          <w:rFonts w:cstheme="minorHAnsi"/>
          <w:szCs w:val="24"/>
          <w:shd w:val="clear" w:color="auto" w:fill="FFFFFF"/>
        </w:rPr>
        <w:t>tilgjengelig.</w:t>
      </w:r>
    </w:p>
    <w:p w14:paraId="10CFEBAD" w14:textId="389AD100" w:rsidR="00F905D8" w:rsidRDefault="00F905D8" w:rsidP="00D05AEC">
      <w:pPr>
        <w:spacing w:line="259" w:lineRule="auto"/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  <w:shd w:val="clear" w:color="auto" w:fill="FFFFFF"/>
        </w:rPr>
        <w:t>Direkte lenker til:</w:t>
      </w:r>
    </w:p>
    <w:p w14:paraId="6FB5F2B8" w14:textId="647C6D85" w:rsidR="00D05AEC" w:rsidRPr="00F905D8" w:rsidRDefault="00F26413" w:rsidP="00F905D8">
      <w:pPr>
        <w:spacing w:line="259" w:lineRule="auto"/>
        <w:rPr>
          <w:rFonts w:cstheme="minorHAnsi"/>
        </w:rPr>
      </w:pPr>
      <w:hyperlink r:id="rId12" w:history="1">
        <w:r w:rsidR="00F905D8" w:rsidRPr="00F905D8">
          <w:rPr>
            <w:rStyle w:val="Hyperkobling"/>
            <w:rFonts w:cstheme="minorHAnsi"/>
            <w:szCs w:val="24"/>
            <w:shd w:val="clear" w:color="auto" w:fill="FFFFFF"/>
          </w:rPr>
          <w:t>Hva gjelder for helsetjenesten</w:t>
        </w:r>
      </w:hyperlink>
    </w:p>
    <w:p w14:paraId="322D62AC" w14:textId="302372B4" w:rsidR="00510BDF" w:rsidRPr="00B525D6" w:rsidRDefault="00B525D6" w:rsidP="00066A58">
      <w:pPr>
        <w:spacing w:line="259" w:lineRule="auto"/>
        <w:rPr>
          <w:rStyle w:val="Hyperkobling"/>
          <w:rFonts w:cstheme="minorHAnsi"/>
        </w:rPr>
      </w:pPr>
      <w:r>
        <w:fldChar w:fldCharType="begin"/>
      </w:r>
      <w:r>
        <w:instrText xml:space="preserve"> HYPERLINK "https://legemiddelverket.no/medisinsk-utstyr/for-helsetjenesten/reprosessering-av-medisinsk-utstyr" </w:instrText>
      </w:r>
      <w:r>
        <w:fldChar w:fldCharType="separate"/>
      </w:r>
      <w:r w:rsidRPr="00B525D6">
        <w:rPr>
          <w:rStyle w:val="Hyperkobling"/>
        </w:rPr>
        <w:t>Ofte</w:t>
      </w:r>
      <w:r w:rsidRPr="00B525D6">
        <w:rPr>
          <w:rStyle w:val="Hyperkobling"/>
          <w:rFonts w:cstheme="minorHAnsi"/>
        </w:rPr>
        <w:t xml:space="preserve"> stilte spørsmål om reprosessering av medisinsk utstyr. Hvordan tolker Legemiddelverket loven? </w:t>
      </w:r>
    </w:p>
    <w:p w14:paraId="122F34A2" w14:textId="0CDE0A1F" w:rsidR="009C06B5" w:rsidRPr="00B525D6" w:rsidRDefault="00B525D6" w:rsidP="00066A58">
      <w:pPr>
        <w:spacing w:line="259" w:lineRule="auto"/>
        <w:rPr>
          <w:rFonts w:cstheme="minorHAnsi"/>
        </w:rPr>
      </w:pPr>
      <w:r>
        <w:fldChar w:fldCharType="end"/>
      </w:r>
    </w:p>
    <w:p w14:paraId="3802DDA7" w14:textId="77777777" w:rsidR="00510BDF" w:rsidRDefault="004B342D" w:rsidP="00066A58">
      <w:pPr>
        <w:pStyle w:val="Overskrift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14:paraId="60FE2F5A" w14:textId="77777777" w:rsidR="00510BDF" w:rsidRDefault="00510BDF" w:rsidP="00066A58">
      <w:pPr>
        <w:spacing w:line="259" w:lineRule="auto"/>
        <w:rPr>
          <w:rFonts w:cstheme="minorHAnsi"/>
        </w:rPr>
      </w:pPr>
    </w:p>
    <w:p w14:paraId="126B67D0" w14:textId="77777777" w:rsidR="00510BDF" w:rsidRDefault="004B342D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14:paraId="3D7A616B" w14:textId="208791E1" w:rsidR="00613B2D" w:rsidRPr="001B5FAA" w:rsidRDefault="00F26413" w:rsidP="001B5FAA">
      <w:hyperlink r:id="rId13" w:history="1">
        <w:r w:rsidR="001B5FAA" w:rsidRPr="001B5FAA">
          <w:rPr>
            <w:rStyle w:val="Hyperkobling"/>
          </w:rPr>
          <w:t>Legemiddelverket</w:t>
        </w:r>
      </w:hyperlink>
    </w:p>
    <w:p w14:paraId="1AF80AF5" w14:textId="0C7F886A" w:rsidR="00613B2D" w:rsidRPr="00087369" w:rsidRDefault="00F26413" w:rsidP="001B5FAA">
      <w:hyperlink r:id="rId14" w:history="1">
        <w:r w:rsidR="00890F8E" w:rsidRPr="00087369">
          <w:rPr>
            <w:rStyle w:val="Hyperkobling"/>
          </w:rPr>
          <w:t>https://ec.europa.eu/docsroom/documents/30904</w:t>
        </w:r>
      </w:hyperlink>
      <w:r w:rsidR="00890F8E" w:rsidRPr="00087369">
        <w:t xml:space="preserve"> </w:t>
      </w:r>
    </w:p>
    <w:p w14:paraId="38C91E9D" w14:textId="4AC7D823" w:rsidR="00613B2D" w:rsidRPr="00FC7C21" w:rsidRDefault="00F26413" w:rsidP="00613B2D">
      <w:pPr>
        <w:spacing w:line="259" w:lineRule="auto"/>
        <w:rPr>
          <w:lang w:val="en-US"/>
        </w:rPr>
      </w:pPr>
      <w:hyperlink r:id="rId15" w:history="1">
        <w:r w:rsidR="00890F8E" w:rsidRPr="00FC7C21">
          <w:rPr>
            <w:rStyle w:val="Hyperkobling"/>
            <w:lang w:val="en-US"/>
          </w:rPr>
          <w:t>Implementation</w:t>
        </w:r>
      </w:hyperlink>
      <w:hyperlink r:id="rId16" w:history="1">
        <w:r w:rsidR="00890F8E" w:rsidRPr="00FC7C21">
          <w:rPr>
            <w:rStyle w:val="Hyperkobling"/>
            <w:lang w:val="en-US"/>
          </w:rPr>
          <w:t xml:space="preserve"> </w:t>
        </w:r>
      </w:hyperlink>
      <w:hyperlink r:id="rId17" w:history="1">
        <w:r w:rsidR="00890F8E" w:rsidRPr="00FC7C21">
          <w:rPr>
            <w:rStyle w:val="Hyperkobling"/>
            <w:lang w:val="en-US"/>
          </w:rPr>
          <w:t>model</w:t>
        </w:r>
      </w:hyperlink>
      <w:hyperlink r:id="rId18" w:history="1">
        <w:r w:rsidR="00890F8E" w:rsidRPr="00FC7C21">
          <w:rPr>
            <w:rStyle w:val="Hyperkobling"/>
            <w:lang w:val="en-US"/>
          </w:rPr>
          <w:t xml:space="preserve">: </w:t>
        </w:r>
      </w:hyperlink>
      <w:hyperlink r:id="rId19" w:history="1">
        <w:r w:rsidR="00890F8E" w:rsidRPr="00FC7C21">
          <w:rPr>
            <w:rStyle w:val="Hyperkobling"/>
            <w:lang w:val="en-US"/>
          </w:rPr>
          <w:t>medical</w:t>
        </w:r>
      </w:hyperlink>
      <w:hyperlink r:id="rId20" w:history="1">
        <w:r w:rsidR="00890F8E" w:rsidRPr="00FC7C21">
          <w:rPr>
            <w:rStyle w:val="Hyperkobling"/>
            <w:lang w:val="en-US"/>
          </w:rPr>
          <w:t xml:space="preserve"> </w:t>
        </w:r>
      </w:hyperlink>
      <w:hyperlink r:id="rId21" w:history="1">
        <w:r w:rsidR="00890F8E" w:rsidRPr="00FC7C21">
          <w:rPr>
            <w:rStyle w:val="Hyperkobling"/>
            <w:lang w:val="en-US"/>
          </w:rPr>
          <w:t>devices</w:t>
        </w:r>
      </w:hyperlink>
    </w:p>
    <w:p w14:paraId="16A83D10" w14:textId="480C5B7E" w:rsidR="00613B2D" w:rsidRPr="00FC7C21" w:rsidRDefault="00F26413" w:rsidP="00613B2D">
      <w:pPr>
        <w:spacing w:line="259" w:lineRule="auto"/>
        <w:rPr>
          <w:lang w:val="en-US"/>
        </w:rPr>
      </w:pPr>
      <w:hyperlink r:id="rId22" w:history="1">
        <w:r w:rsidR="00890F8E" w:rsidRPr="00FC7C21">
          <w:rPr>
            <w:rStyle w:val="Hyperkobling"/>
            <w:lang w:val="en-US"/>
          </w:rPr>
          <w:t>https://ec.europa.eu/docsroom/documents/30905</w:t>
        </w:r>
      </w:hyperlink>
      <w:r w:rsidR="00890F8E" w:rsidRPr="00FC7C21">
        <w:rPr>
          <w:lang w:val="en-US"/>
        </w:rPr>
        <w:t xml:space="preserve"> </w:t>
      </w:r>
    </w:p>
    <w:p w14:paraId="4F3B41FD" w14:textId="6EC1773C" w:rsidR="00613B2D" w:rsidRPr="00087369" w:rsidRDefault="00F26413" w:rsidP="00613B2D">
      <w:pPr>
        <w:spacing w:line="259" w:lineRule="auto"/>
        <w:rPr>
          <w:lang w:val="en-US"/>
        </w:rPr>
      </w:pPr>
      <w:hyperlink r:id="rId23" w:history="1">
        <w:r w:rsidR="00890F8E" w:rsidRPr="00087369">
          <w:rPr>
            <w:rStyle w:val="Hyperkobling"/>
            <w:lang w:val="en-US"/>
          </w:rPr>
          <w:t>Exhaustive</w:t>
        </w:r>
      </w:hyperlink>
      <w:hyperlink r:id="rId24" w:history="1">
        <w:r w:rsidR="00890F8E" w:rsidRPr="00087369">
          <w:rPr>
            <w:rStyle w:val="Hyperkobling"/>
            <w:lang w:val="en-US"/>
          </w:rPr>
          <w:t xml:space="preserve"> list: </w:t>
        </w:r>
      </w:hyperlink>
      <w:hyperlink r:id="rId25" w:history="1">
        <w:r w:rsidR="00890F8E" w:rsidRPr="00087369">
          <w:rPr>
            <w:rStyle w:val="Hyperkobling"/>
            <w:lang w:val="en-US"/>
          </w:rPr>
          <w:t>requirements</w:t>
        </w:r>
      </w:hyperlink>
      <w:hyperlink r:id="rId26" w:history="1">
        <w:r w:rsidR="00890F8E" w:rsidRPr="00087369">
          <w:rPr>
            <w:rStyle w:val="Hyperkobling"/>
            <w:lang w:val="en-US"/>
          </w:rPr>
          <w:t xml:space="preserve"> for </w:t>
        </w:r>
      </w:hyperlink>
      <w:hyperlink r:id="rId27" w:history="1">
        <w:r w:rsidR="00890F8E" w:rsidRPr="00087369">
          <w:rPr>
            <w:rStyle w:val="Hyperkobling"/>
            <w:lang w:val="en-US"/>
          </w:rPr>
          <w:t>medical</w:t>
        </w:r>
      </w:hyperlink>
      <w:hyperlink r:id="rId28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29" w:history="1">
        <w:r w:rsidR="00890F8E" w:rsidRPr="00087369">
          <w:rPr>
            <w:rStyle w:val="Hyperkobling"/>
            <w:lang w:val="en-US"/>
          </w:rPr>
          <w:t>devices</w:t>
        </w:r>
      </w:hyperlink>
      <w:hyperlink r:id="rId30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31" w:history="1">
        <w:r w:rsidR="00890F8E" w:rsidRPr="00087369">
          <w:rPr>
            <w:rStyle w:val="Hyperkobling"/>
            <w:lang w:val="en-US"/>
          </w:rPr>
          <w:t>manufacturers</w:t>
        </w:r>
      </w:hyperlink>
    </w:p>
    <w:p w14:paraId="2F5F6313" w14:textId="2D8F576F" w:rsidR="00613B2D" w:rsidRPr="00FC7C21" w:rsidRDefault="00F26413" w:rsidP="00613B2D">
      <w:pPr>
        <w:spacing w:line="259" w:lineRule="auto"/>
        <w:rPr>
          <w:lang w:val="en-US"/>
        </w:rPr>
      </w:pPr>
      <w:hyperlink r:id="rId32" w:history="1">
        <w:r w:rsidR="00890F8E" w:rsidRPr="00087369">
          <w:rPr>
            <w:rStyle w:val="Hyperkobling"/>
            <w:lang w:val="en-US"/>
          </w:rPr>
          <w:t>https://ec.europa.eu/docsroom/documents/30906</w:t>
        </w:r>
      </w:hyperlink>
    </w:p>
    <w:p w14:paraId="79689369" w14:textId="346F4145" w:rsidR="00613B2D" w:rsidRPr="00087369" w:rsidRDefault="00F26413" w:rsidP="00613B2D">
      <w:pPr>
        <w:spacing w:line="259" w:lineRule="auto"/>
        <w:rPr>
          <w:lang w:val="en-US"/>
        </w:rPr>
      </w:pPr>
      <w:hyperlink r:id="rId33" w:history="1">
        <w:r w:rsidR="00890F8E" w:rsidRPr="00087369">
          <w:rPr>
            <w:rStyle w:val="Hyperkobling"/>
            <w:lang w:val="en-US"/>
          </w:rPr>
          <w:t>Implementation</w:t>
        </w:r>
      </w:hyperlink>
      <w:hyperlink r:id="rId34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35" w:history="1">
        <w:r w:rsidR="00890F8E" w:rsidRPr="00087369">
          <w:rPr>
            <w:rStyle w:val="Hyperkobling"/>
            <w:lang w:val="en-US"/>
          </w:rPr>
          <w:t>model</w:t>
        </w:r>
      </w:hyperlink>
      <w:hyperlink r:id="rId36" w:history="1">
        <w:r w:rsidR="00890F8E" w:rsidRPr="00087369">
          <w:rPr>
            <w:rStyle w:val="Hyperkobling"/>
            <w:lang w:val="en-US"/>
          </w:rPr>
          <w:t>: in-</w:t>
        </w:r>
      </w:hyperlink>
      <w:hyperlink r:id="rId37" w:history="1">
        <w:r w:rsidR="00890F8E" w:rsidRPr="00087369">
          <w:rPr>
            <w:rStyle w:val="Hyperkobling"/>
            <w:lang w:val="en-US"/>
          </w:rPr>
          <w:t>vitro</w:t>
        </w:r>
      </w:hyperlink>
      <w:hyperlink r:id="rId38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39" w:history="1">
        <w:r w:rsidR="00890F8E" w:rsidRPr="00087369">
          <w:rPr>
            <w:rStyle w:val="Hyperkobling"/>
            <w:lang w:val="en-US"/>
          </w:rPr>
          <w:t>diagnostic</w:t>
        </w:r>
      </w:hyperlink>
      <w:hyperlink r:id="rId40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41" w:history="1">
        <w:r w:rsidR="00890F8E" w:rsidRPr="00087369">
          <w:rPr>
            <w:rStyle w:val="Hyperkobling"/>
            <w:lang w:val="en-US"/>
          </w:rPr>
          <w:t>medical</w:t>
        </w:r>
      </w:hyperlink>
      <w:hyperlink r:id="rId42" w:history="1">
        <w:r w:rsidR="00890F8E" w:rsidRPr="00087369">
          <w:rPr>
            <w:rStyle w:val="Hyperkobling"/>
            <w:lang w:val="en-US"/>
          </w:rPr>
          <w:t xml:space="preserve"> </w:t>
        </w:r>
      </w:hyperlink>
      <w:hyperlink r:id="rId43" w:history="1">
        <w:r w:rsidR="00890F8E" w:rsidRPr="00087369">
          <w:rPr>
            <w:rStyle w:val="Hyperkobling"/>
            <w:lang w:val="en-US"/>
          </w:rPr>
          <w:t>devices</w:t>
        </w:r>
      </w:hyperlink>
    </w:p>
    <w:p w14:paraId="3BEC163C" w14:textId="6A4A5AA7" w:rsidR="00333E3A" w:rsidRDefault="00F26413" w:rsidP="00613B2D">
      <w:pPr>
        <w:spacing w:line="259" w:lineRule="auto"/>
        <w:rPr>
          <w:lang w:val="en-US"/>
        </w:rPr>
      </w:pPr>
      <w:hyperlink r:id="rId44" w:history="1">
        <w:r w:rsidR="00613B2D" w:rsidRPr="00087369">
          <w:rPr>
            <w:rStyle w:val="Hyperkobling"/>
            <w:lang w:val="en-US"/>
          </w:rPr>
          <w:t>http://ec.europa.eu/docsroom/documents/30907</w:t>
        </w:r>
      </w:hyperlink>
      <w:r w:rsidR="00613B2D" w:rsidRPr="00087369">
        <w:rPr>
          <w:lang w:val="en-US"/>
        </w:rPr>
        <w:t xml:space="preserve"> </w:t>
      </w:r>
    </w:p>
    <w:p w14:paraId="6B1DD5A2" w14:textId="77777777" w:rsidR="00613B2D" w:rsidRPr="00087369" w:rsidRDefault="004B342D" w:rsidP="00613B2D">
      <w:pPr>
        <w:spacing w:line="259" w:lineRule="auto"/>
        <w:rPr>
          <w:lang w:val="en-US"/>
        </w:rPr>
      </w:pPr>
      <w:r w:rsidRPr="00087369">
        <w:rPr>
          <w:lang w:val="en-US"/>
        </w:rPr>
        <w:t>MDCG documents – New regulations</w:t>
      </w:r>
    </w:p>
    <w:p w14:paraId="72999FE2" w14:textId="5A082B0C" w:rsidR="00613B2D" w:rsidRPr="00087369" w:rsidRDefault="00F26413" w:rsidP="00613B2D">
      <w:pPr>
        <w:spacing w:line="259" w:lineRule="auto"/>
        <w:rPr>
          <w:lang w:val="en-US"/>
        </w:rPr>
      </w:pPr>
      <w:hyperlink r:id="rId45" w:history="1">
        <w:r w:rsidR="00890F8E" w:rsidRPr="00087369">
          <w:rPr>
            <w:rStyle w:val="Hyperkobling"/>
            <w:lang w:val="en-US"/>
          </w:rPr>
          <w:t>http://ec.europa.eu/growth/sectors/medical-devices/guidance_en</w:t>
        </w:r>
      </w:hyperlink>
      <w:r w:rsidR="00890F8E" w:rsidRPr="00087369">
        <w:rPr>
          <w:lang w:val="en-US"/>
        </w:rPr>
        <w:t xml:space="preserve"> </w:t>
      </w:r>
    </w:p>
    <w:p w14:paraId="0A97A102" w14:textId="77777777" w:rsidR="00613B2D" w:rsidRPr="00333E3A" w:rsidRDefault="004B342D" w:rsidP="00613B2D">
      <w:pPr>
        <w:spacing w:line="259" w:lineRule="auto"/>
        <w:rPr>
          <w:lang w:val="en-US"/>
        </w:rPr>
      </w:pPr>
      <w:r w:rsidRPr="00087369">
        <w:rPr>
          <w:lang w:val="en-US"/>
        </w:rPr>
        <w:t>https://www.camd-europe.eu/regulatory/available-now-mdr-ivdr-transitional-faqs/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0389E" w:rsidRPr="00F905D8" w14:paraId="3F14016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87F99" w14:textId="77777777" w:rsidR="0080389E" w:rsidRPr="004B342D" w:rsidRDefault="004B342D" w:rsidP="00066A58">
            <w:pPr>
              <w:spacing w:line="259" w:lineRule="auto"/>
              <w:rPr>
                <w:color w:val="0000FF"/>
                <w:u w:val="single"/>
                <w:lang w:val="en-US"/>
              </w:rPr>
            </w:pPr>
            <w:bookmarkStart w:id="7" w:name="EK_EksRef"/>
            <w:r w:rsidRPr="004B342D">
              <w:rPr>
                <w:color w:val="0000FF"/>
                <w:u w:val="single"/>
                <w:lang w:val="en-US"/>
              </w:rPr>
              <w:t xml:space="preserve"> </w:t>
            </w:r>
          </w:p>
        </w:tc>
      </w:tr>
      <w:bookmarkEnd w:id="7"/>
    </w:tbl>
    <w:p w14:paraId="7D877B59" w14:textId="77777777" w:rsidR="009D023B" w:rsidRPr="00087369" w:rsidRDefault="009D023B" w:rsidP="00066A58">
      <w:pPr>
        <w:spacing w:line="259" w:lineRule="auto"/>
        <w:rPr>
          <w:lang w:val="en-US"/>
        </w:rPr>
      </w:pPr>
    </w:p>
    <w:p w14:paraId="519413D8" w14:textId="77777777" w:rsidR="00DF7BA8" w:rsidRPr="00087369" w:rsidRDefault="00DF7BA8" w:rsidP="00066A58">
      <w:pPr>
        <w:spacing w:line="259" w:lineRule="auto"/>
        <w:rPr>
          <w:lang w:val="en-US"/>
        </w:rPr>
      </w:pPr>
    </w:p>
    <w:p w14:paraId="38CA31E4" w14:textId="77777777" w:rsidR="00935DE6" w:rsidRDefault="004B342D" w:rsidP="00066A58">
      <w:pPr>
        <w:pStyle w:val="Overskrift1"/>
        <w:spacing w:line="259" w:lineRule="auto"/>
      </w:pPr>
      <w:bookmarkStart w:id="8" w:name="_Toc256000006"/>
      <w:r>
        <w:t>Forankring</w:t>
      </w:r>
      <w:bookmarkEnd w:id="8"/>
    </w:p>
    <w:p w14:paraId="3FE8CB4C" w14:textId="58AD932F" w:rsidR="00333E3A" w:rsidRDefault="00F26413" w:rsidP="00333E3A">
      <w:pPr>
        <w:spacing w:line="259" w:lineRule="auto"/>
        <w:rPr>
          <w:rStyle w:val="Hyperkobling"/>
        </w:rPr>
      </w:pPr>
      <w:hyperlink r:id="rId46" w:history="1">
        <w:r w:rsidR="00890F8E" w:rsidRPr="00DB27F6">
          <w:rPr>
            <w:rStyle w:val="Hyperkobling"/>
          </w:rPr>
          <w:t>Ledelse og kvalitetsforbedring i helse- og omsorgstjenesten</w:t>
        </w:r>
      </w:hyperlink>
    </w:p>
    <w:p w14:paraId="60CC09C9" w14:textId="67BF29C0" w:rsidR="00333E3A" w:rsidRDefault="00F26413" w:rsidP="00333E3A">
      <w:pPr>
        <w:spacing w:line="259" w:lineRule="auto"/>
      </w:pPr>
      <w:hyperlink r:id="rId47" w:history="1">
        <w:r w:rsidR="00890F8E" w:rsidRPr="00333E3A">
          <w:rPr>
            <w:rStyle w:val="Hyperkobling"/>
          </w:rPr>
          <w:t>Regional plan for smittevern. Helse Vest 2017-2021</w:t>
        </w:r>
      </w:hyperlink>
    </w:p>
    <w:p w14:paraId="0EA0426F" w14:textId="77777777" w:rsidR="00935DE6" w:rsidRPr="009D023B" w:rsidRDefault="00935DE6" w:rsidP="00066A58">
      <w:pPr>
        <w:spacing w:line="259" w:lineRule="auto"/>
      </w:pPr>
    </w:p>
    <w:p w14:paraId="35214AB5" w14:textId="77777777" w:rsidR="009D023B" w:rsidRPr="005F0E8F" w:rsidRDefault="004B342D" w:rsidP="00066A58">
      <w:pPr>
        <w:pStyle w:val="Overskrift1"/>
        <w:spacing w:line="259" w:lineRule="auto"/>
      </w:pPr>
      <w:bookmarkStart w:id="9" w:name="_Toc256000007"/>
      <w:r w:rsidRPr="005F0E8F">
        <w:t>Endringer siden forrige versjon</w:t>
      </w:r>
      <w:bookmarkEnd w:id="9"/>
    </w:p>
    <w:p w14:paraId="145EC354" w14:textId="77777777" w:rsidR="000B5A5B" w:rsidRDefault="009C06B5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 w:rsidR="004B342D"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 w:rsidR="000B5A5B">
        <w:rPr>
          <w:rFonts w:cstheme="minorHAnsi"/>
          <w:color w:val="000080"/>
        </w:rPr>
        <w:t>Oppdaterte lenker fra Legemiddelverket</w:t>
      </w:r>
    </w:p>
    <w:p w14:paraId="593BC5F0" w14:textId="26F2524C" w:rsidR="0080389E" w:rsidRDefault="000B5A5B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Forlenget gyldighet til 25.10.2024</w:t>
      </w:r>
      <w:r w:rsidR="009C06B5">
        <w:rPr>
          <w:rFonts w:cstheme="minorHAnsi"/>
          <w:color w:val="000080"/>
        </w:rPr>
        <w:fldChar w:fldCharType="end"/>
      </w:r>
    </w:p>
    <w:p w14:paraId="65256D44" w14:textId="77777777" w:rsidR="009D023B" w:rsidRPr="00E754D7" w:rsidRDefault="009D023B" w:rsidP="00066A58">
      <w:pPr>
        <w:spacing w:line="259" w:lineRule="auto"/>
        <w:rPr>
          <w:rFonts w:cstheme="minorHAnsi"/>
          <w:color w:val="000080"/>
        </w:rPr>
      </w:pPr>
    </w:p>
    <w:sectPr w:rsidR="009D023B" w:rsidRPr="00E754D7" w:rsidSect="00D03EED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E21A" w14:textId="77777777" w:rsidR="00C35892" w:rsidRDefault="004B342D">
      <w:r>
        <w:separator/>
      </w:r>
    </w:p>
  </w:endnote>
  <w:endnote w:type="continuationSeparator" w:id="0">
    <w:p w14:paraId="4920F880" w14:textId="77777777" w:rsidR="00C35892" w:rsidRDefault="004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7"/>
      <w:gridCol w:w="4074"/>
    </w:tblGrid>
    <w:tr w:rsidR="0080389E" w14:paraId="3EB693B5" w14:textId="77777777"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14:paraId="3D26A8F5" w14:textId="72E753B0" w:rsidR="00485214" w:rsidRDefault="000B5A5B">
          <w:pPr>
            <w:pStyle w:val="Bunnteks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2F826C51" wp14:editId="2E5AEB0D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6" name="Tekstboks 6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7D0727" w14:textId="2188409B" w:rsidR="000B5A5B" w:rsidRPr="000B5A5B" w:rsidRDefault="000B5A5B" w:rsidP="000B5A5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B5A5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F826C5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527D0727" w14:textId="2188409B" w:rsidR="000B5A5B" w:rsidRPr="000B5A5B" w:rsidRDefault="000B5A5B" w:rsidP="000B5A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B5A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B342D">
            <w:rPr>
              <w:sz w:val="16"/>
            </w:rPr>
            <w:t xml:space="preserve">Side </w:t>
          </w:r>
          <w:r w:rsidR="004B342D">
            <w:rPr>
              <w:rStyle w:val="Sidetall"/>
              <w:sz w:val="16"/>
            </w:rPr>
            <w:fldChar w:fldCharType="begin"/>
          </w:r>
          <w:r w:rsidR="004B342D">
            <w:rPr>
              <w:rStyle w:val="Sidetall"/>
              <w:sz w:val="16"/>
            </w:rPr>
            <w:instrText xml:space="preserve"> PAGE </w:instrText>
          </w:r>
          <w:r w:rsidR="004B342D">
            <w:rPr>
              <w:rStyle w:val="Sidetall"/>
              <w:sz w:val="16"/>
            </w:rPr>
            <w:fldChar w:fldCharType="separate"/>
          </w:r>
          <w:r w:rsidR="00991D83">
            <w:rPr>
              <w:rStyle w:val="Sidetall"/>
              <w:noProof/>
              <w:sz w:val="16"/>
            </w:rPr>
            <w:t>2</w:t>
          </w:r>
          <w:r w:rsidR="004B342D">
            <w:rPr>
              <w:rStyle w:val="Sidetall"/>
              <w:sz w:val="16"/>
            </w:rPr>
            <w:fldChar w:fldCharType="end"/>
          </w:r>
          <w:r w:rsidR="004B342D">
            <w:rPr>
              <w:sz w:val="16"/>
            </w:rPr>
            <w:t xml:space="preserve"> av </w:t>
          </w:r>
          <w:r w:rsidR="004B342D">
            <w:rPr>
              <w:rStyle w:val="Sidetall"/>
              <w:sz w:val="16"/>
            </w:rPr>
            <w:fldChar w:fldCharType="begin"/>
          </w:r>
          <w:r w:rsidR="004B342D">
            <w:rPr>
              <w:rStyle w:val="Sidetall"/>
              <w:sz w:val="16"/>
            </w:rPr>
            <w:instrText xml:space="preserve"> NUMPAGES </w:instrText>
          </w:r>
          <w:r w:rsidR="004B342D">
            <w:rPr>
              <w:rStyle w:val="Sidetall"/>
              <w:sz w:val="16"/>
            </w:rPr>
            <w:fldChar w:fldCharType="separate"/>
          </w:r>
          <w:r w:rsidR="00991D83">
            <w:rPr>
              <w:rStyle w:val="Sidetall"/>
              <w:noProof/>
              <w:sz w:val="16"/>
            </w:rPr>
            <w:t>2</w:t>
          </w:r>
          <w:r w:rsidR="004B342D">
            <w:rPr>
              <w:rStyle w:val="Sidetall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14:paraId="0F2CA4AF" w14:textId="77777777" w:rsidR="00485214" w:rsidRDefault="004B342D">
          <w:pPr>
            <w:pStyle w:val="Bunnteks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 w:rsidR="00667B14">
            <w:rPr>
              <w:color w:val="000080"/>
              <w:sz w:val="16"/>
            </w:rPr>
            <w:t>1.7.4.5-01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7D4D6130" w14:textId="77777777" w:rsidR="00485214" w:rsidRDefault="00485214">
    <w:pPr>
      <w:pStyle w:val="Bunnteks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80389E" w14:paraId="7BBCA70F" w14:textId="77777777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14:paraId="5380EB7E" w14:textId="7A1F56D4" w:rsidR="009B041D" w:rsidRPr="004568C8" w:rsidRDefault="000B5A5B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F52FC07" wp14:editId="6EE85F2D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7" name="Tekstboks 7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59635" w14:textId="4620621E" w:rsidR="000B5A5B" w:rsidRPr="000B5A5B" w:rsidRDefault="000B5A5B" w:rsidP="000B5A5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B5A5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F52FC0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14:paraId="5BC59635" w14:textId="4620621E" w:rsidR="000B5A5B" w:rsidRPr="000B5A5B" w:rsidRDefault="000B5A5B" w:rsidP="000B5A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B5A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B342D">
            <w:rPr>
              <w:sz w:val="16"/>
            </w:rPr>
            <w:t xml:space="preserve">Dok.id: </w:t>
          </w:r>
          <w:r w:rsidR="004B342D">
            <w:rPr>
              <w:color w:val="000080"/>
              <w:sz w:val="16"/>
            </w:rPr>
            <w:fldChar w:fldCharType="begin" w:fldLock="1"/>
          </w:r>
          <w:r w:rsidR="004B342D">
            <w:rPr>
              <w:color w:val="000080"/>
              <w:sz w:val="16"/>
            </w:rPr>
            <w:instrText xml:space="preserve"> DOCPROPERTY EK_DokumentID </w:instrText>
          </w:r>
          <w:r w:rsidR="004B342D">
            <w:rPr>
              <w:color w:val="000080"/>
              <w:sz w:val="16"/>
            </w:rPr>
            <w:fldChar w:fldCharType="separate"/>
          </w:r>
          <w:r w:rsidR="004B342D">
            <w:rPr>
              <w:color w:val="000080"/>
              <w:sz w:val="16"/>
            </w:rPr>
            <w:t>D70101</w:t>
          </w:r>
          <w:r w:rsidR="004B342D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13D71FEF" w14:textId="77777777" w:rsidR="009B041D" w:rsidRPr="009B041D" w:rsidRDefault="004B342D" w:rsidP="007E4125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 w:rsidR="00667B14">
            <w:rPr>
              <w:color w:val="000080"/>
              <w:sz w:val="16"/>
            </w:rPr>
            <w:t>1.7.4.5-01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14:paraId="3EF0E186" w14:textId="77777777" w:rsidR="009B041D" w:rsidRPr="00D320CC" w:rsidRDefault="004B342D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14:paraId="3A08B962" w14:textId="77777777" w:rsidR="009B041D" w:rsidRDefault="004B342D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2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2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0F61EF13" w14:textId="77777777" w:rsidR="00B24A00" w:rsidRPr="009E0D59" w:rsidRDefault="00B24A00" w:rsidP="00B24A00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395"/>
      <w:gridCol w:w="1815"/>
    </w:tblGrid>
    <w:tr w:rsidR="0080389E" w14:paraId="56F4530B" w14:textId="77777777" w:rsidTr="004B40D7"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14:paraId="0E5F0545" w14:textId="63430051" w:rsidR="004B40D7" w:rsidRPr="009B041D" w:rsidRDefault="000B5A5B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C700F1A" wp14:editId="5E717806">
                    <wp:simplePos x="1130968" y="10034337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5" name="Tekstboks 5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F00D3E" w14:textId="6238DE2F" w:rsidR="000B5A5B" w:rsidRPr="000B5A5B" w:rsidRDefault="000B5A5B" w:rsidP="000B5A5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B5A5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C700F1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fill o:detectmouseclick="t"/>
                    <v:textbox style="mso-fit-shape-to-text:t" inset="20pt,0,0,15pt">
                      <w:txbxContent>
                        <w:p w14:paraId="26F00D3E" w14:textId="6238DE2F" w:rsidR="000B5A5B" w:rsidRPr="000B5A5B" w:rsidRDefault="000B5A5B" w:rsidP="000B5A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B5A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B342D">
            <w:rPr>
              <w:color w:val="000080"/>
              <w:sz w:val="16"/>
            </w:rPr>
            <w:t xml:space="preserve">Ref.nr: </w:t>
          </w:r>
          <w:r w:rsidR="004B342D">
            <w:rPr>
              <w:color w:val="000080"/>
              <w:sz w:val="16"/>
            </w:rPr>
            <w:fldChar w:fldCharType="begin" w:fldLock="1"/>
          </w:r>
          <w:r w:rsidR="004B342D">
            <w:rPr>
              <w:color w:val="000080"/>
              <w:sz w:val="16"/>
            </w:rPr>
            <w:instrText xml:space="preserve"> DOCPROPERTY EK_RefNr </w:instrText>
          </w:r>
          <w:r w:rsidR="004B342D">
            <w:rPr>
              <w:color w:val="000080"/>
              <w:sz w:val="16"/>
            </w:rPr>
            <w:fldChar w:fldCharType="separate"/>
          </w:r>
          <w:r w:rsidR="00667B14">
            <w:rPr>
              <w:color w:val="000080"/>
              <w:sz w:val="16"/>
            </w:rPr>
            <w:t>1.7.4.5-01</w:t>
          </w:r>
          <w:r w:rsidR="004B342D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14:paraId="6E59E31B" w14:textId="77777777" w:rsidR="004B40D7" w:rsidRPr="00D320CC" w:rsidRDefault="004B342D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14:paraId="096A881C" w14:textId="77777777" w:rsidR="004B40D7" w:rsidRDefault="004B342D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2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7622A1A9" w14:textId="77777777" w:rsidR="00B24A00" w:rsidRDefault="004B342D" w:rsidP="00B24A00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BAF8" w14:textId="77777777" w:rsidR="00C35892" w:rsidRDefault="004B342D">
      <w:r>
        <w:separator/>
      </w:r>
    </w:p>
  </w:footnote>
  <w:footnote w:type="continuationSeparator" w:id="0">
    <w:p w14:paraId="0CE858C4" w14:textId="77777777" w:rsidR="00C35892" w:rsidRDefault="004B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4BA2" w14:textId="77777777" w:rsidR="00485214" w:rsidRPr="00D03EED" w:rsidRDefault="004B342D" w:rsidP="00D03EED">
    <w:pPr>
      <w:pStyle w:val="Topptekst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80389E" w14:paraId="1969AFDE" w14:textId="77777777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14:paraId="5ECABDD6" w14:textId="77777777" w:rsidR="00485214" w:rsidRDefault="004B342D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Regelverk for medisinsk 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14:paraId="22E19961" w14:textId="77777777" w:rsidR="00485214" w:rsidRDefault="00485214">
          <w:pPr>
            <w:pStyle w:val="Topptekst"/>
            <w:jc w:val="left"/>
            <w:rPr>
              <w:sz w:val="12"/>
            </w:rPr>
          </w:pPr>
        </w:p>
        <w:p w14:paraId="43C5E186" w14:textId="7DE40EE3" w:rsidR="00485214" w:rsidRDefault="004B342D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54634C"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</w:tbl>
  <w:p w14:paraId="068C977E" w14:textId="77777777" w:rsidR="00485214" w:rsidRDefault="0048521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940"/>
      <w:gridCol w:w="2879"/>
    </w:tblGrid>
    <w:tr w:rsidR="0080389E" w14:paraId="72B85549" w14:textId="77777777" w:rsidTr="009D023B">
      <w:trPr>
        <w:cantSplit/>
        <w:trHeight w:val="465"/>
      </w:trPr>
      <w:tc>
        <w:tcPr>
          <w:tcW w:w="1859" w:type="dxa"/>
          <w:vAlign w:val="center"/>
        </w:tcPr>
        <w:p w14:paraId="73CC3C48" w14:textId="77777777" w:rsidR="00485214" w:rsidRDefault="004B342D">
          <w:pPr>
            <w:pStyle w:val="Topptekst"/>
            <w:jc w:val="center"/>
            <w:rPr>
              <w:sz w:val="16"/>
            </w:rPr>
          </w:pPr>
          <w:r>
            <w:rPr>
              <w:noProof/>
              <w:sz w:val="16"/>
              <w:lang w:val="nn-NO" w:eastAsia="nn-NO"/>
            </w:rPr>
            <w:drawing>
              <wp:inline distT="0" distB="0" distL="0" distR="0" wp14:anchorId="7A764DE9" wp14:editId="2797E50C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14:paraId="7D31989A" w14:textId="77777777" w:rsidR="00485214" w:rsidRDefault="004B342D" w:rsidP="00FC7C21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Regelverk for medisinsk utstyr</w:t>
          </w:r>
          <w:r>
            <w:rPr>
              <w:sz w:val="28"/>
            </w:rPr>
            <w:fldChar w:fldCharType="end"/>
          </w:r>
        </w:p>
      </w:tc>
    </w:tr>
    <w:tr w:rsidR="0080389E" w14:paraId="1B3DEAD8" w14:textId="77777777" w:rsidTr="00540375">
      <w:trPr>
        <w:cantSplit/>
        <w:trHeight w:val="228"/>
      </w:trPr>
      <w:tc>
        <w:tcPr>
          <w:tcW w:w="6799" w:type="dxa"/>
          <w:gridSpan w:val="2"/>
          <w:vAlign w:val="bottom"/>
        </w:tcPr>
        <w:p w14:paraId="24ACCFC7" w14:textId="77777777" w:rsidR="00FD5284" w:rsidRDefault="004B342D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667B14">
            <w:rPr>
              <w:sz w:val="16"/>
            </w:rPr>
            <w:t>Kliniske støttefunksjoner - Sterilforsyning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14:paraId="14ABBB52" w14:textId="30AAE63A" w:rsidR="00FD5284" w:rsidRPr="005F0E8F" w:rsidRDefault="004B342D" w:rsidP="00540375">
          <w:pPr>
            <w:pStyle w:val="Topptekst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0B5A5B">
            <w:rPr>
              <w:color w:val="000080"/>
              <w:sz w:val="16"/>
            </w:rPr>
            <w:t>25.10.2023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0B5A5B">
            <w:rPr>
              <w:color w:val="000080"/>
              <w:sz w:val="16"/>
            </w:rPr>
            <w:t>25.10.2024</w:t>
          </w:r>
          <w:r>
            <w:rPr>
              <w:color w:val="000080"/>
              <w:sz w:val="16"/>
            </w:rPr>
            <w:fldChar w:fldCharType="end"/>
          </w:r>
        </w:p>
      </w:tc>
    </w:tr>
    <w:tr w:rsidR="0080389E" w14:paraId="6C5A0513" w14:textId="77777777" w:rsidTr="00540375">
      <w:trPr>
        <w:cantSplit/>
        <w:trHeight w:val="168"/>
      </w:trPr>
      <w:tc>
        <w:tcPr>
          <w:tcW w:w="6799" w:type="dxa"/>
          <w:gridSpan w:val="2"/>
        </w:tcPr>
        <w:p w14:paraId="316720D5" w14:textId="77777777" w:rsidR="005F0E8F" w:rsidRDefault="004B342D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="00667B14">
            <w:rPr>
              <w:sz w:val="16"/>
            </w:rPr>
            <w:t>Helse Bergen HF - Fellesdokumenter - 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14:paraId="5C636657" w14:textId="0B5FF854" w:rsidR="005F0E8F" w:rsidRDefault="004B342D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54634C"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  <w:tr w:rsidR="0080389E" w14:paraId="71A017F3" w14:textId="77777777" w:rsidTr="00540375">
      <w:trPr>
        <w:trHeight w:val="252"/>
      </w:trPr>
      <w:tc>
        <w:tcPr>
          <w:tcW w:w="6799" w:type="dxa"/>
          <w:gridSpan w:val="2"/>
        </w:tcPr>
        <w:p w14:paraId="54819234" w14:textId="5B306962" w:rsidR="00FD5284" w:rsidRDefault="004B342D" w:rsidP="00FD5284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 w:rsidR="000B5A5B">
            <w:rPr>
              <w:color w:val="000080"/>
              <w:sz w:val="16"/>
            </w:rPr>
            <w:t>Hanne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14:paraId="09D2A8BD" w14:textId="77777777" w:rsidR="00FD5284" w:rsidRDefault="004B342D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R="0080389E" w14:paraId="1441C4B8" w14:textId="77777777" w:rsidTr="00540375">
      <w:trPr>
        <w:trHeight w:val="153"/>
      </w:trPr>
      <w:tc>
        <w:tcPr>
          <w:tcW w:w="6799" w:type="dxa"/>
          <w:gridSpan w:val="2"/>
        </w:tcPr>
        <w:p w14:paraId="25C3B572" w14:textId="77777777" w:rsidR="00FD5284" w:rsidRDefault="004B342D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June Aksnes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14:paraId="6014AD1B" w14:textId="77777777" w:rsidR="00FD5284" w:rsidRDefault="004B342D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D70101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3A248D80" w14:textId="77777777" w:rsidR="00485214" w:rsidRDefault="00485214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84BC6"/>
    <w:multiLevelType w:val="hybridMultilevel"/>
    <w:tmpl w:val="76BEBBB2"/>
    <w:lvl w:ilvl="0" w:tplc="627EF3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44D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0A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43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49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1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5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E4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750AF"/>
    <w:multiLevelType w:val="hybridMultilevel"/>
    <w:tmpl w:val="5A389F98"/>
    <w:lvl w:ilvl="0" w:tplc="EDD0D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A5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4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60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AB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4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ED5180"/>
    <w:multiLevelType w:val="hybridMultilevel"/>
    <w:tmpl w:val="AECC42C6"/>
    <w:lvl w:ilvl="0" w:tplc="1322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4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2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C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8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8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EA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276A90"/>
    <w:multiLevelType w:val="multilevel"/>
    <w:tmpl w:val="DED63FD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B677B32"/>
    <w:multiLevelType w:val="hybridMultilevel"/>
    <w:tmpl w:val="DFE04976"/>
    <w:lvl w:ilvl="0" w:tplc="9056D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0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46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C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0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0F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20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A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82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EF17AD"/>
    <w:multiLevelType w:val="hybridMultilevel"/>
    <w:tmpl w:val="1FD22F12"/>
    <w:lvl w:ilvl="0" w:tplc="AE5C83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5C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E4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AB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9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2E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7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CC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2D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A7EC8"/>
    <w:multiLevelType w:val="hybridMultilevel"/>
    <w:tmpl w:val="14D229E4"/>
    <w:lvl w:ilvl="0" w:tplc="FF2E4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A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C9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C6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8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E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96381E"/>
    <w:multiLevelType w:val="hybridMultilevel"/>
    <w:tmpl w:val="E560237C"/>
    <w:lvl w:ilvl="0" w:tplc="CC5C95A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41B2C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A5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0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3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AA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D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7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05DFD"/>
    <w:multiLevelType w:val="hybridMultilevel"/>
    <w:tmpl w:val="E6A6F898"/>
    <w:lvl w:ilvl="0" w:tplc="8AA425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C5A6F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E1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4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87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43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8C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6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AA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0BBB"/>
    <w:multiLevelType w:val="hybridMultilevel"/>
    <w:tmpl w:val="735C04FC"/>
    <w:lvl w:ilvl="0" w:tplc="2446E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EB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808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600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C8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99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8D9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E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34824461">
    <w:abstractNumId w:val="12"/>
  </w:num>
  <w:num w:numId="2" w16cid:durableId="653994106">
    <w:abstractNumId w:val="8"/>
  </w:num>
  <w:num w:numId="3" w16cid:durableId="872691213">
    <w:abstractNumId w:val="3"/>
  </w:num>
  <w:num w:numId="4" w16cid:durableId="155610231">
    <w:abstractNumId w:val="2"/>
  </w:num>
  <w:num w:numId="5" w16cid:durableId="1708870871">
    <w:abstractNumId w:val="1"/>
  </w:num>
  <w:num w:numId="6" w16cid:durableId="71782173">
    <w:abstractNumId w:val="0"/>
  </w:num>
  <w:num w:numId="7" w16cid:durableId="1624968328">
    <w:abstractNumId w:val="9"/>
  </w:num>
  <w:num w:numId="8" w16cid:durableId="1462268971">
    <w:abstractNumId w:val="7"/>
  </w:num>
  <w:num w:numId="9" w16cid:durableId="1413157732">
    <w:abstractNumId w:val="6"/>
  </w:num>
  <w:num w:numId="10" w16cid:durableId="1223560906">
    <w:abstractNumId w:val="5"/>
  </w:num>
  <w:num w:numId="11" w16cid:durableId="1836336997">
    <w:abstractNumId w:val="4"/>
  </w:num>
  <w:num w:numId="12" w16cid:durableId="476847431">
    <w:abstractNumId w:val="13"/>
  </w:num>
  <w:num w:numId="13" w16cid:durableId="1889564253">
    <w:abstractNumId w:val="19"/>
  </w:num>
  <w:num w:numId="14" w16cid:durableId="746876190">
    <w:abstractNumId w:val="20"/>
  </w:num>
  <w:num w:numId="15" w16cid:durableId="2020502304">
    <w:abstractNumId w:val="21"/>
  </w:num>
  <w:num w:numId="16" w16cid:durableId="1438871119">
    <w:abstractNumId w:val="15"/>
  </w:num>
  <w:num w:numId="17" w16cid:durableId="1505975153">
    <w:abstractNumId w:val="15"/>
    <w:lvlOverride w:ilvl="0">
      <w:lvl w:ilvl="0">
        <w:start w:val="1"/>
        <w:numFmt w:val="decimal"/>
        <w:pStyle w:val="Oversk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Overskrift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versk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versk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versk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versk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versk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52461971">
    <w:abstractNumId w:val="17"/>
  </w:num>
  <w:num w:numId="19" w16cid:durableId="1340961480">
    <w:abstractNumId w:val="11"/>
  </w:num>
  <w:num w:numId="20" w16cid:durableId="719594778">
    <w:abstractNumId w:val="18"/>
  </w:num>
  <w:num w:numId="21" w16cid:durableId="1059136219">
    <w:abstractNumId w:val="22"/>
  </w:num>
  <w:num w:numId="22" w16cid:durableId="1271161094">
    <w:abstractNumId w:val="14"/>
  </w:num>
  <w:num w:numId="23" w16cid:durableId="66997739">
    <w:abstractNumId w:val="10"/>
  </w:num>
  <w:num w:numId="24" w16cid:durableId="1963487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Aksnes, June"/>
    <w:docVar w:name="ek_dbfields" w:val="EK_Avdeling¤2#4¤2# ¤3#EK_Avsnitt¤2#4¤2# ¤3#EK_Bedriftsnavn¤2#1¤2#Helse Bergen¤3#EK_GjelderFra¤2#0¤2#25.10.2023¤3#EK_KlGjelderFra¤2#0¤2#¤3#EK_Opprettet¤2#0¤2#14.10.2021¤3#EK_Utgitt¤2#0¤2#05.11.2021¤3#EK_IBrukDato¤2#0¤2#25.10.2023¤3#EK_DokumentID¤2#0¤2#D70101¤3#EK_DokTittel¤2#0¤2#Regelverk for medisinsk utstyr¤3#EK_DokType¤2#0¤2#Retningslinje¤3#EK_DocLvlShort¤2#0¤2#Nivå 1¤3#EK_DocLevel¤2#0¤2#Fellesdokumenter¤3#EK_EksRef¤2#2¤2# 0_x0009_¤3#EK_Erstatter¤2#0¤2#2.03¤3#EK_ErstatterD¤2#0¤2#13.10.2023¤3#EK_Signatur¤2#0¤2#Hanne Klausen¤3#EK_Verifisert¤2#0¤2# ¤3#EK_Hørt¤2#0¤2# ¤3#EK_AuditReview¤2#2¤2# ¤3#EK_AuditApprove¤2#2¤2# ¤3#EK_Gradering¤2#0¤2#Åpen¤3#EK_Gradnr¤2#4¤2#0¤3#EK_Kapittel¤2#4¤2# ¤3#EK_Referanse¤2#2¤2# 0_x0009_¤3#EK_RefNr¤2#0¤2#1.7.4.5-01¤3#EK_Revisjon¤2#0¤2#2.04¤3#EK_Ansvarlig¤2#0¤2#Aksnes, June¤3#EK_SkrevetAv¤2#0¤2#June Aksnes, Krisitn Gjertsen, Jorunn Kleiva, Brita Kvarekvål, Gunn Olaug M. Kvalvåg, Liv Jorunn Meling Hansen, Anne-Kari Kibsgaard¤3#EK_UText1¤2#0¤2#June Aksnes¤3#EK_UText2¤2#0¤2# ¤3#EK_UText3¤2#0¤2# ¤3#EK_UText4¤2#0¤2# ¤3#EK_Status¤2#0¤2#I bruk¤3#EK_Stikkord¤2#0¤2#Medisinsk regelverk, informasjon om medisinsk regelverk, regelverk¤3#EK_SuperStikkord¤2#0¤2#¤3#EK_Rapport¤2#3¤2#¤3#EK_EKPrintMerke¤2#0¤2#Uoffisiell utskrift er kun gyldig på utskriftsdato¤3#EK_Watermark¤2#0¤2#¤3#EK_Utgave¤2#0¤2#2.04¤3#EK_Merknad¤2#7¤2#Oppdaterte lenker fra Legemiddelverket_x000d__x000a_Forlenget gyldighet til 25.10.2024¤3#EK_VerLogg¤2#2¤2#Ver. 2.04 - 25.10.2023|Oppdaterte lenker fra Legemiddelverket_x000d__x000a_Forlenget gyldighet til 25.10.2024¤1#Ver. 2.03 - 13.10.2023|Forlenget gyldighet til 13.10.2024¤1#Ver. 2.02 - 13.10.2023|Oppdaterte lenke¤1#Ver. 2.01 - 07.12.2022|Satt inn lenke til Ofte stilte spørsmål fra Legemiddelverket sin side. Aktiverte lenker._x000d__x000a_Forlenget gyldighet til 07.12.2023¤1#Ver. 2.00 - 20.04.2022|Regional retninglinje¤1#Ver. 1.03 - 13.12.2021|Forlenget gyldighet til 13.12.2022¤1#Ver. 1.02 - 05.11.2021|Forlenget gyldighet til 05.11.2022¤1#Ver. 1.01 - 05.11.2021|Forlenget gyldighet til 05.11.2022¤1#Ver. 1.00 - 05.1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5.10.2024¤3#EK_Vedlegg¤2#2¤2# 0_x0009_¤3#EK_AvdelingOver¤2#4¤2# ¤3#EK_HRefNr¤2#0¤2# ¤3#EK_HbNavn¤2#0¤2# ¤3#EK_DokRefnr¤2#4¤2#000101070405¤3#EK_Dokendrdato¤2#4¤2#13.10.2023 10:00:35¤3#EK_HbType¤2#4¤2# ¤3#EK_Offisiell¤2#4¤2# ¤3#EK_VedleggRef¤2#4¤2#1.7.4.5-01¤3#EK_Strukt00¤2#5¤2#¤5#¤5#Helse Bergen HF¤5#1¤5#0¤4#¤5#1¤5#Fellesdokumenter¤5#1¤5#0¤4#.¤5#7¤5#Kliniske støttefunksjoner¤5#1¤5#0¤4#.¤5#4¤5#Sterilforsyning¤5#0¤5#0¤4#.¤5#5¤5#Regelverk for medinsk utstyr¤5#0¤5#0¤4# - ¤3#EK_Strukt01¤2#5¤2#¤5#¤5#Kategorier HB (ikke dokumenter på dette nivået trykk dere videre ned +)¤5#0¤5#0¤4#¤5#¤5#Kliniske støttefunksjoner¤5#3¤5#0¤4#¤5#¤5#Sterilforsynin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7¤5#Kliniske støttefunksjoner¤5#1¤5#0¤4#.¤5#4¤5#Sterilforsyning¤5#0¤5#0¤4#.¤5#5¤5#Regelverk for medinsk utstyr¤5#0¤5#0¤4# - ¤3#"/>
    <w:docVar w:name="ek_dl" w:val="1"/>
    <w:docVar w:name="ek_doclevel" w:val="Fellesdokumenter"/>
    <w:docVar w:name="ek_doclvlshort" w:val="Nivå 1"/>
    <w:docVar w:name="ek_dok.ansvarlig" w:val="[Dok.ansvarlig]"/>
    <w:docVar w:name="ek_doktittel" w:val="Regelverk for medisinsk utstyr"/>
    <w:docVar w:name="ek_doktype" w:val="Retningslinje"/>
    <w:docVar w:name="ek_dokumentid" w:val="D70101"/>
    <w:docVar w:name="ek_eksref" w:val="[EK_EksRef]"/>
    <w:docVar w:name="ek_erstatter" w:val="2.03"/>
    <w:docVar w:name="ek_erstatterd" w:val="13.10.2023"/>
    <w:docVar w:name="ek_format" w:val="-10"/>
    <w:docVar w:name="ek_gjelderfra" w:val="25.10.2023"/>
    <w:docVar w:name="ek_gjeldertil" w:val="25.10.2024"/>
    <w:docVar w:name="ek_gradering" w:val="Åpen"/>
    <w:docVar w:name="ek_hbnavn" w:val=" "/>
    <w:docVar w:name="ek_hrefnr" w:val=" "/>
    <w:docVar w:name="ek_hørt" w:val=" "/>
    <w:docVar w:name="ek_ibrukdato" w:val="25.10.2023"/>
    <w:docVar w:name="ek_klgjelderfra" w:val="[]"/>
    <w:docVar w:name="ek_merknad" w:val="Oppdaterte lenker fra Legemiddelverket_x000d__x000a_Forlenget gyldighet til 25.10.2024"/>
    <w:docVar w:name="ek_opprettet" w:val="14.10.2021"/>
    <w:docVar w:name="ek_protection" w:val="0"/>
    <w:docVar w:name="ek_rapport" w:val="[]"/>
    <w:docVar w:name="ek_referanse" w:val="[EK_Referanse]"/>
    <w:docVar w:name="ek_refnr" w:val="1.7.4.5-01"/>
    <w:docVar w:name="ek_revisjon" w:val="2.04"/>
    <w:docVar w:name="ek_s00mt1" w:val="Helse Bergen HF - Fellesdokumenter - Kliniske støttefunksjoner"/>
    <w:docVar w:name="ek_s01mt3" w:val="Kliniske støttefunksjoner - Sterilforsyning"/>
    <w:docVar w:name="ek_signatur" w:val="Hanne Klausen"/>
    <w:docVar w:name="ek_skrevetav" w:val="June Aksnes, Krisitn Gjertsen, Jorunn Kleiva, Brita Kvarekvål, Gunn Olaug M. Kvalvåg, Liv Jorunn Meling Hansen, Anne-Kari Kibsgaard"/>
    <w:docVar w:name="ek_status" w:val="I bruk"/>
    <w:docVar w:name="ek_stikkord" w:val="Medisinsk regelverk, informasjon om medisinsk regelverk, regelverk"/>
    <w:docVar w:name="ek_superstikkord" w:val="[]"/>
    <w:docVar w:name="ek_type" w:val="DOK"/>
    <w:docVar w:name="ek_utext1" w:val="June Aksnes"/>
    <w:docVar w:name="ek_utext2" w:val=" "/>
    <w:docVar w:name="ek_utext3" w:val=" "/>
    <w:docVar w:name="ek_utext4" w:val=" "/>
    <w:docVar w:name="ek_utgave" w:val="2.04"/>
    <w:docVar w:name="ek_utgitt" w:val="05.11.2021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B55A8A"/>
    <w:rsid w:val="000038E2"/>
    <w:rsid w:val="00005ABC"/>
    <w:rsid w:val="00007BD0"/>
    <w:rsid w:val="00007D85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7369"/>
    <w:rsid w:val="000907A3"/>
    <w:rsid w:val="00097072"/>
    <w:rsid w:val="000A1D6A"/>
    <w:rsid w:val="000A6B2D"/>
    <w:rsid w:val="000B5A5B"/>
    <w:rsid w:val="000C6A9B"/>
    <w:rsid w:val="000C73DF"/>
    <w:rsid w:val="000C763E"/>
    <w:rsid w:val="000D3C29"/>
    <w:rsid w:val="000D5FFE"/>
    <w:rsid w:val="000D63E4"/>
    <w:rsid w:val="000F32C5"/>
    <w:rsid w:val="000F5FC0"/>
    <w:rsid w:val="000F667B"/>
    <w:rsid w:val="00101002"/>
    <w:rsid w:val="00115094"/>
    <w:rsid w:val="00117E18"/>
    <w:rsid w:val="00140619"/>
    <w:rsid w:val="00144BC1"/>
    <w:rsid w:val="00150F73"/>
    <w:rsid w:val="00151E16"/>
    <w:rsid w:val="00153D6B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5FAA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B30F8"/>
    <w:rsid w:val="002D0738"/>
    <w:rsid w:val="002F5A32"/>
    <w:rsid w:val="00304B15"/>
    <w:rsid w:val="00311019"/>
    <w:rsid w:val="00312D39"/>
    <w:rsid w:val="00333E3A"/>
    <w:rsid w:val="003403C0"/>
    <w:rsid w:val="00360258"/>
    <w:rsid w:val="00362B96"/>
    <w:rsid w:val="00370DA3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28F"/>
    <w:rsid w:val="003E4741"/>
    <w:rsid w:val="003F4A3C"/>
    <w:rsid w:val="00407B78"/>
    <w:rsid w:val="00411E8A"/>
    <w:rsid w:val="004252FB"/>
    <w:rsid w:val="00437DED"/>
    <w:rsid w:val="00445EF6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342D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20BB"/>
    <w:rsid w:val="00520D11"/>
    <w:rsid w:val="00524CF7"/>
    <w:rsid w:val="00532237"/>
    <w:rsid w:val="0053273E"/>
    <w:rsid w:val="005370F4"/>
    <w:rsid w:val="00540375"/>
    <w:rsid w:val="0054179A"/>
    <w:rsid w:val="0054461F"/>
    <w:rsid w:val="0054634C"/>
    <w:rsid w:val="00547EEF"/>
    <w:rsid w:val="005562F2"/>
    <w:rsid w:val="00556838"/>
    <w:rsid w:val="00557C81"/>
    <w:rsid w:val="0056103A"/>
    <w:rsid w:val="00562996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3B2D"/>
    <w:rsid w:val="00617242"/>
    <w:rsid w:val="00624164"/>
    <w:rsid w:val="006479E1"/>
    <w:rsid w:val="00650773"/>
    <w:rsid w:val="00652242"/>
    <w:rsid w:val="00667B14"/>
    <w:rsid w:val="0067105D"/>
    <w:rsid w:val="006720B2"/>
    <w:rsid w:val="00690E9F"/>
    <w:rsid w:val="006912ED"/>
    <w:rsid w:val="00693B1B"/>
    <w:rsid w:val="00697362"/>
    <w:rsid w:val="006A4949"/>
    <w:rsid w:val="006A73BE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974A3"/>
    <w:rsid w:val="007C3E55"/>
    <w:rsid w:val="007C60FE"/>
    <w:rsid w:val="007E4125"/>
    <w:rsid w:val="0080313B"/>
    <w:rsid w:val="0080389E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3CE8"/>
    <w:rsid w:val="00885802"/>
    <w:rsid w:val="00890F8E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31B1"/>
    <w:rsid w:val="0091692D"/>
    <w:rsid w:val="0093247F"/>
    <w:rsid w:val="00935DE6"/>
    <w:rsid w:val="00940FC5"/>
    <w:rsid w:val="009456D0"/>
    <w:rsid w:val="009506D3"/>
    <w:rsid w:val="00963180"/>
    <w:rsid w:val="00964121"/>
    <w:rsid w:val="00970B24"/>
    <w:rsid w:val="00972D84"/>
    <w:rsid w:val="00991D83"/>
    <w:rsid w:val="009A2EB0"/>
    <w:rsid w:val="009B041D"/>
    <w:rsid w:val="009B19A9"/>
    <w:rsid w:val="009C033E"/>
    <w:rsid w:val="009C06B5"/>
    <w:rsid w:val="009C6E05"/>
    <w:rsid w:val="009D023B"/>
    <w:rsid w:val="009D072D"/>
    <w:rsid w:val="009D3571"/>
    <w:rsid w:val="009D4154"/>
    <w:rsid w:val="009E0D59"/>
    <w:rsid w:val="009E1AE8"/>
    <w:rsid w:val="009F7668"/>
    <w:rsid w:val="00A17D23"/>
    <w:rsid w:val="00A26822"/>
    <w:rsid w:val="00A271A9"/>
    <w:rsid w:val="00A3019C"/>
    <w:rsid w:val="00A371E0"/>
    <w:rsid w:val="00A43AE5"/>
    <w:rsid w:val="00A5266F"/>
    <w:rsid w:val="00A55D47"/>
    <w:rsid w:val="00A577D4"/>
    <w:rsid w:val="00A7207C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1197"/>
    <w:rsid w:val="00AF5DDC"/>
    <w:rsid w:val="00AF6094"/>
    <w:rsid w:val="00B02D46"/>
    <w:rsid w:val="00B218AB"/>
    <w:rsid w:val="00B21CB1"/>
    <w:rsid w:val="00B236DD"/>
    <w:rsid w:val="00B24A00"/>
    <w:rsid w:val="00B46418"/>
    <w:rsid w:val="00B525D6"/>
    <w:rsid w:val="00B55A8A"/>
    <w:rsid w:val="00B72EAA"/>
    <w:rsid w:val="00B803E3"/>
    <w:rsid w:val="00B900D2"/>
    <w:rsid w:val="00BC3FD8"/>
    <w:rsid w:val="00BC5853"/>
    <w:rsid w:val="00BD6D72"/>
    <w:rsid w:val="00BE48E2"/>
    <w:rsid w:val="00BF1905"/>
    <w:rsid w:val="00BF6B78"/>
    <w:rsid w:val="00C05452"/>
    <w:rsid w:val="00C071DF"/>
    <w:rsid w:val="00C24BA6"/>
    <w:rsid w:val="00C35892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05AEC"/>
    <w:rsid w:val="00D13046"/>
    <w:rsid w:val="00D26789"/>
    <w:rsid w:val="00D26BEC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27F6"/>
    <w:rsid w:val="00DB372D"/>
    <w:rsid w:val="00DD1C72"/>
    <w:rsid w:val="00DD2FE1"/>
    <w:rsid w:val="00DD7CFF"/>
    <w:rsid w:val="00DE2C1F"/>
    <w:rsid w:val="00DF3A3D"/>
    <w:rsid w:val="00DF7BA8"/>
    <w:rsid w:val="00E023CD"/>
    <w:rsid w:val="00E033C9"/>
    <w:rsid w:val="00E04941"/>
    <w:rsid w:val="00E268CB"/>
    <w:rsid w:val="00E30C51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26413"/>
    <w:rsid w:val="00F43542"/>
    <w:rsid w:val="00F43A32"/>
    <w:rsid w:val="00F46524"/>
    <w:rsid w:val="00F4710E"/>
    <w:rsid w:val="00F712A2"/>
    <w:rsid w:val="00F8392F"/>
    <w:rsid w:val="00F86CC0"/>
    <w:rsid w:val="00F905D8"/>
    <w:rsid w:val="00F958D6"/>
    <w:rsid w:val="00FB090D"/>
    <w:rsid w:val="00FB2EC4"/>
    <w:rsid w:val="00FB3861"/>
    <w:rsid w:val="00FC7C21"/>
    <w:rsid w:val="00FD0B94"/>
    <w:rsid w:val="00FD5284"/>
    <w:rsid w:val="00FD64C1"/>
    <w:rsid w:val="00FF5B51"/>
    <w:rsid w:val="00FF672A"/>
    <w:rsid w:val="00FF6C0E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08BAC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Overskrift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Overskrift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Overskrift4">
    <w:name w:val="heading 4"/>
    <w:basedOn w:val="Overskrift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pPr>
      <w:jc w:val="right"/>
    </w:pPr>
    <w:rPr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Topptekst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ulgthyperkobling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rFonts w:ascii="Times New Roman" w:hAnsi="Times New Roman"/>
    </w:rPr>
  </w:style>
  <w:style w:type="character" w:styleId="Plassholdertekst">
    <w:name w:val="Placeholder Text"/>
    <w:basedOn w:val="Standardskriftforavsnitt"/>
    <w:uiPriority w:val="99"/>
    <w:semiHidden/>
    <w:rsid w:val="005F0E8F"/>
    <w:rPr>
      <w:color w:val="808080"/>
    </w:rPr>
  </w:style>
  <w:style w:type="paragraph" w:styleId="Listeavsnitt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erk">
    <w:name w:val="Strong"/>
    <w:aliases w:val="Bold"/>
    <w:uiPriority w:val="22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INNH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Standardskriftforavsnitt"/>
    <w:link w:val="Overskrift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Overskriftforinnholdsfortegnelse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087369"/>
    <w:pPr>
      <w:spacing w:before="100" w:beforeAutospacing="1" w:after="100" w:afterAutospacing="1"/>
    </w:pPr>
    <w:rPr>
      <w:rFonts w:ascii="Times New Roman" w:hAnsi="Times New Roman"/>
      <w:szCs w:val="24"/>
      <w:lang w:val="nn-NO" w:eastAsia="nn-NO"/>
    </w:rPr>
  </w:style>
  <w:style w:type="character" w:styleId="Ulstomtale">
    <w:name w:val="Unresolved Mention"/>
    <w:basedOn w:val="Standardskriftforavsnitt"/>
    <w:uiPriority w:val="99"/>
    <w:semiHidden/>
    <w:unhideWhenUsed/>
    <w:rsid w:val="004B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emiddelverket.no/medisinsk-utstyr/for-helsetjenesten" TargetMode="External"/><Relationship Id="rId18" Type="http://schemas.openxmlformats.org/officeDocument/2006/relationships/hyperlink" Target="https://ec.europa.eu/docsroom/documents/30905" TargetMode="External"/><Relationship Id="rId26" Type="http://schemas.openxmlformats.org/officeDocument/2006/relationships/hyperlink" Target="https://ec.europa.eu/docsroom/documents/30961" TargetMode="External"/><Relationship Id="rId39" Type="http://schemas.openxmlformats.org/officeDocument/2006/relationships/hyperlink" Target="http://ec.europa.eu/docsroom/documents/30907" TargetMode="External"/><Relationship Id="rId21" Type="http://schemas.openxmlformats.org/officeDocument/2006/relationships/hyperlink" Target="https://ec.europa.eu/docsroom/documents/30905" TargetMode="External"/><Relationship Id="rId34" Type="http://schemas.openxmlformats.org/officeDocument/2006/relationships/hyperlink" Target="http://ec.europa.eu/docsroom/documents/30907" TargetMode="External"/><Relationship Id="rId42" Type="http://schemas.openxmlformats.org/officeDocument/2006/relationships/hyperlink" Target="http://ec.europa.eu/docsroom/documents/30907" TargetMode="External"/><Relationship Id="rId47" Type="http://schemas.openxmlformats.org/officeDocument/2006/relationships/hyperlink" Target="https://helse-vest.no/seksjon/planar-og-rapportar/Documents/Regionale%20planar/2017%20-%20Regional%20plan%20for%20smittevern%202017-2021.pdf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.europa.eu/docsroom/documents/30905" TargetMode="External"/><Relationship Id="rId29" Type="http://schemas.openxmlformats.org/officeDocument/2006/relationships/hyperlink" Target="https://ec.europa.eu/docsroom/documents/30961" TargetMode="External"/><Relationship Id="rId11" Type="http://schemas.openxmlformats.org/officeDocument/2006/relationships/hyperlink" Target="https://legemiddelverket.no/medisinsk-utstyr/medisinsk-utstyr-fra-a-a" TargetMode="External"/><Relationship Id="rId24" Type="http://schemas.openxmlformats.org/officeDocument/2006/relationships/hyperlink" Target="https://ec.europa.eu/docsroom/documents/30961" TargetMode="External"/><Relationship Id="rId32" Type="http://schemas.openxmlformats.org/officeDocument/2006/relationships/hyperlink" Target="https://ec.europa.eu/docsroom/documents/30906" TargetMode="External"/><Relationship Id="rId37" Type="http://schemas.openxmlformats.org/officeDocument/2006/relationships/hyperlink" Target="http://ec.europa.eu/docsroom/documents/30907" TargetMode="External"/><Relationship Id="rId40" Type="http://schemas.openxmlformats.org/officeDocument/2006/relationships/hyperlink" Target="http://ec.europa.eu/docsroom/documents/30907" TargetMode="External"/><Relationship Id="rId45" Type="http://schemas.openxmlformats.org/officeDocument/2006/relationships/hyperlink" Target="http://ec.europa.eu/growth/sectors/medical-devices/guidance_e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legemiddelverket.no/medisinsk-utstyr/plikter-og-ansvar-for-medisinsk-utstyr-pa-markedet/reprosessering-av-medisinsk-utstyr" TargetMode="External"/><Relationship Id="rId19" Type="http://schemas.openxmlformats.org/officeDocument/2006/relationships/hyperlink" Target="https://ec.europa.eu/docsroom/documents/30905" TargetMode="External"/><Relationship Id="rId31" Type="http://schemas.openxmlformats.org/officeDocument/2006/relationships/hyperlink" Target="https://ec.europa.eu/docsroom/documents/30961" TargetMode="External"/><Relationship Id="rId44" Type="http://schemas.openxmlformats.org/officeDocument/2006/relationships/hyperlink" Target="http://ec.europa.eu/docsroom/documents/30907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DA/TXT/PDF/?uri=CELEX:02017R0745-20200424&amp;from=EN" TargetMode="External"/><Relationship Id="rId14" Type="http://schemas.openxmlformats.org/officeDocument/2006/relationships/hyperlink" Target="https://ec.europa.eu/docsroom/documents/30904" TargetMode="External"/><Relationship Id="rId22" Type="http://schemas.openxmlformats.org/officeDocument/2006/relationships/hyperlink" Target="https://ec.europa.eu/docsroom/documents/30905" TargetMode="External"/><Relationship Id="rId27" Type="http://schemas.openxmlformats.org/officeDocument/2006/relationships/hyperlink" Target="https://ec.europa.eu/docsroom/documents/30961" TargetMode="External"/><Relationship Id="rId30" Type="http://schemas.openxmlformats.org/officeDocument/2006/relationships/hyperlink" Target="https://ec.europa.eu/docsroom/documents/30961" TargetMode="External"/><Relationship Id="rId35" Type="http://schemas.openxmlformats.org/officeDocument/2006/relationships/hyperlink" Target="http://ec.europa.eu/docsroom/documents/30907" TargetMode="External"/><Relationship Id="rId43" Type="http://schemas.openxmlformats.org/officeDocument/2006/relationships/hyperlink" Target="http://ec.europa.eu/docsroom/documents/30907" TargetMode="External"/><Relationship Id="rId48" Type="http://schemas.openxmlformats.org/officeDocument/2006/relationships/header" Target="header1.xml"/><Relationship Id="rId8" Type="http://schemas.openxmlformats.org/officeDocument/2006/relationships/hyperlink" Target="https://legemiddelverket.no/Documents/Medisinsk%20utstyr/Nytt%20regelverk/Offisiell%20oversettelse%20av%20IVDR.pdf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legemiddelverket.no/medisinsk-utstyr/for-helsetjenesten" TargetMode="External"/><Relationship Id="rId17" Type="http://schemas.openxmlformats.org/officeDocument/2006/relationships/hyperlink" Target="https://ec.europa.eu/docsroom/documents/30905" TargetMode="External"/><Relationship Id="rId25" Type="http://schemas.openxmlformats.org/officeDocument/2006/relationships/hyperlink" Target="https://ec.europa.eu/docsroom/documents/30961" TargetMode="External"/><Relationship Id="rId33" Type="http://schemas.openxmlformats.org/officeDocument/2006/relationships/hyperlink" Target="http://ec.europa.eu/docsroom/documents/30907" TargetMode="External"/><Relationship Id="rId38" Type="http://schemas.openxmlformats.org/officeDocument/2006/relationships/hyperlink" Target="http://ec.europa.eu/docsroom/documents/30907" TargetMode="External"/><Relationship Id="rId46" Type="http://schemas.openxmlformats.org/officeDocument/2006/relationships/hyperlink" Target="https://www.helsedirektoratet.no/veiledere/ledelse-og-kvalitetsforbedring-i-helse-og-omsorgstjenesten" TargetMode="External"/><Relationship Id="rId20" Type="http://schemas.openxmlformats.org/officeDocument/2006/relationships/hyperlink" Target="https://ec.europa.eu/docsroom/documents/30905" TargetMode="External"/><Relationship Id="rId41" Type="http://schemas.openxmlformats.org/officeDocument/2006/relationships/hyperlink" Target="http://ec.europa.eu/docsroom/documents/30907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europa.eu/docsroom/documents/30905" TargetMode="External"/><Relationship Id="rId23" Type="http://schemas.openxmlformats.org/officeDocument/2006/relationships/hyperlink" Target="https://ec.europa.eu/docsroom/documents/30961" TargetMode="External"/><Relationship Id="rId28" Type="http://schemas.openxmlformats.org/officeDocument/2006/relationships/hyperlink" Target="https://ec.europa.eu/docsroom/documents/30961" TargetMode="External"/><Relationship Id="rId36" Type="http://schemas.openxmlformats.org/officeDocument/2006/relationships/hyperlink" Target="http://ec.europa.eu/docsroom/documents/30907" TargetMode="External"/><Relationship Id="rId4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0214-C216-4478-9C92-0A287B47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6103</Characters>
  <Application>Microsoft Office Word</Application>
  <DocSecurity>0</DocSecurity>
  <Lines>164</Lines>
  <Paragraphs>114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Regelverk for medisinsk utstyr</vt:lpstr>
      <vt:lpstr>HBHF-mal - stående</vt:lpstr>
    </vt:vector>
  </TitlesOfParts>
  <Company>Datakvalitet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Regelverk for medisinsk utstyr</dc:title>
  <dc:subject>000101070405|1.7.4.5-01|</dc:subject>
  <dc:creator>Handbok</dc:creator>
  <cp:keywords/>
  <dc:description/>
  <cp:lastModifiedBy>Aksnes, June</cp:lastModifiedBy>
  <cp:revision>2</cp:revision>
  <cp:lastPrinted>2006-09-07T08:52:00Z</cp:lastPrinted>
  <dcterms:created xsi:type="dcterms:W3CDTF">2023-10-25T08:07:00Z</dcterms:created>
  <dcterms:modified xsi:type="dcterms:W3CDTF">2023-10-25T08:07:00Z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Regelverk for medisinsk utstyr</vt:lpwstr>
  </property>
  <property fmtid="{D5CDD505-2E9C-101B-9397-08002B2CF9AE}" pid="4" name="EK_DokType">
    <vt:lpwstr>Retningslinje</vt:lpwstr>
  </property>
  <property fmtid="{D5CDD505-2E9C-101B-9397-08002B2CF9AE}" pid="5" name="EK_DokumentID">
    <vt:lpwstr>D70101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25.10.2023</vt:lpwstr>
  </property>
  <property fmtid="{D5CDD505-2E9C-101B-9397-08002B2CF9AE}" pid="8" name="EK_GjelderTil">
    <vt:lpwstr>25.10.2024</vt:lpwstr>
  </property>
  <property fmtid="{D5CDD505-2E9C-101B-9397-08002B2CF9AE}" pid="9" name="EK_Merknad">
    <vt:lpwstr>Oppdaterte lenker fra Legemiddelverket_x000d_
Forlenget gyldighet til 25.10.2024</vt:lpwstr>
  </property>
  <property fmtid="{D5CDD505-2E9C-101B-9397-08002B2CF9AE}" pid="10" name="EK_RefNr">
    <vt:lpwstr>1.7.4.5-01</vt:lpwstr>
  </property>
  <property fmtid="{D5CDD505-2E9C-101B-9397-08002B2CF9AE}" pid="11" name="EK_S00MT1">
    <vt:lpwstr>Helse Bergen HF - Fellesdokumenter - Kliniske støttefunksjoner</vt:lpwstr>
  </property>
  <property fmtid="{D5CDD505-2E9C-101B-9397-08002B2CF9AE}" pid="12" name="EK_S01MT3">
    <vt:lpwstr>Kliniske støttefunksjoner - Sterilforsyning</vt:lpwstr>
  </property>
  <property fmtid="{D5CDD505-2E9C-101B-9397-08002B2CF9AE}" pid="13" name="EK_Signatur">
    <vt:lpwstr>Hanne Klausen</vt:lpwstr>
  </property>
  <property fmtid="{D5CDD505-2E9C-101B-9397-08002B2CF9AE}" pid="14" name="EK_UText1">
    <vt:lpwstr>June Aksnes</vt:lpwstr>
  </property>
  <property fmtid="{D5CDD505-2E9C-101B-9397-08002B2CF9AE}" pid="15" name="EK_Utgave">
    <vt:lpwstr>2.04</vt:lpwstr>
  </property>
  <property fmtid="{D5CDD505-2E9C-101B-9397-08002B2CF9AE}" pid="16" name="EK_Watermark">
    <vt:lpwstr/>
  </property>
  <property fmtid="{D5CDD505-2E9C-101B-9397-08002B2CF9AE}" pid="17" name="ClassificationContentMarkingFooterShapeIds">
    <vt:lpwstr>5,6,7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Følsomhet Intern (gul)</vt:lpwstr>
  </property>
  <property fmtid="{D5CDD505-2E9C-101B-9397-08002B2CF9AE}" pid="20" name="MSIP_Label_0c3ffc1c-ef00-4620-9c2f-7d9c1597774b_Enabled">
    <vt:lpwstr>true</vt:lpwstr>
  </property>
  <property fmtid="{D5CDD505-2E9C-101B-9397-08002B2CF9AE}" pid="21" name="MSIP_Label_0c3ffc1c-ef00-4620-9c2f-7d9c1597774b_SetDate">
    <vt:lpwstr>2023-10-25T08:07:37Z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iteId">
    <vt:lpwstr>bdcbe535-f3cf-49f5-8a6a-fb6d98dc7837</vt:lpwstr>
  </property>
  <property fmtid="{D5CDD505-2E9C-101B-9397-08002B2CF9AE}" pid="25" name="MSIP_Label_0c3ffc1c-ef00-4620-9c2f-7d9c1597774b_ActionId">
    <vt:lpwstr>0c2cf5b4-a925-412d-a991-f791581add04</vt:lpwstr>
  </property>
  <property fmtid="{D5CDD505-2E9C-101B-9397-08002B2CF9AE}" pid="26" name="MSIP_Label_0c3ffc1c-ef00-4620-9c2f-7d9c1597774b_ContentBits">
    <vt:lpwstr>2</vt:lpwstr>
  </property>
</Properties>
</file>