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BF5B93" w:rsidRPr="003D57C4" w:rsidP="00BF5B93">
      <w:pPr>
        <w:rPr>
          <w:rFonts w:ascii="Cambria" w:hAnsi="Cambria" w:cs="Calibri"/>
          <w:szCs w:val="24"/>
        </w:rPr>
      </w:pPr>
      <w:r w:rsidRPr="003D57C4">
        <w:rPr>
          <w:rFonts w:ascii="Cambria" w:hAnsi="Cambria"/>
          <w:szCs w:val="24"/>
        </w:rPr>
        <w:t xml:space="preserve">Psykologens oppgave er å kartlegge skadeomfang/utfall, </w:t>
      </w:r>
      <w:r w:rsidRPr="003D57C4">
        <w:rPr>
          <w:rFonts w:ascii="Cambria" w:hAnsi="Cambria" w:cs="Calibri"/>
          <w:szCs w:val="24"/>
        </w:rPr>
        <w:t xml:space="preserve">vurdere </w:t>
      </w:r>
      <w:r>
        <w:rPr>
          <w:rFonts w:ascii="Cambria" w:hAnsi="Cambria" w:cs="Calibri"/>
          <w:szCs w:val="24"/>
        </w:rPr>
        <w:t>bevissthe</w:t>
      </w:r>
      <w:r w:rsidRPr="003D57C4">
        <w:rPr>
          <w:rFonts w:ascii="Cambria" w:hAnsi="Cambria" w:cs="Calibri"/>
          <w:szCs w:val="24"/>
        </w:rPr>
        <w:t xml:space="preserve">tsnivå, </w:t>
      </w:r>
      <w:bookmarkStart w:id="0" w:name="tempHer"/>
      <w:bookmarkStart w:id="1" w:name="_GoBack"/>
      <w:bookmarkEnd w:id="0"/>
      <w:bookmarkEnd w:id="1"/>
      <w:r w:rsidRPr="003D57C4">
        <w:rPr>
          <w:rFonts w:ascii="Cambria" w:hAnsi="Cambria" w:cs="Calibri"/>
          <w:szCs w:val="24"/>
        </w:rPr>
        <w:t>forvirring</w:t>
      </w:r>
      <w:r w:rsidRPr="003D57C4">
        <w:rPr>
          <w:rFonts w:ascii="Cambria" w:hAnsi="Cambria"/>
          <w:szCs w:val="24"/>
        </w:rPr>
        <w:t xml:space="preserve"> og planlegge videre rehabiliteringsinnsats i samarbeid med det tverrfaglige teamet som etableres for pasienten. Tidlig informasjon til senere ledd i behandlingslinjen må ivaretas via henvisning og møter, ev videomøter. Det er viktig å kartlegge tidligere utviklings- og sykehistorie hos pasienten som kan være relevant for rehabiliteringsarbeidet.</w:t>
      </w:r>
      <w:r w:rsidRPr="003D57C4">
        <w:rPr>
          <w:rFonts w:ascii="Cambria" w:hAnsi="Cambria" w:cs="Calibri"/>
          <w:szCs w:val="24"/>
        </w:rPr>
        <w:t xml:space="preserve"> </w:t>
      </w:r>
    </w:p>
    <w:p w:rsidR="00BF5B93" w:rsidRPr="009603A3" w:rsidP="00BF5B93">
      <w:pPr>
        <w:rPr>
          <w:rFonts w:ascii="Cambria" w:hAnsi="Cambria"/>
          <w:szCs w:val="24"/>
        </w:rPr>
      </w:pPr>
      <w:r w:rsidRPr="009603A3">
        <w:rPr>
          <w:rFonts w:ascii="Cambria" w:hAnsi="Cambria" w:cs="Calibri"/>
          <w:szCs w:val="24"/>
        </w:rPr>
        <w:t>Foreldre</w:t>
      </w:r>
      <w:r>
        <w:rPr>
          <w:rFonts w:ascii="Cambria" w:hAnsi="Cambria" w:cs="Calibri"/>
          <w:szCs w:val="24"/>
        </w:rPr>
        <w:t>- og søsken</w:t>
      </w:r>
      <w:r w:rsidRPr="009603A3">
        <w:rPr>
          <w:rFonts w:ascii="Cambria" w:hAnsi="Cambria" w:cs="Calibri"/>
          <w:szCs w:val="24"/>
        </w:rPr>
        <w:t>støtte, vurdere behov i samarbeid med Konsultasjonstjenesten</w:t>
      </w:r>
      <w:r>
        <w:rPr>
          <w:rFonts w:ascii="Cambria" w:hAnsi="Cambria" w:cs="Calibri"/>
          <w:szCs w:val="24"/>
        </w:rPr>
        <w:t xml:space="preserve"> PBU</w:t>
      </w:r>
      <w:r w:rsidRPr="009603A3">
        <w:rPr>
          <w:rFonts w:ascii="Cambria" w:hAnsi="Cambria" w:cs="Calibri"/>
          <w:szCs w:val="24"/>
        </w:rPr>
        <w:t>.</w:t>
      </w:r>
    </w:p>
    <w:p w:rsidR="00BF5B93" w:rsidRPr="009603A3" w:rsidP="00BF5B93">
      <w:pPr>
        <w:rPr>
          <w:rFonts w:ascii="Cambria" w:hAnsi="Cambria"/>
          <w:szCs w:val="24"/>
        </w:rPr>
      </w:pPr>
      <w:r w:rsidRPr="009603A3">
        <w:rPr>
          <w:rFonts w:ascii="Cambria" w:hAnsi="Cambria"/>
          <w:szCs w:val="24"/>
        </w:rPr>
        <w:t xml:space="preserve">Overordnede mål i fase 1 og 2 er tilstrekkelig skjerming og fokus på døgnrytme og nattesøvn. </w:t>
      </w:r>
    </w:p>
    <w:p w:rsidR="00BF5B93" w:rsidRPr="009603A3" w:rsidP="00BF5B93">
      <w:pPr>
        <w:rPr>
          <w:rFonts w:ascii="Cambria" w:hAnsi="Cambria"/>
          <w:szCs w:val="24"/>
        </w:rPr>
      </w:pPr>
      <w:r w:rsidRPr="009603A3">
        <w:rPr>
          <w:rFonts w:ascii="Cambria" w:hAnsi="Cambria"/>
          <w:szCs w:val="24"/>
        </w:rPr>
        <w:t>Vurdering av skjermingsbehov tidligst mulig og skjermingstiltak i samarbeid med barnenevrolog og rehabiliteringsteamet. Skåre pasientens bevissthetsnivå gjentatte ganger i PTF, oftest i startfasen. Kan være behov flere ganger pr uke (Coma recovery scale-R, CAP). Bidra inn i rehabiliteringsplanen og delta på faste møter med tverrfaglig team.</w:t>
      </w:r>
    </w:p>
    <w:p w:rsidR="00BF5B93" w:rsidRPr="009603A3" w:rsidP="00BF5B93">
      <w:pPr>
        <w:pStyle w:val="ListParagraph"/>
        <w:numPr>
          <w:ilvl w:val="0"/>
          <w:numId w:val="19"/>
        </w:numPr>
        <w:spacing w:after="160" w:line="259" w:lineRule="auto"/>
        <w:rPr>
          <w:rFonts w:ascii="Cambria" w:hAnsi="Cambria"/>
          <w:szCs w:val="24"/>
        </w:rPr>
      </w:pPr>
      <w:r w:rsidRPr="009603A3">
        <w:rPr>
          <w:rFonts w:ascii="Cambria" w:hAnsi="Cambria"/>
          <w:szCs w:val="24"/>
        </w:rPr>
        <w:t>Utredning: bevissthetsnivå, PTF, PTA</w:t>
      </w:r>
    </w:p>
    <w:p w:rsidR="00BF5B93" w:rsidRPr="009603A3" w:rsidP="00BF5B93">
      <w:pPr>
        <w:pStyle w:val="ListParagraph"/>
        <w:numPr>
          <w:ilvl w:val="0"/>
          <w:numId w:val="19"/>
        </w:numPr>
        <w:spacing w:after="160" w:line="259" w:lineRule="auto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Behandling;</w:t>
      </w:r>
      <w:r w:rsidRPr="009603A3">
        <w:rPr>
          <w:rFonts w:ascii="Cambria" w:hAnsi="Cambria"/>
          <w:szCs w:val="24"/>
        </w:rPr>
        <w:t xml:space="preserve"> skjerming , språk/kommunikasjon, familiestøtte/psykoedukasjon pårørende, dagsplan</w:t>
      </w:r>
    </w:p>
    <w:p w:rsidR="00BF5B93" w:rsidP="00BF5B93">
      <w:pPr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Mål for tidligrehabiliteringen: </w:t>
      </w:r>
      <w:r w:rsidRPr="009603A3">
        <w:rPr>
          <w:rFonts w:ascii="Cambria" w:hAnsi="Cambria"/>
          <w:szCs w:val="24"/>
        </w:rPr>
        <w:t xml:space="preserve">Normalisering av bevissthet, orientering og ADL, samt sikre at hukommelse fra dag til dag er på plass, adekvat skjerming ved behov, unngå overstimulering, komme i gang med målrettet trening, kartlegging av kognitiv funksjon </w:t>
      </w:r>
      <w:r>
        <w:rPr>
          <w:rFonts w:ascii="Cambria" w:hAnsi="Cambria"/>
          <w:szCs w:val="24"/>
        </w:rPr>
        <w:t>dersom</w:t>
      </w:r>
      <w:r w:rsidRPr="009603A3">
        <w:rPr>
          <w:rFonts w:ascii="Cambria" w:hAnsi="Cambria"/>
          <w:szCs w:val="24"/>
        </w:rPr>
        <w:t xml:space="preserve"> overføring</w:t>
      </w:r>
      <w:r>
        <w:rPr>
          <w:rFonts w:ascii="Cambria" w:hAnsi="Cambria"/>
          <w:szCs w:val="24"/>
        </w:rPr>
        <w:t xml:space="preserve"> fase</w:t>
      </w:r>
      <w:r w:rsidRPr="009603A3">
        <w:rPr>
          <w:rFonts w:ascii="Cambria" w:hAnsi="Cambria"/>
          <w:szCs w:val="24"/>
        </w:rPr>
        <w:t xml:space="preserve"> 4. </w:t>
      </w:r>
    </w:p>
    <w:p w:rsidR="00BF5B93" w:rsidP="00BF5B93">
      <w:pPr>
        <w:rPr>
          <w:rFonts w:ascii="Cambria" w:hAnsi="Cambria"/>
          <w:szCs w:val="24"/>
        </w:rPr>
      </w:pPr>
    </w:p>
    <w:p w:rsidR="00BF5B93" w:rsidP="00BF5B93">
      <w:pPr>
        <w:rPr>
          <w:rFonts w:ascii="Cambria" w:hAnsi="Cambria" w:cstheme="minorHAnsi"/>
          <w:szCs w:val="24"/>
          <w:u w:val="single"/>
        </w:rPr>
      </w:pPr>
      <w:bookmarkStart w:id="2" w:name="OLE_LINK2"/>
      <w:bookmarkStart w:id="3" w:name="OLE_LINK1"/>
      <w:r>
        <w:rPr>
          <w:rFonts w:ascii="Cambria" w:hAnsi="Cambria" w:cstheme="minorHAnsi"/>
          <w:szCs w:val="24"/>
          <w:u w:val="single"/>
        </w:rPr>
        <w:t>Kartleggingsverktøy</w:t>
      </w:r>
    </w:p>
    <w:p w:rsidR="00BF5B93" w:rsidRPr="007A34BE" w:rsidP="00BF5B93">
      <w:pPr>
        <w:rPr>
          <w:rFonts w:ascii="Cambria" w:hAnsi="Cambria" w:cstheme="minorHAnsi"/>
          <w:szCs w:val="24"/>
        </w:rPr>
      </w:pPr>
      <w:r w:rsidRPr="007A34BE">
        <w:rPr>
          <w:rFonts w:ascii="Cambria" w:hAnsi="Cambria" w:cstheme="minorHAnsi"/>
          <w:szCs w:val="24"/>
        </w:rPr>
        <w:t xml:space="preserve">Bevissthetsnivå: Glasgow Coma Scale/Coma Recovery Scale, GOAT, CAP, </w:t>
      </w:r>
    </w:p>
    <w:p w:rsidR="00BF5B93" w:rsidRPr="007A34BE" w:rsidP="00BF5B93">
      <w:pPr>
        <w:rPr>
          <w:rFonts w:ascii="Cambria" w:hAnsi="Cambria" w:cstheme="minorHAnsi"/>
          <w:szCs w:val="24"/>
        </w:rPr>
      </w:pPr>
      <w:r w:rsidRPr="007A34BE">
        <w:rPr>
          <w:rFonts w:ascii="Cambria" w:hAnsi="Cambria" w:cstheme="minorHAnsi"/>
          <w:szCs w:val="24"/>
        </w:rPr>
        <w:t xml:space="preserve">Orientering: </w:t>
      </w:r>
    </w:p>
    <w:p w:rsidR="00BF5B93" w:rsidRPr="007A34BE" w:rsidP="00BF5B93">
      <w:pPr>
        <w:rPr>
          <w:rFonts w:ascii="Cambria" w:hAnsi="Cambria" w:cstheme="minorHAnsi"/>
          <w:szCs w:val="24"/>
        </w:rPr>
      </w:pPr>
      <w:r w:rsidRPr="007A34BE">
        <w:rPr>
          <w:rFonts w:ascii="Cambria" w:hAnsi="Cambria" w:cstheme="minorHAnsi"/>
          <w:szCs w:val="24"/>
        </w:rPr>
        <w:t>Vurdering av skjermingsbehov:</w:t>
      </w:r>
      <w:bookmarkEnd w:id="2"/>
      <w:bookmarkEnd w:id="3"/>
    </w:p>
    <w:p w:rsidR="00BF5B93" w:rsidRPr="009603A3" w:rsidP="00BF5B93">
      <w:pPr>
        <w:rPr>
          <w:rFonts w:ascii="Cambria" w:hAnsi="Cambria"/>
          <w:szCs w:val="24"/>
        </w:rPr>
      </w:pPr>
    </w:p>
    <w:p w:rsidR="00BF5B93" w:rsidRPr="009603A3" w:rsidP="00BF5B93">
      <w:pPr>
        <w:rPr>
          <w:rFonts w:ascii="Cambria" w:hAnsi="Cambria"/>
        </w:rPr>
      </w:pPr>
    </w:p>
    <w:p w:rsidR="009D023B" w:rsidRPr="00E754D7" w:rsidP="009D023B">
      <w:pPr>
        <w:rPr>
          <w:rFonts w:cstheme="minorHAnsi"/>
          <w:color w:val="000080"/>
        </w:rPr>
      </w:pPr>
    </w:p>
    <w:sectPr w:rsidSect="00D03EE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4B7BA8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4B7BA8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5.3.4-10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D65831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5.3.4-10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4B7BA8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4B7BA8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5.3.4-10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1 - 2 Nevropsykolog Barne- og ungdomsklinikken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1 - 2 Nevropsykolog Barne- og ungdomsklinikken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Pasientbehandling/Fagprosedyrer/Annet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15.09.2026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15.09.2027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ungdomsklinikken/HABU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>Godkjenner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Berge, Pernille Schaathun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Retningslinje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Berge, Pernille Schaathun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D65831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>
    <w:nsid w:val="3D6A579C"/>
    <w:multiLevelType w:val="hybridMultilevel"/>
    <w:tmpl w:val="3A4CDD48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eastAsiaTheme="minorHAnsi" w:cs="Calibr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5"/>
  </w:num>
  <w:num w:numId="14">
    <w:abstractNumId w:val="16"/>
  </w:num>
  <w:num w:numId="15">
    <w:abstractNumId w:val="17"/>
  </w:num>
  <w:num w:numId="16">
    <w:abstractNumId w:val="12"/>
  </w:num>
  <w:num w:numId="17">
    <w:abstractNumId w:val="12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1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1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5ABC"/>
    <w:rsid w:val="00007BD0"/>
    <w:rsid w:val="00020754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C6A9B"/>
    <w:rsid w:val="000C73DF"/>
    <w:rsid w:val="000C763E"/>
    <w:rsid w:val="000D3C29"/>
    <w:rsid w:val="000D5FFE"/>
    <w:rsid w:val="000D63E4"/>
    <w:rsid w:val="000F32C5"/>
    <w:rsid w:val="000F5FC0"/>
    <w:rsid w:val="00101002"/>
    <w:rsid w:val="00115094"/>
    <w:rsid w:val="00117E18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C094A"/>
    <w:rsid w:val="001E1DBA"/>
    <w:rsid w:val="001F7E88"/>
    <w:rsid w:val="0020110C"/>
    <w:rsid w:val="00203F1E"/>
    <w:rsid w:val="00227AF8"/>
    <w:rsid w:val="00231DC5"/>
    <w:rsid w:val="00241F65"/>
    <w:rsid w:val="00246C9E"/>
    <w:rsid w:val="002744C3"/>
    <w:rsid w:val="00281B8D"/>
    <w:rsid w:val="00284EBB"/>
    <w:rsid w:val="00291CD7"/>
    <w:rsid w:val="002A4A07"/>
    <w:rsid w:val="002A791D"/>
    <w:rsid w:val="002B1F3C"/>
    <w:rsid w:val="002D0738"/>
    <w:rsid w:val="002F5A32"/>
    <w:rsid w:val="00304B15"/>
    <w:rsid w:val="00311019"/>
    <w:rsid w:val="00312D39"/>
    <w:rsid w:val="00321FD8"/>
    <w:rsid w:val="003403C0"/>
    <w:rsid w:val="00360258"/>
    <w:rsid w:val="00362B96"/>
    <w:rsid w:val="00381C00"/>
    <w:rsid w:val="00387597"/>
    <w:rsid w:val="00390056"/>
    <w:rsid w:val="00393223"/>
    <w:rsid w:val="003A669E"/>
    <w:rsid w:val="003A6B8A"/>
    <w:rsid w:val="003C5594"/>
    <w:rsid w:val="003D3C2E"/>
    <w:rsid w:val="003D57C4"/>
    <w:rsid w:val="003E1B52"/>
    <w:rsid w:val="003E25C1"/>
    <w:rsid w:val="003E4741"/>
    <w:rsid w:val="003F4A3C"/>
    <w:rsid w:val="00407B78"/>
    <w:rsid w:val="00411E8A"/>
    <w:rsid w:val="004252FB"/>
    <w:rsid w:val="00437DED"/>
    <w:rsid w:val="00455820"/>
    <w:rsid w:val="004568C8"/>
    <w:rsid w:val="004611B5"/>
    <w:rsid w:val="004640AA"/>
    <w:rsid w:val="0047022F"/>
    <w:rsid w:val="004719A0"/>
    <w:rsid w:val="00482156"/>
    <w:rsid w:val="00482CE0"/>
    <w:rsid w:val="00485214"/>
    <w:rsid w:val="004B1EF5"/>
    <w:rsid w:val="004B40D7"/>
    <w:rsid w:val="004B7BA8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0375"/>
    <w:rsid w:val="0054179A"/>
    <w:rsid w:val="0054461F"/>
    <w:rsid w:val="00547EEF"/>
    <w:rsid w:val="005562F2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479E1"/>
    <w:rsid w:val="00650773"/>
    <w:rsid w:val="00652242"/>
    <w:rsid w:val="0067105D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13D7C"/>
    <w:rsid w:val="00727E6C"/>
    <w:rsid w:val="007367F2"/>
    <w:rsid w:val="0078621E"/>
    <w:rsid w:val="00793756"/>
    <w:rsid w:val="007A34BE"/>
    <w:rsid w:val="007C3E55"/>
    <w:rsid w:val="007E4125"/>
    <w:rsid w:val="0080313B"/>
    <w:rsid w:val="00806640"/>
    <w:rsid w:val="008078AB"/>
    <w:rsid w:val="00820775"/>
    <w:rsid w:val="00820B61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8008E"/>
    <w:rsid w:val="00885802"/>
    <w:rsid w:val="008B41C0"/>
    <w:rsid w:val="008B5CBE"/>
    <w:rsid w:val="008B7340"/>
    <w:rsid w:val="008C3A13"/>
    <w:rsid w:val="008C41EB"/>
    <w:rsid w:val="008C797A"/>
    <w:rsid w:val="008D33F1"/>
    <w:rsid w:val="008E4C99"/>
    <w:rsid w:val="008E56A7"/>
    <w:rsid w:val="008F30D5"/>
    <w:rsid w:val="00903623"/>
    <w:rsid w:val="009039EB"/>
    <w:rsid w:val="00905B0B"/>
    <w:rsid w:val="00907122"/>
    <w:rsid w:val="00907ABE"/>
    <w:rsid w:val="0091692D"/>
    <w:rsid w:val="00935DE6"/>
    <w:rsid w:val="00940FC5"/>
    <w:rsid w:val="009456D0"/>
    <w:rsid w:val="009506D3"/>
    <w:rsid w:val="009603A3"/>
    <w:rsid w:val="00963180"/>
    <w:rsid w:val="00970B24"/>
    <w:rsid w:val="009A2EB0"/>
    <w:rsid w:val="009B041D"/>
    <w:rsid w:val="009B19A9"/>
    <w:rsid w:val="009C6E05"/>
    <w:rsid w:val="009D023B"/>
    <w:rsid w:val="009D072D"/>
    <w:rsid w:val="009D4154"/>
    <w:rsid w:val="009E0D59"/>
    <w:rsid w:val="009E1AE8"/>
    <w:rsid w:val="009F7668"/>
    <w:rsid w:val="00A17D23"/>
    <w:rsid w:val="00A271A9"/>
    <w:rsid w:val="00A43AE5"/>
    <w:rsid w:val="00A55D47"/>
    <w:rsid w:val="00A577D4"/>
    <w:rsid w:val="00A75A8B"/>
    <w:rsid w:val="00AB08E0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218AB"/>
    <w:rsid w:val="00B21CB1"/>
    <w:rsid w:val="00B236DD"/>
    <w:rsid w:val="00B24A00"/>
    <w:rsid w:val="00B46418"/>
    <w:rsid w:val="00B55A8A"/>
    <w:rsid w:val="00B803E3"/>
    <w:rsid w:val="00B900D2"/>
    <w:rsid w:val="00BC3FD8"/>
    <w:rsid w:val="00BC5853"/>
    <w:rsid w:val="00BD6D72"/>
    <w:rsid w:val="00BE47B8"/>
    <w:rsid w:val="00BE48E2"/>
    <w:rsid w:val="00BF5B93"/>
    <w:rsid w:val="00BF6B78"/>
    <w:rsid w:val="00C071DF"/>
    <w:rsid w:val="00C24BA6"/>
    <w:rsid w:val="00C40A3A"/>
    <w:rsid w:val="00C4283A"/>
    <w:rsid w:val="00C450FE"/>
    <w:rsid w:val="00C47D6B"/>
    <w:rsid w:val="00C5222B"/>
    <w:rsid w:val="00C72834"/>
    <w:rsid w:val="00C81FA3"/>
    <w:rsid w:val="00C836EE"/>
    <w:rsid w:val="00C84942"/>
    <w:rsid w:val="00C962F9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13046"/>
    <w:rsid w:val="00D320CC"/>
    <w:rsid w:val="00D36983"/>
    <w:rsid w:val="00D36A2D"/>
    <w:rsid w:val="00D40E94"/>
    <w:rsid w:val="00D4374F"/>
    <w:rsid w:val="00D53A2C"/>
    <w:rsid w:val="00D7283E"/>
    <w:rsid w:val="00D8507D"/>
    <w:rsid w:val="00D948F4"/>
    <w:rsid w:val="00D95FB8"/>
    <w:rsid w:val="00DA0D76"/>
    <w:rsid w:val="00DB372D"/>
    <w:rsid w:val="00DD1C72"/>
    <w:rsid w:val="00DD2FE1"/>
    <w:rsid w:val="00DD7CFF"/>
    <w:rsid w:val="00DE2C1F"/>
    <w:rsid w:val="00DF7BA8"/>
    <w:rsid w:val="00E023CD"/>
    <w:rsid w:val="00E033C9"/>
    <w:rsid w:val="00E04941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67083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48C"/>
    <w:rsid w:val="00EE0410"/>
    <w:rsid w:val="00EE3B2D"/>
    <w:rsid w:val="00EF5BB3"/>
    <w:rsid w:val="00F166F5"/>
    <w:rsid w:val="00F16CEA"/>
    <w:rsid w:val="00F24469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Aarli, Aanen"/>
    <w:docVar w:name="ek_dbfields" w:val="EK_Avdeling¤2#4¤2# ¤3#EK_Avsnitt¤2#4¤2# ¤3#EK_Bedriftsnavn¤2#1¤2#Helse Bergen¤3#EK_GjelderFra¤2#0¤2#08.10.2020¤3#EK_Opprettet¤2#0¤2#01.10.2020¤3#EK_Utgitt¤2#0¤2#08.10.2020¤3#EK_IBrukDato¤2#0¤2#08.10.2020¤3#EK_DokumentID¤2#0¤2#D65831¤3#EK_DokTittel¤2#0¤2#Ervervet hjerneskade - Fase 1 - 2 Nevropsykolog Barne- og ungdomsklinikken¤3#EK_DokType¤2#0¤2#Retningslinje¤3#EK_EksRef¤2#2¤2# 0_x0009_¤3#EK_Erstatter¤2#0¤2#1.00¤3#EK_ErstatterD¤2#0¤2#08.10.2020¤3#EK_Signatur¤2#0¤2#Jacobsen, Vigdis¤3#EK_Verifisert¤2#0¤2# ¤3#EK_Hørt¤2#0¤2# ¤3#EK_AuditReview¤2#2¤2# ¤3#EK_AuditApprove¤2#2¤2# ¤3#EK_Gradering¤2#0¤2#Åpen¤3#EK_Gradnr¤2#4¤2#0¤3#EK_Kapittel¤2#4¤2# ¤3#EK_Referanse¤2#2¤2# 0_x0009_¤3#EK_RefNr¤2#0¤2#02.5.2.2.2-12¤3#EK_Revisjon¤2#0¤2#1.01¤3#EK_Ansvarlig¤2#0¤2#Aarli, Aanen¤3#EK_SkrevetAv¤2#0¤2#Bjørg Eli Eide og Siril Stormark Straume¤3#EK_UText1¤2#0¤2#Ånen Aarli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1.01¤3#EK_Merknad¤2#7¤2#Forlenget gyldighet til 08.10.2021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12¤3#EK_GjelderTil¤2#0¤2#08.10.2021¤3#EK_Vedlegg¤2#2¤2# 0_x0009_¤3#EK_AvdelingOver¤2#4¤2# ¤3#EK_HRefNr¤2#0¤2# ¤3#EK_HbNavn¤2#0¤2# ¤3#EK_DokRefnr¤2#4¤2#00030205020202¤3#EK_Dokendrdato¤2#4¤2#08.10.2020 08:32:31¤3#EK_HbType¤2#4¤2# ¤3#EK_Offisiell¤2#4¤2# ¤3#EK_VedleggRef¤2#4¤2#02.5.2.2.2-12¤3#EK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EK_Strukt01¤2#5¤2#¤5#¤5#Kategorier HB¤5#0¤5#0¤4#¤5#¤5#Kjerneaktiviteter¤5#3¤5#0¤4#¤5#PBS¤5#Pasientbehandling somatikk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"/>
    <w:docVar w:name="ek_dl" w:val="12"/>
    <w:docVar w:name="ek_dok.ansvarlig" w:val="[Dok.ansvarlig]"/>
    <w:docVar w:name="ek_doktittel" w:val="Ervervet hjerneskade - Fase 1 - 2 Nevropsykolog Barne- og ungdomsklinikken"/>
    <w:docVar w:name="ek_doktype" w:val="Retningslinje"/>
    <w:docVar w:name="ek_dokumentid" w:val="D65831"/>
    <w:docVar w:name="ek_eksref" w:val="[EK_EksRef]"/>
    <w:docVar w:name="ek_erstatter" w:val="1.00"/>
    <w:docVar w:name="ek_erstatterd" w:val="08.10.2020"/>
    <w:docVar w:name="ek_format" w:val="-10"/>
    <w:docVar w:name="ek_gjelderfra" w:val="08.10.2020"/>
    <w:docVar w:name="ek_gjeldertil" w:val="08.10.2021"/>
    <w:docVar w:name="ek_gradering" w:val="Åpen"/>
    <w:docVar w:name="ek_hbnavn" w:val=" "/>
    <w:docVar w:name="ek_hrefnr" w:val=" "/>
    <w:docVar w:name="ek_hørt" w:val=" "/>
    <w:docVar w:name="ek_ibrukdato" w:val="08.10.2020"/>
    <w:docVar w:name="ek_merknad" w:val="Forlenget gyldighet til 08.10.2021"/>
    <w:docVar w:name="ek_opprettet" w:val="01.10.2020"/>
    <w:docVar w:name="ek_protection" w:val="0"/>
    <w:docVar w:name="ek_rapport" w:val="[]"/>
    <w:docVar w:name="ek_referanse" w:val="[EK_Referanse]"/>
    <w:docVar w:name="ek_refnr" w:val="02.5.2.2.2-12"/>
    <w:docVar w:name="ek_revisjon" w:val="1.01"/>
    <w:docVar w:name="ek_s00mt1" w:val="HVRHF - Helse Bergen HF - Barne- og ungdomsklinikken"/>
    <w:docVar w:name="ek_s01mt3" w:val="Kjerneaktiviteter - Pasientbehandling somatikk"/>
    <w:docVar w:name="ek_signatur" w:val="Jacobsen, Vigdis"/>
    <w:docVar w:name="ek_skrevetav" w:val="Bjørg Eli Eide og Siril Stormark Straume"/>
    <w:docVar w:name="ek_status" w:val="I bruk"/>
    <w:docVar w:name="ek_stikkord" w:val="[]"/>
    <w:docVar w:name="ek_superstikkord" w:val="[]"/>
    <w:docVar w:name="ek_type" w:val="DOK"/>
    <w:docVar w:name="ek_utext1" w:val="Ånen Aarli"/>
    <w:docVar w:name="ek_utext2" w:val=" "/>
    <w:docVar w:name="ek_utext3" w:val=" "/>
    <w:docVar w:name="ek_utext4" w:val=" "/>
    <w:docVar w:name="ek_utgave" w:val="1.01"/>
    <w:docVar w:name="ek_utgitt" w:val="08.10.2020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E1B52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H:\Office97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1B73F-9BBC-415B-9D01-ECC6A8FE8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1</Pages>
  <Words>193</Words>
  <Characters>1315</Characters>
  <Application>Microsoft Office Word</Application>
  <DocSecurity>0</DocSecurity>
  <Lines>28</Lines>
  <Paragraphs>11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HBHF Generell/standard mal Helse Bergen</vt:lpstr>
      <vt:lpstr>HBHF-mal - stående</vt:lpstr>
    </vt:vector>
  </TitlesOfParts>
  <Company>Datakvalitet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Ervervet hjerneskade - Fase 1 - 2 Nevropsykolog Barne- og ungdomsklinikken</dc:title>
  <dc:subject>00030205020202|02.5.2.2.2-12|</dc:subject>
  <dc:creator>Handbok</dc:creator>
  <cp:lastModifiedBy>Langeland, Anne-Jorunn</cp:lastModifiedBy>
  <cp:revision>2</cp:revision>
  <cp:lastPrinted>2006-09-07T08:52:00Z</cp:lastPrinted>
  <dcterms:created xsi:type="dcterms:W3CDTF">2020-10-08T07:04:00Z</dcterms:created>
  <dcterms:modified xsi:type="dcterms:W3CDTF">2020-10-08T07:04:00Z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Ervervet hjerneskade - Fase 1 - 2 Nevropsykolog Barne- og ungdomsklinikken</vt:lpwstr>
  </property>
  <property fmtid="{D5CDD505-2E9C-101B-9397-08002B2CF9AE}" pid="4" name="EK_DokType">
    <vt:lpwstr>Retningslinje</vt:lpwstr>
  </property>
  <property fmtid="{D5CDD505-2E9C-101B-9397-08002B2CF9AE}" pid="5" name="EK_DokumentID">
    <vt:lpwstr>D65831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15.09.2026</vt:lpwstr>
  </property>
  <property fmtid="{D5CDD505-2E9C-101B-9397-08002B2CF9AE}" pid="8" name="EK_GjelderTil">
    <vt:lpwstr>15.09.2027</vt:lpwstr>
  </property>
  <property fmtid="{D5CDD505-2E9C-101B-9397-08002B2CF9AE}" pid="9" name="EK_RefNr">
    <vt:lpwstr>5.3.4-10</vt:lpwstr>
  </property>
  <property fmtid="{D5CDD505-2E9C-101B-9397-08002B2CF9AE}" pid="10" name="EK_S00MT1">
    <vt:lpwstr>Helse Bergen HF/Barne- og ungdomsklinikken/HABU</vt:lpwstr>
  </property>
  <property fmtid="{D5CDD505-2E9C-101B-9397-08002B2CF9AE}" pid="11" name="EK_S01MT3">
    <vt:lpwstr>Pasientbehandling/Fagprosedyrer/Annet</vt:lpwstr>
  </property>
  <property fmtid="{D5CDD505-2E9C-101B-9397-08002B2CF9AE}" pid="12" name="EK_Signatur">
    <vt:lpwstr>Berge, Pernille Schaathun</vt:lpwstr>
  </property>
  <property fmtid="{D5CDD505-2E9C-101B-9397-08002B2CF9AE}" pid="13" name="EK_UText1">
    <vt:lpwstr>Berge, Pernille Schaathun</vt:lpwstr>
  </property>
  <property fmtid="{D5CDD505-2E9C-101B-9397-08002B2CF9AE}" pid="14" name="EK_Utgave">
    <vt:lpwstr>2.00</vt:lpwstr>
  </property>
  <property fmtid="{D5CDD505-2E9C-101B-9397-08002B2CF9AE}" pid="15" name="EK_Watermark">
    <vt:lpwstr/>
  </property>
</Properties>
</file>