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bookmarkStart w:id="0" w:name="tempHer" w:displacedByCustomXml="next"/>
    <w:bookmarkEnd w:id="0" w:displacedByCustomXml="next"/>
    <w:sdt>
      <w:sdtPr>
        <w:rPr>
          <w:rFonts w:eastAsia="Times New Roman" w:asciiTheme="minorHAnsi" w:hAnsiTheme="minorHAnsi" w:cs="Times New Roman"/>
          <w:color w:val="auto"/>
          <w:sz w:val="24"/>
          <w:szCs w:val="20"/>
        </w:rPr>
        <w:id w:val="118201737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541496" w:rsidRPr="000E588F" w14:paraId="43075B93" w14:textId="77777777">
          <w:pPr>
            <w:pStyle w:val="TOCHeading"/>
            <w:rPr>
              <w:rFonts w:asciiTheme="minorHAnsi" w:hAnsiTheme="minorHAnsi" w:cstheme="minorHAnsi"/>
              <w:color w:val="auto"/>
              <w:sz w:val="24"/>
              <w:szCs w:val="24"/>
            </w:rPr>
          </w:pPr>
          <w:r w:rsidRPr="000E588F">
            <w:rPr>
              <w:rFonts w:asciiTheme="minorHAnsi" w:hAnsiTheme="minorHAnsi" w:cstheme="minorHAnsi"/>
              <w:color w:val="auto"/>
              <w:sz w:val="24"/>
              <w:szCs w:val="24"/>
            </w:rPr>
            <w:t>Innholdsfortegnelse</w:t>
          </w:r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r w:rsidRPr="000E588F">
            <w:rPr>
              <w:rFonts w:cstheme="minorHAnsi"/>
              <w:szCs w:val="24"/>
            </w:rPr>
            <w:fldChar w:fldCharType="begin"/>
          </w:r>
          <w:r w:rsidRPr="000E588F">
            <w:rPr>
              <w:rFonts w:cstheme="minorHAnsi"/>
              <w:szCs w:val="24"/>
            </w:rPr>
            <w:instrText xml:space="preserve"> TOC \o "1-3" \h \z \u </w:instrText>
          </w:r>
          <w:r w:rsidRPr="000E588F">
            <w:rPr>
              <w:rFonts w:cstheme="minorHAnsi"/>
              <w:szCs w:val="24"/>
            </w:rPr>
            <w:fldChar w:fldCharType="separate"/>
          </w:r>
          <w:hyperlink w:anchor="_Toc256000000" w:history="1">
            <w:r>
              <w:rPr>
                <w:rStyle w:val="Hyperlink"/>
              </w:rPr>
              <w:t>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Prosedyrens formål.</w:t>
            </w:r>
            <w:r>
              <w:tab/>
            </w:r>
            <w:r>
              <w:fldChar w:fldCharType="begin"/>
            </w:r>
            <w:r>
              <w:instrText xml:space="preserve"> PAGEREF _Toc256000000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1" w:history="1">
            <w:r>
              <w:rPr>
                <w:rStyle w:val="Hyperlink"/>
              </w:rPr>
              <w:t>2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Pasienter prosedyren gjelder for</w:t>
            </w:r>
            <w:r>
              <w:tab/>
            </w:r>
            <w:r>
              <w:fldChar w:fldCharType="begin"/>
            </w:r>
            <w:r>
              <w:instrText xml:space="preserve"> PAGEREF _Toc256000001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2" w:history="1">
            <w:r>
              <w:rPr>
                <w:rStyle w:val="Hyperlink"/>
              </w:rPr>
              <w:t>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H</w:t>
            </w:r>
            <w:r>
              <w:rPr>
                <w:rStyle w:val="Hyperlink"/>
              </w:rPr>
              <w:t>elsepersonell fagprosedyren gjelder for</w:t>
            </w:r>
            <w:r>
              <w:tab/>
            </w:r>
            <w:r>
              <w:fldChar w:fldCharType="begin"/>
            </w:r>
            <w:r>
              <w:instrText xml:space="preserve"> PAGEREF _Toc256000002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3" w:history="1">
            <w:r>
              <w:rPr>
                <w:rStyle w:val="Hyperlink"/>
              </w:rPr>
              <w:t>4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A</w:t>
            </w:r>
            <w:r>
              <w:rPr>
                <w:rStyle w:val="Hyperlink"/>
              </w:rPr>
              <w:t>nsvar</w:t>
            </w:r>
            <w:r>
              <w:tab/>
            </w:r>
            <w:r>
              <w:fldChar w:fldCharType="begin"/>
            </w:r>
            <w:r>
              <w:instrText xml:space="preserve"> PAGEREF _Toc256000003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4" w:history="1">
            <w:r>
              <w:rPr>
                <w:rStyle w:val="Hyperlink"/>
              </w:rPr>
              <w:t>5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F</w:t>
            </w:r>
            <w:r>
              <w:rPr>
                <w:rStyle w:val="Hyperlink"/>
              </w:rPr>
              <w:t>remgangsmåte</w:t>
            </w:r>
            <w:r>
              <w:tab/>
            </w:r>
            <w:r>
              <w:fldChar w:fldCharType="begin"/>
            </w:r>
            <w:r>
              <w:instrText xml:space="preserve"> PAGEREF _Toc256000004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5" w:history="1">
            <w:r>
              <w:rPr>
                <w:rStyle w:val="Hyperlink"/>
              </w:rPr>
              <w:t>6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Definisjoner</w:t>
            </w:r>
            <w:r>
              <w:tab/>
            </w:r>
            <w:r>
              <w:fldChar w:fldCharType="begin"/>
            </w:r>
            <w:r>
              <w:instrText xml:space="preserve"> PAGEREF _Toc256000005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6" w:history="1">
            <w:r>
              <w:rPr>
                <w:rStyle w:val="Hyperlink"/>
              </w:rPr>
              <w:t>7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5F0E8F">
              <w:rPr>
                <w:rStyle w:val="Hyperlink"/>
              </w:rPr>
              <w:t>Endringer siden forrige versjon</w:t>
            </w:r>
            <w:r>
              <w:tab/>
            </w:r>
            <w:r>
              <w:fldChar w:fldCharType="begin"/>
            </w:r>
            <w:r>
              <w:instrText xml:space="preserve"> PAGEREF _Toc256000006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 w:rsidR="00541496">
          <w:r w:rsidRPr="000E588F">
            <w:rPr>
              <w:rFonts w:cstheme="minorHAnsi"/>
              <w:b/>
              <w:bCs/>
              <w:szCs w:val="24"/>
            </w:rPr>
            <w:fldChar w:fldCharType="end"/>
          </w:r>
        </w:p>
      </w:sdtContent>
    </w:sdt>
    <w:p w:rsidR="005F0E8F" w:rsidP="00532237" w14:paraId="6BCE570C" w14:textId="77777777">
      <w:pPr>
        <w:rPr>
          <w:rFonts w:cstheme="minorHAnsi"/>
        </w:rPr>
      </w:pPr>
    </w:p>
    <w:p w:rsidR="00CB3EB0" w:rsidP="00510BDF" w14:paraId="65EE4ACA" w14:textId="77777777">
      <w:pPr>
        <w:pStyle w:val="Heading1"/>
      </w:pPr>
      <w:bookmarkStart w:id="1" w:name="_Toc256000000"/>
      <w:r>
        <w:t>Prosedyrens formål.</w:t>
      </w:r>
      <w:bookmarkEnd w:id="1"/>
    </w:p>
    <w:p w:rsidR="00DB10A2" w:rsidP="004B7723" w14:paraId="0B4D36CC" w14:textId="5C2E1907">
      <w:r>
        <w:t xml:space="preserve">Prosjekt Timesobservasjoner var et internt kvalitetsforbedringsprosjekt og del av ett større studie med flere Norske nyfødtavdelinger. </w:t>
      </w:r>
      <w:r>
        <w:t xml:space="preserve">Prosjektet er ferdigstilt og </w:t>
      </w:r>
      <w:r w:rsidRPr="00DB10A2">
        <w:rPr>
          <w:u w:val="single"/>
        </w:rPr>
        <w:t>timesobservasjoner er innført som en del av pasientbehandlingen på Nyfødtintensiv</w:t>
      </w:r>
      <w:r>
        <w:t xml:space="preserve">. </w:t>
      </w:r>
    </w:p>
    <w:p w:rsidR="004B7723" w:rsidP="004B7723" w14:paraId="2C3BDD72" w14:textId="77777777"/>
    <w:p w:rsidR="004B7723" w:rsidP="004B7723" w14:paraId="0FAB24C4" w14:textId="77777777">
      <w:r>
        <w:t xml:space="preserve">Med timesobservasjoner ønsker </w:t>
      </w:r>
      <w:r w:rsidR="00DB10A2">
        <w:t>man</w:t>
      </w:r>
      <w:r>
        <w:t xml:space="preserve"> å fange opp viktige kliniske endringer over tid og ikke bare antall avvikende observasjoner</w:t>
      </w:r>
      <w:r w:rsidR="00DB10A2">
        <w:t>, som en del av beslutningsgrunnlaget for å starte opp med antibiotika</w:t>
      </w:r>
      <w:r>
        <w:t xml:space="preserve"> (eller avslutte begynt antibiotikabehandling)</w:t>
      </w:r>
      <w:r w:rsidR="00DB10A2">
        <w:t xml:space="preserve"> ved mistanke om infeksjon</w:t>
      </w:r>
      <w:r>
        <w:t>.</w:t>
      </w:r>
    </w:p>
    <w:p w:rsidR="00050B7F" w:rsidP="004B7723" w14:paraId="12AFE536" w14:textId="77777777"/>
    <w:p w:rsidR="004B7723" w:rsidP="004B7723" w14:paraId="33AE2CF0" w14:textId="6F831455">
      <w:r>
        <w:t>Det</w:t>
      </w:r>
      <w:r w:rsidR="0041452F">
        <w:t xml:space="preserve"> skal gjøre</w:t>
      </w:r>
      <w:r>
        <w:t>s</w:t>
      </w:r>
      <w:r w:rsidR="0041452F">
        <w:t xml:space="preserve"> strukturerte observasjoner av barnets vitale funksjoner hver time </w:t>
      </w:r>
      <w:r>
        <w:t>som føres inn i avdelingens observasjonskurve.</w:t>
      </w:r>
    </w:p>
    <w:p w:rsidR="00050B7F" w:rsidP="004B7723" w14:paraId="6C2DE7E7" w14:textId="77777777"/>
    <w:p w:rsidR="004B7723" w:rsidP="004B7723" w14:paraId="3BFEB816" w14:textId="38268779">
      <w:r>
        <w:t xml:space="preserve">Dersom </w:t>
      </w:r>
      <w:r w:rsidR="00DB10A2">
        <w:t>det er grunnlag for å starte opp med antibiotika</w:t>
      </w:r>
      <w:r>
        <w:t xml:space="preserve"> skal det konfereres med pasientens ansvarlige overlege</w:t>
      </w:r>
      <w:r w:rsidR="00DB10A2">
        <w:t xml:space="preserve"> for det iverksettes</w:t>
      </w:r>
      <w:r>
        <w:t xml:space="preserve">. </w:t>
      </w:r>
    </w:p>
    <w:p w:rsidR="004B7723" w:rsidP="004B7723" w14:paraId="35E8EB5D" w14:textId="01B7C752">
      <w:r>
        <w:t>(overlege på nyfødt på dagtid, bakvakt</w:t>
      </w:r>
      <w:r>
        <w:t xml:space="preserve"> </w:t>
      </w:r>
      <w:r>
        <w:t>i vakttid)</w:t>
      </w:r>
    </w:p>
    <w:p w:rsidR="00510BDF" w:rsidP="00510BDF" w14:paraId="439A15F8" w14:textId="77777777">
      <w:pPr>
        <w:pStyle w:val="Heading1"/>
      </w:pPr>
      <w:bookmarkStart w:id="2" w:name="_Toc256000001"/>
      <w:r>
        <w:t>Pasienter prosedyren gjelder for</w:t>
      </w:r>
      <w:bookmarkEnd w:id="2"/>
    </w:p>
    <w:p w:rsidR="004B7723" w:rsidRPr="00050B7F" w:rsidP="00050B7F" w14:paraId="09499401" w14:textId="77777777">
      <w:pPr>
        <w:rPr>
          <w:rFonts w:cstheme="minorHAnsi"/>
          <w:color w:val="808080" w:themeColor="background1" w:themeShade="80"/>
        </w:rPr>
      </w:pPr>
      <w:r>
        <w:t>Alle barn over 3</w:t>
      </w:r>
      <w:r w:rsidR="00134A8C">
        <w:t>5</w:t>
      </w:r>
      <w:r>
        <w:t xml:space="preserve"> svangerskapsuker som legges inn på Nyfødtintensiv med mulig infeksjon</w:t>
      </w:r>
      <w:r w:rsidRPr="00050B7F">
        <w:rPr>
          <w:rFonts w:cstheme="minorHAnsi"/>
          <w:color w:val="808080" w:themeColor="background1" w:themeShade="80"/>
        </w:rPr>
        <w:t xml:space="preserve"> </w:t>
      </w:r>
    </w:p>
    <w:p w:rsidR="00510BDF" w:rsidP="00510BDF" w14:paraId="66BF93B9" w14:textId="77777777">
      <w:pPr>
        <w:pStyle w:val="Heading1"/>
      </w:pPr>
      <w:bookmarkStart w:id="3" w:name="_Toc256000002"/>
      <w:r>
        <w:t>H</w:t>
      </w:r>
      <w:r>
        <w:t>elsepersonell fagprosedyren gjelder for</w:t>
      </w:r>
      <w:bookmarkEnd w:id="3"/>
    </w:p>
    <w:p w:rsidR="00510BDF" w:rsidRPr="004568C8" w:rsidP="00050B7F" w14:paraId="5E93043C" w14:textId="77777777">
      <w:r>
        <w:t>Prosedyren gjelder for leger og sykepleiere som behandler pasienter på nyfødtintensiv.</w:t>
      </w:r>
    </w:p>
    <w:p w:rsidR="00510BDF" w:rsidP="00510BDF" w14:paraId="65DFB0AD" w14:textId="77777777">
      <w:pPr>
        <w:pStyle w:val="Heading1"/>
      </w:pPr>
      <w:bookmarkStart w:id="4" w:name="_Toc256000003"/>
      <w:r>
        <w:t>A</w:t>
      </w:r>
      <w:r>
        <w:t>nsvar</w:t>
      </w:r>
      <w:bookmarkEnd w:id="4"/>
    </w:p>
    <w:p w:rsidR="004B7723" w:rsidRPr="004B7723" w:rsidP="00050B7F" w14:paraId="5189CD77" w14:textId="7EA066E2">
      <w:r>
        <w:t xml:space="preserve">Lokal ansvarlig er Seksjonsoverlege på Nyføddintensiv, </w:t>
      </w:r>
      <w:r>
        <w:t>Hans Jørgen Guthe.</w:t>
      </w:r>
    </w:p>
    <w:p w:rsidR="00510BDF" w:rsidP="00510BDF" w14:paraId="37C2ABD3" w14:textId="77777777">
      <w:pPr>
        <w:pStyle w:val="Heading1"/>
      </w:pPr>
      <w:bookmarkStart w:id="5" w:name="_Toc256000004"/>
      <w:r>
        <w:t>F</w:t>
      </w:r>
      <w:r>
        <w:t>remgangsmåte</w:t>
      </w:r>
      <w:bookmarkEnd w:id="5"/>
    </w:p>
    <w:p w:rsidR="004B7723" w:rsidP="004B7723" w14:paraId="42468AAE" w14:textId="141A5433">
      <w:pPr>
        <w:pStyle w:val="ListParagraph"/>
        <w:numPr>
          <w:ilvl w:val="0"/>
          <w:numId w:val="16"/>
        </w:numPr>
      </w:pPr>
      <w:r>
        <w:t xml:space="preserve">Timesobservasjoner markeres/skrives inn i observasjonsskjema av sykepleier etter ordinasjon av lege (ordinasjon </w:t>
      </w:r>
      <w:r w:rsidR="00DB10A2">
        <w:t xml:space="preserve">«timesobservasjoner» </w:t>
      </w:r>
      <w:r>
        <w:t>skal journalføres i DIPS og ha eget  punkt i barnets behandlingsplan</w:t>
      </w:r>
      <w:r>
        <w:t>)</w:t>
      </w:r>
    </w:p>
    <w:p w:rsidR="00050B7F" w:rsidP="00DB10A2" w14:paraId="5DB874D4" w14:textId="77777777">
      <w:pPr>
        <w:pStyle w:val="ListParagraph"/>
        <w:numPr>
          <w:ilvl w:val="0"/>
          <w:numId w:val="16"/>
        </w:numPr>
      </w:pPr>
      <w:r>
        <w:t xml:space="preserve">Sykepleier tar observasjoner </w:t>
      </w:r>
      <w:r w:rsidRPr="00DB10A2">
        <w:rPr>
          <w:u w:val="single"/>
        </w:rPr>
        <w:t>hver time</w:t>
      </w:r>
      <w:r>
        <w:t xml:space="preserve"> i</w:t>
      </w:r>
      <w:r>
        <w:t xml:space="preserve"> 24-48 timer etter oppstart</w:t>
      </w:r>
    </w:p>
    <w:p w:rsidR="00DB10A2" w:rsidP="00DB10A2" w14:paraId="27430490" w14:textId="6A21D5BF">
      <w:pPr>
        <w:pStyle w:val="ListParagraph"/>
        <w:numPr>
          <w:ilvl w:val="0"/>
          <w:numId w:val="16"/>
        </w:numPr>
      </w:pPr>
      <w:r>
        <w:t>Observasjonene skal registreres i barnets observasjonskurve, samt omtales i barnets behandlingsplan</w:t>
      </w:r>
    </w:p>
    <w:p w:rsidR="004B7723" w:rsidP="004B7723" w14:paraId="5112C980" w14:textId="0B101F9A">
      <w:pPr>
        <w:pStyle w:val="ListParagraph"/>
        <w:numPr>
          <w:ilvl w:val="0"/>
          <w:numId w:val="16"/>
        </w:numPr>
      </w:pPr>
      <w:r>
        <w:t xml:space="preserve">Ansvarlig lege/vaktlege informeres fortløpende </w:t>
      </w:r>
      <w:r>
        <w:t>om endringer</w:t>
      </w:r>
    </w:p>
    <w:p w:rsidR="004B7723" w:rsidP="004B7723" w14:paraId="58C90E63" w14:textId="77777777">
      <w:pPr>
        <w:pStyle w:val="ListParagraph"/>
      </w:pPr>
      <w:r w:rsidRPr="004B7723">
        <w:rPr>
          <w:rFonts w:ascii="Times New Roman" w:eastAsia="Calibri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1628624</wp:posOffset>
                </wp:positionH>
                <wp:positionV relativeFrom="paragraph">
                  <wp:posOffset>53280</wp:posOffset>
                </wp:positionV>
                <wp:extent cx="2080381" cy="2317448"/>
                <wp:effectExtent l="57150" t="57150" r="110490" b="121285"/>
                <wp:wrapNone/>
                <wp:docPr id="2" name="TekstSylinder 1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2080381" cy="23174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sx="100000" sy="100000" kx="0" ky="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4B7723" w:rsidP="004B7723" w14:textId="77777777">
                            <w:pPr>
                              <w:rPr>
                                <w:u w:val="single"/>
                              </w:rPr>
                            </w:pPr>
                            <w:r w:rsidRPr="004B7723">
                              <w:rPr>
                                <w:b/>
                                <w:bCs/>
                                <w:color w:val="000000"/>
                                <w:kern w:val="24"/>
                                <w:u w:val="single"/>
                              </w:rPr>
                              <w:t>Vi tar timesobservasjoner på:</w:t>
                            </w:r>
                          </w:p>
                          <w:p w:rsidR="004B7723" w:rsidRPr="00DB10A2" w:rsidP="004B7723" w14:textId="77777777">
                            <w:pPr>
                              <w:rPr>
                                <w:sz w:val="20"/>
                              </w:rPr>
                            </w:pP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</w:rPr>
                              <w:t>- Respirasjon</w:t>
                            </w:r>
                          </w:p>
                          <w:p w:rsidR="004B7723" w:rsidRPr="00DB10A2" w:rsidP="004B7723" w14:textId="77777777">
                            <w:pPr>
                              <w:rPr>
                                <w:sz w:val="20"/>
                              </w:rPr>
                            </w:pP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</w:rPr>
                              <w:t>- Inndragninger</w:t>
                            </w:r>
                          </w:p>
                          <w:p w:rsidR="004B7723" w:rsidRPr="00DB10A2" w:rsidP="004B7723" w14:textId="77777777">
                            <w:pPr>
                              <w:rPr>
                                <w:sz w:val="20"/>
                              </w:rPr>
                            </w:pP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</w:rPr>
                              <w:t>- Press/klynk</w:t>
                            </w:r>
                          </w:p>
                          <w:p w:rsidR="004B7723" w:rsidRPr="00DB10A2" w:rsidP="004B7723" w14:textId="77777777">
                            <w:pPr>
                              <w:rPr>
                                <w:sz w:val="20"/>
                              </w:rPr>
                            </w:pP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</w:rPr>
                              <w:t>- Oksygenmetning/SaO</w:t>
                            </w: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  <w:vertAlign w:val="subscript"/>
                              </w:rPr>
                              <w:t>2</w:t>
                            </w:r>
                          </w:p>
                          <w:p w:rsidR="004B7723" w:rsidRPr="00DB10A2" w:rsidP="004B7723" w14:textId="77777777">
                            <w:pPr>
                              <w:rPr>
                                <w:sz w:val="20"/>
                              </w:rPr>
                            </w:pP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</w:rPr>
                              <w:t>- Apnoe</w:t>
                            </w:r>
                          </w:p>
                          <w:p w:rsidR="004B7723" w:rsidRPr="00DB10A2" w:rsidP="004B7723" w14:textId="77777777">
                            <w:pPr>
                              <w:rPr>
                                <w:sz w:val="20"/>
                              </w:rPr>
                            </w:pP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</w:rPr>
                              <w:t>- Hudfarge</w:t>
                            </w:r>
                          </w:p>
                          <w:p w:rsidR="004B7723" w:rsidRPr="00DB10A2" w:rsidP="004B7723" w14:textId="77777777">
                            <w:pPr>
                              <w:rPr>
                                <w:sz w:val="20"/>
                              </w:rPr>
                            </w:pP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</w:rPr>
                              <w:t>- Puls</w:t>
                            </w:r>
                          </w:p>
                          <w:p w:rsidR="004B7723" w:rsidRPr="00DB10A2" w:rsidP="004B7723" w14:textId="77777777">
                            <w:pPr>
                              <w:rPr>
                                <w:sz w:val="20"/>
                              </w:rPr>
                            </w:pP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</w:rPr>
                              <w:t>- Kapillær fylningstid</w:t>
                            </w:r>
                          </w:p>
                          <w:p w:rsidR="004B7723" w:rsidRPr="00DB10A2" w:rsidP="004B7723" w14:textId="77777777">
                            <w:pPr>
                              <w:rPr>
                                <w:sz w:val="20"/>
                              </w:rPr>
                            </w:pP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</w:rPr>
                              <w:t>-Temperatur</w:t>
                            </w:r>
                          </w:p>
                          <w:p w:rsidR="004B7723" w:rsidRPr="00DB10A2" w:rsidP="004B7723" w14:textId="77777777">
                            <w:pPr>
                              <w:rPr>
                                <w:sz w:val="20"/>
                              </w:rPr>
                            </w:pP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</w:rPr>
                              <w:t>- Aktivitet (tonus)</w:t>
                            </w:r>
                          </w:p>
                          <w:p w:rsidR="004B7723" w:rsidRPr="00DB10A2" w:rsidP="004B7723" w14:textId="77777777">
                            <w:pPr>
                              <w:rPr>
                                <w:sz w:val="20"/>
                              </w:rPr>
                            </w:pP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</w:rPr>
                              <w:t>- Irritabilitet</w:t>
                            </w:r>
                          </w:p>
                          <w:p w:rsidR="004B7723" w:rsidRPr="00DB10A2" w:rsidP="004B7723" w14:textId="77777777">
                            <w:pPr>
                              <w:rPr>
                                <w:sz w:val="20"/>
                              </w:rPr>
                            </w:pP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</w:rPr>
                              <w:t>- «ser syk ut»</w:t>
                            </w:r>
                          </w:p>
                          <w:p w:rsidR="004B7723" w:rsidRPr="00DB10A2" w:rsidP="004B7723" w14:textId="77777777">
                            <w:pPr>
                              <w:rPr>
                                <w:sz w:val="20"/>
                              </w:rPr>
                            </w:pP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</w:rPr>
                              <w:t xml:space="preserve">- </w:t>
                            </w:r>
                            <w:r w:rsidRPr="00DB10A2">
                              <w:rPr>
                                <w:color w:val="000000"/>
                                <w:kern w:val="24"/>
                                <w:sz w:val="20"/>
                              </w:rPr>
                              <w:t>Aspirat/gulp</w:t>
                            </w:r>
                          </w:p>
                        </w:txbxContent>
                      </wps:txbx>
                      <wps:bodyPr wrap="square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Sylinder 11" o:spid="_x0000_s1025" type="#_x0000_t202" style="width:163.8pt;height:182.5pt;margin-top:4.2pt;margin-left:128.25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659264" fillcolor="window" strokecolor="black" strokeweight="2.25pt">
                <v:shadow on="t" color="black" opacity="26214f" origin="-0.5,-0.5" offset="2.12pt,2.12pt"/>
                <v:textbox>
                  <w:txbxContent>
                    <w:p w:rsidR="004B7723" w:rsidP="004B7723" w14:paraId="6B46DEC5" w14:textId="77777777">
                      <w:pPr>
                        <w:rPr>
                          <w:u w:val="single"/>
                        </w:rPr>
                      </w:pPr>
                      <w:r w:rsidRPr="004B7723">
                        <w:rPr>
                          <w:b/>
                          <w:bCs/>
                          <w:color w:val="000000"/>
                          <w:kern w:val="24"/>
                          <w:u w:val="single"/>
                        </w:rPr>
                        <w:t>Vi tar timesobservasjoner på:</w:t>
                      </w:r>
                    </w:p>
                    <w:p w:rsidR="004B7723" w:rsidRPr="00DB10A2" w:rsidP="004B7723" w14:paraId="18DD2780" w14:textId="77777777">
                      <w:pPr>
                        <w:rPr>
                          <w:sz w:val="20"/>
                        </w:rPr>
                      </w:pPr>
                      <w:r w:rsidRPr="00DB10A2">
                        <w:rPr>
                          <w:color w:val="000000"/>
                          <w:kern w:val="24"/>
                          <w:sz w:val="20"/>
                        </w:rPr>
                        <w:t>- Respirasjon</w:t>
                      </w:r>
                    </w:p>
                    <w:p w:rsidR="004B7723" w:rsidRPr="00DB10A2" w:rsidP="004B7723" w14:paraId="77411DC2" w14:textId="77777777">
                      <w:pPr>
                        <w:rPr>
                          <w:sz w:val="20"/>
                        </w:rPr>
                      </w:pPr>
                      <w:r w:rsidRPr="00DB10A2">
                        <w:rPr>
                          <w:color w:val="000000"/>
                          <w:kern w:val="24"/>
                          <w:sz w:val="20"/>
                        </w:rPr>
                        <w:t>- Inndragninger</w:t>
                      </w:r>
                    </w:p>
                    <w:p w:rsidR="004B7723" w:rsidRPr="00DB10A2" w:rsidP="004B7723" w14:paraId="181F8787" w14:textId="77777777">
                      <w:pPr>
                        <w:rPr>
                          <w:sz w:val="20"/>
                        </w:rPr>
                      </w:pPr>
                      <w:r w:rsidRPr="00DB10A2">
                        <w:rPr>
                          <w:color w:val="000000"/>
                          <w:kern w:val="24"/>
                          <w:sz w:val="20"/>
                        </w:rPr>
                        <w:t>- Press/klynk</w:t>
                      </w:r>
                    </w:p>
                    <w:p w:rsidR="004B7723" w:rsidRPr="00DB10A2" w:rsidP="004B7723" w14:paraId="0C9EF6D3" w14:textId="77777777">
                      <w:pPr>
                        <w:rPr>
                          <w:sz w:val="20"/>
                        </w:rPr>
                      </w:pPr>
                      <w:r w:rsidRPr="00DB10A2">
                        <w:rPr>
                          <w:color w:val="000000"/>
                          <w:kern w:val="24"/>
                          <w:sz w:val="20"/>
                        </w:rPr>
                        <w:t>- Oksygenmetning/SaO</w:t>
                      </w:r>
                      <w:r w:rsidRPr="00DB10A2">
                        <w:rPr>
                          <w:color w:val="000000"/>
                          <w:kern w:val="24"/>
                          <w:sz w:val="20"/>
                          <w:vertAlign w:val="subscript"/>
                        </w:rPr>
                        <w:t>2</w:t>
                      </w:r>
                    </w:p>
                    <w:p w:rsidR="004B7723" w:rsidRPr="00DB10A2" w:rsidP="004B7723" w14:paraId="496FB9A5" w14:textId="77777777">
                      <w:pPr>
                        <w:rPr>
                          <w:sz w:val="20"/>
                        </w:rPr>
                      </w:pPr>
                      <w:r w:rsidRPr="00DB10A2">
                        <w:rPr>
                          <w:color w:val="000000"/>
                          <w:kern w:val="24"/>
                          <w:sz w:val="20"/>
                        </w:rPr>
                        <w:t>- Apnoe</w:t>
                      </w:r>
                    </w:p>
                    <w:p w:rsidR="004B7723" w:rsidRPr="00DB10A2" w:rsidP="004B7723" w14:paraId="5E31C33C" w14:textId="77777777">
                      <w:pPr>
                        <w:rPr>
                          <w:sz w:val="20"/>
                        </w:rPr>
                      </w:pPr>
                      <w:r w:rsidRPr="00DB10A2">
                        <w:rPr>
                          <w:color w:val="000000"/>
                          <w:kern w:val="24"/>
                          <w:sz w:val="20"/>
                        </w:rPr>
                        <w:t>- Hudfarge</w:t>
                      </w:r>
                    </w:p>
                    <w:p w:rsidR="004B7723" w:rsidRPr="00DB10A2" w:rsidP="004B7723" w14:paraId="361BBBE6" w14:textId="77777777">
                      <w:pPr>
                        <w:rPr>
                          <w:sz w:val="20"/>
                        </w:rPr>
                      </w:pPr>
                      <w:r w:rsidRPr="00DB10A2">
                        <w:rPr>
                          <w:color w:val="000000"/>
                          <w:kern w:val="24"/>
                          <w:sz w:val="20"/>
                        </w:rPr>
                        <w:t>- Puls</w:t>
                      </w:r>
                    </w:p>
                    <w:p w:rsidR="004B7723" w:rsidRPr="00DB10A2" w:rsidP="004B7723" w14:paraId="61043DFF" w14:textId="77777777">
                      <w:pPr>
                        <w:rPr>
                          <w:sz w:val="20"/>
                        </w:rPr>
                      </w:pPr>
                      <w:r w:rsidRPr="00DB10A2">
                        <w:rPr>
                          <w:color w:val="000000"/>
                          <w:kern w:val="24"/>
                          <w:sz w:val="20"/>
                        </w:rPr>
                        <w:t>- Kapillær fylningstid</w:t>
                      </w:r>
                    </w:p>
                    <w:p w:rsidR="004B7723" w:rsidRPr="00DB10A2" w:rsidP="004B7723" w14:paraId="7ACB3880" w14:textId="77777777">
                      <w:pPr>
                        <w:rPr>
                          <w:sz w:val="20"/>
                        </w:rPr>
                      </w:pPr>
                      <w:r w:rsidRPr="00DB10A2">
                        <w:rPr>
                          <w:color w:val="000000"/>
                          <w:kern w:val="24"/>
                          <w:sz w:val="20"/>
                        </w:rPr>
                        <w:t>-Temperatur</w:t>
                      </w:r>
                    </w:p>
                    <w:p w:rsidR="004B7723" w:rsidRPr="00DB10A2" w:rsidP="004B7723" w14:paraId="614370AC" w14:textId="77777777">
                      <w:pPr>
                        <w:rPr>
                          <w:sz w:val="20"/>
                        </w:rPr>
                      </w:pPr>
                      <w:r w:rsidRPr="00DB10A2">
                        <w:rPr>
                          <w:color w:val="000000"/>
                          <w:kern w:val="24"/>
                          <w:sz w:val="20"/>
                        </w:rPr>
                        <w:t>- Aktivitet (tonus)</w:t>
                      </w:r>
                    </w:p>
                    <w:p w:rsidR="004B7723" w:rsidRPr="00DB10A2" w:rsidP="004B7723" w14:paraId="73465F28" w14:textId="77777777">
                      <w:pPr>
                        <w:rPr>
                          <w:sz w:val="20"/>
                        </w:rPr>
                      </w:pPr>
                      <w:r w:rsidRPr="00DB10A2">
                        <w:rPr>
                          <w:color w:val="000000"/>
                          <w:kern w:val="24"/>
                          <w:sz w:val="20"/>
                        </w:rPr>
                        <w:t>- Irritabilitet</w:t>
                      </w:r>
                    </w:p>
                    <w:p w:rsidR="004B7723" w:rsidRPr="00DB10A2" w:rsidP="004B7723" w14:paraId="6DBD7837" w14:textId="77777777">
                      <w:pPr>
                        <w:rPr>
                          <w:sz w:val="20"/>
                        </w:rPr>
                      </w:pPr>
                      <w:r w:rsidRPr="00DB10A2">
                        <w:rPr>
                          <w:color w:val="000000"/>
                          <w:kern w:val="24"/>
                          <w:sz w:val="20"/>
                        </w:rPr>
                        <w:t>- «ser syk ut»</w:t>
                      </w:r>
                    </w:p>
                    <w:p w:rsidR="004B7723" w:rsidRPr="00DB10A2" w:rsidP="004B7723" w14:paraId="18B9CB65" w14:textId="77777777">
                      <w:pPr>
                        <w:rPr>
                          <w:sz w:val="20"/>
                        </w:rPr>
                      </w:pPr>
                      <w:r w:rsidRPr="00DB10A2">
                        <w:rPr>
                          <w:color w:val="000000"/>
                          <w:kern w:val="24"/>
                          <w:sz w:val="20"/>
                        </w:rPr>
                        <w:t xml:space="preserve">- </w:t>
                      </w:r>
                      <w:r w:rsidRPr="00DB10A2">
                        <w:rPr>
                          <w:color w:val="000000"/>
                          <w:kern w:val="24"/>
                          <w:sz w:val="20"/>
                        </w:rPr>
                        <w:t>Aspirat/gulp</w:t>
                      </w:r>
                    </w:p>
                  </w:txbxContent>
                </v:textbox>
              </v:shape>
            </w:pict>
          </mc:Fallback>
        </mc:AlternateContent>
      </w:r>
    </w:p>
    <w:p w:rsidR="004B7723" w:rsidP="004B7723" w14:paraId="3439D278" w14:textId="77777777"/>
    <w:p w:rsidR="004B7723" w:rsidP="004B7723" w14:paraId="294C0BA7" w14:textId="77777777"/>
    <w:p w:rsidR="00D351D4" w:rsidP="004B7723" w14:paraId="6567D923" w14:textId="77777777"/>
    <w:p w:rsidR="00D351D4" w:rsidP="004B7723" w14:paraId="5C01FAE4" w14:textId="77777777"/>
    <w:p w:rsidR="00D351D4" w:rsidP="004B7723" w14:paraId="5302DB3D" w14:textId="77777777"/>
    <w:p w:rsidR="00D351D4" w:rsidP="004B7723" w14:paraId="2FA187E8" w14:textId="77777777"/>
    <w:p w:rsidR="00D351D4" w:rsidP="004B7723" w14:paraId="62E79377" w14:textId="77777777"/>
    <w:p w:rsidR="00D351D4" w:rsidP="004B7723" w14:paraId="6911214E" w14:textId="77777777"/>
    <w:p w:rsidR="00DB10A2" w:rsidP="004B7723" w14:paraId="5137AED0" w14:textId="77777777"/>
    <w:p w:rsidR="00DB10A2" w:rsidP="004B7723" w14:paraId="603A369B" w14:textId="77777777"/>
    <w:p w:rsidR="00DB10A2" w:rsidP="004B7723" w14:paraId="344DB85E" w14:textId="77777777"/>
    <w:p w:rsidR="00DB10A2" w:rsidRPr="004B7723" w:rsidP="004B7723" w14:paraId="24A6C2BF" w14:textId="77777777"/>
    <w:p w:rsidR="00510BDF" w:rsidP="00D351D4" w14:paraId="2C89CFA3" w14:textId="77777777">
      <w:pPr>
        <w:pStyle w:val="Heading1"/>
      </w:pPr>
      <w:bookmarkStart w:id="6" w:name="_Toc256000005"/>
      <w:r>
        <w:t>Definisjoner</w:t>
      </w:r>
      <w:bookmarkEnd w:id="6"/>
    </w:p>
    <w:p w:rsidR="004B7723" w:rsidP="004B7723" w14:paraId="3DEF672C" w14:textId="77777777">
      <w:r>
        <w:rPr>
          <w:b/>
        </w:rPr>
        <w:t>Hvem:</w:t>
      </w:r>
      <w:r>
        <w:t xml:space="preserve"> </w:t>
      </w:r>
      <w:bookmarkStart w:id="7" w:name="OLE_LINK2"/>
      <w:r>
        <w:t>Alle barn over 3</w:t>
      </w:r>
      <w:r w:rsidR="00134A8C">
        <w:t>5</w:t>
      </w:r>
      <w:r>
        <w:t xml:space="preserve"> svangerskapsuker som legges inn på Nyfødtintensiv med mulig infeksjon</w:t>
      </w:r>
      <w:bookmarkEnd w:id="7"/>
    </w:p>
    <w:p w:rsidR="004B7723" w:rsidP="004B7723" w14:paraId="2455DD5A" w14:textId="049918A9">
      <w:r>
        <w:rPr>
          <w:b/>
        </w:rPr>
        <w:t>Hva:</w:t>
      </w:r>
      <w:r>
        <w:t xml:space="preserve"> Sykepleier skal ta timesobservasjoner for 13 kliniske variabler</w:t>
      </w:r>
    </w:p>
    <w:p w:rsidR="004B7723" w:rsidP="004B7723" w14:paraId="0D197B6C" w14:textId="77777777">
      <w:r>
        <w:rPr>
          <w:b/>
        </w:rPr>
        <w:t>Hvor:</w:t>
      </w:r>
      <w:r>
        <w:t xml:space="preserve"> Første 24-48 timer etter innleggelse </w:t>
      </w:r>
      <w:r w:rsidRPr="00050B7F">
        <w:rPr>
          <w:i/>
          <w:iCs/>
        </w:rPr>
        <w:t>enten det er startet antibiotika eller ikke</w:t>
      </w:r>
    </w:p>
    <w:p w:rsidR="004B7723" w:rsidP="004B7723" w14:paraId="25A09AC7" w14:textId="77777777">
      <w:r>
        <w:rPr>
          <w:b/>
        </w:rPr>
        <w:t>Hvorfor:</w:t>
      </w:r>
      <w:r>
        <w:t xml:space="preserve"> For å fange opp viktige kliniske endringer over tid som kan gjøres oss bedre til å vurdere oppstart og/eller avslutning av antibiotikabehandling ved mistanke om infeksjon</w:t>
      </w:r>
    </w:p>
    <w:p w:rsidR="00541496" w:rsidP="00541496" w14:paraId="1D5E9525" w14:textId="77777777"/>
    <w:p w:rsidR="00541496" w:rsidRPr="005F0E8F" w:rsidP="00541496" w14:paraId="508C5F8B" w14:textId="77777777">
      <w:pPr>
        <w:pStyle w:val="Heading1"/>
      </w:pPr>
      <w:bookmarkStart w:id="8" w:name="_Toc256000006"/>
      <w:r w:rsidRPr="005F0E8F">
        <w:t>Endringer siden forrige versjon</w:t>
      </w:r>
      <w:bookmarkEnd w:id="8"/>
    </w:p>
    <w:p w:rsidR="00541496" w:rsidP="00541496" w14:paraId="343A2CB1" w14:textId="08574E74">
      <w:pPr>
        <w:rPr>
          <w:rFonts w:cstheme="minorHAnsi"/>
          <w:color w:val="000080"/>
        </w:rPr>
      </w:pPr>
      <w:r>
        <w:rPr>
          <w:rFonts w:cstheme="minorHAnsi"/>
          <w:color w:val="000080"/>
        </w:rPr>
        <w:t>Andre versjon; presisering at timesobservasjoner ikke lenger er et prosjekt, det skal ikke deles ut noe informasjonsskriv til foreldre. Mai 2025; lagt inn punkt om dokumentasjon i behandlingsplan og observasjonskurver.</w:t>
      </w:r>
    </w:p>
    <w:p w:rsidR="00541496" w:rsidRPr="00541496" w:rsidP="00541496" w14:paraId="36D149EF" w14:textId="77777777"/>
    <w:sectPr w:rsidSect="00D03EE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 w14:paraId="09E63C0C" w14:textId="77777777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 w14:paraId="483486A7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8A7F38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8A7F38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 w14:paraId="221E927B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5.3.10-45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14:paraId="609A5726" w14:textId="77777777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43"/>
      <w:gridCol w:w="2126"/>
      <w:gridCol w:w="3402"/>
      <w:gridCol w:w="1296"/>
    </w:tblGrid>
    <w:tr w14:paraId="7FEDA78A" w14:textId="77777777" w:rsidTr="00541496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843" w:type="dxa"/>
          <w:tcBorders>
            <w:right w:val="single" w:sz="4" w:space="0" w:color="auto"/>
          </w:tcBorders>
        </w:tcPr>
        <w:p w:rsidR="009B041D" w:rsidRPr="004568C8" w:rsidP="007E4125" w14:paraId="67298B63" w14:textId="77777777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D65209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126" w:type="dxa"/>
          <w:tcBorders>
            <w:right w:val="single" w:sz="4" w:space="0" w:color="auto"/>
          </w:tcBorders>
        </w:tcPr>
        <w:p w:rsidR="009B041D" w:rsidRPr="009B041D" w:rsidP="007E4125" w14:paraId="3FD53566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 w14:paraId="716E5B20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 w14:paraId="31AAC8FF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 w14:paraId="5B414F38" w14:textId="77777777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083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28"/>
      <w:gridCol w:w="4287"/>
      <w:gridCol w:w="2168"/>
    </w:tblGrid>
    <w:tr w14:paraId="63A97DFF" w14:textId="77777777" w:rsidTr="00E37FE2">
      <w:tblPrEx>
        <w:tblW w:w="9083" w:type="dxa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22"/>
      </w:trPr>
      <w:tc>
        <w:tcPr>
          <w:tcW w:w="2628" w:type="dxa"/>
          <w:tcBorders>
            <w:right w:val="single" w:sz="4" w:space="0" w:color="auto"/>
          </w:tcBorders>
        </w:tcPr>
        <w:p w:rsidR="00E37FE2" w:rsidRPr="009B041D" w:rsidP="007E4125" w14:paraId="035E8B56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287" w:type="dxa"/>
          <w:tcBorders>
            <w:left w:val="single" w:sz="4" w:space="0" w:color="auto"/>
            <w:right w:val="single" w:sz="4" w:space="0" w:color="auto"/>
          </w:tcBorders>
        </w:tcPr>
        <w:p w:rsidR="00E37FE2" w:rsidRPr="00D320CC" w:rsidP="007E4125" w14:paraId="5D141079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168" w:type="dxa"/>
          <w:tcBorders>
            <w:left w:val="single" w:sz="4" w:space="0" w:color="auto"/>
          </w:tcBorders>
        </w:tcPr>
        <w:p w:rsidR="00E37FE2" w:rsidP="007E4125" w14:paraId="65C8CE91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 w14:paraId="785379FF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85214" w:rsidRPr="00D03EED" w:rsidP="00D03EED" w14:paraId="04073F09" w14:textId="77777777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2CC7028C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 w14:paraId="078A57B8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Timesobservasjon ved mistanke om infeksjoner, Nyføddintensiv, HUS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 w14:paraId="6153ED75" w14:textId="77777777">
          <w:pPr>
            <w:pStyle w:val="Header"/>
            <w:jc w:val="left"/>
            <w:rPr>
              <w:sz w:val="12"/>
            </w:rPr>
          </w:pPr>
        </w:p>
        <w:p w:rsidR="00485214" w14:paraId="6BC98382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4.01</w:t>
          </w:r>
          <w:r>
            <w:rPr>
              <w:sz w:val="16"/>
            </w:rPr>
            <w:fldChar w:fldCharType="end"/>
          </w:r>
        </w:p>
      </w:tc>
    </w:tr>
  </w:tbl>
  <w:p w:rsidR="00485214" w14:paraId="69B9731F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5082"/>
      <w:gridCol w:w="2737"/>
    </w:tblGrid>
    <w:tr w14:paraId="529404D6" w14:textId="77777777" w:rsidTr="00B57A47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69205828" w14:textId="77777777">
          <w:pPr>
            <w:pStyle w:val="Header"/>
            <w:jc w:val="center"/>
            <w:rPr>
              <w:sz w:val="16"/>
            </w:rPr>
          </w:pPr>
          <w:r>
            <w:obj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49" type="#_x0000_t75" style="width:87.05pt;height:16.9pt" o:ole="">
                <v:imagedata r:id="rId1" o:title=""/>
              </v:shape>
              <o:OLEObject Type="Embed" ProgID="PBrush" ShapeID="_x0000_i2049" DrawAspect="Content" ObjectID="_1808905405" r:id="rId2"/>
            </w:object>
          </w:r>
        </w:p>
      </w:tc>
      <w:tc>
        <w:tcPr>
          <w:tcW w:w="7819" w:type="dxa"/>
          <w:gridSpan w:val="2"/>
          <w:vAlign w:val="bottom"/>
        </w:tcPr>
        <w:p w:rsidR="00485214" w14:paraId="18E2DF0F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Timesobservasjon ved mistanke om infeksjoner, Nyføddintensiv, HUS</w:t>
          </w:r>
          <w:r>
            <w:rPr>
              <w:sz w:val="28"/>
            </w:rPr>
            <w:fldChar w:fldCharType="end"/>
          </w:r>
        </w:p>
      </w:tc>
    </w:tr>
    <w:tr w14:paraId="69DB8994" w14:textId="77777777"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941" w:type="dxa"/>
          <w:gridSpan w:val="2"/>
          <w:vAlign w:val="bottom"/>
        </w:tcPr>
        <w:p w:rsidR="00FD5284" w14:paraId="138A5D09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</w:t>
          </w:r>
          <w:r>
            <w:rPr>
              <w:sz w:val="16"/>
            </w:rPr>
            <w:fldChar w:fldCharType="end"/>
          </w:r>
        </w:p>
      </w:tc>
      <w:tc>
        <w:tcPr>
          <w:tcW w:w="2737" w:type="dxa"/>
          <w:vAlign w:val="bottom"/>
        </w:tcPr>
        <w:p w:rsidR="00FD5284" w:rsidRPr="005F0E8F" w:rsidP="00DB10A2" w14:paraId="3E1FED33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</w:t>
          </w:r>
          <w:r w:rsidRPr="005F0E8F">
            <w:rPr>
              <w:sz w:val="16"/>
            </w:rPr>
            <w:t xml:space="preserve">yldig </w:t>
          </w:r>
          <w:r>
            <w:rPr>
              <w:sz w:val="16"/>
            </w:rPr>
            <w:t>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 w:rsidR="00DB10A2">
            <w:rPr>
              <w:color w:val="000080"/>
              <w:sz w:val="16"/>
            </w:rPr>
            <w:t>17.06.2022</w:t>
          </w:r>
          <w:r>
            <w:rPr>
              <w:color w:val="000080"/>
              <w:sz w:val="16"/>
            </w:rPr>
            <w:t>/</w:t>
          </w:r>
          <w:r w:rsidR="00DB10A2">
            <w:rPr>
              <w:color w:val="000080"/>
              <w:sz w:val="16"/>
            </w:rPr>
            <w:t>17.06.24</w:t>
          </w:r>
        </w:p>
      </w:tc>
    </w:tr>
    <w:tr w14:paraId="4158FB21" w14:textId="77777777"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941" w:type="dxa"/>
          <w:gridSpan w:val="2"/>
        </w:tcPr>
        <w:p w:rsidR="005F0E8F" w14:paraId="2639DA9E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737" w:type="dxa"/>
          <w:vAlign w:val="bottom"/>
        </w:tcPr>
        <w:p w:rsidR="005F0E8F" w:rsidP="00DB10A2" w14:paraId="1484AFCD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 w:rsidR="00DB10A2">
            <w:rPr>
              <w:sz w:val="16"/>
            </w:rPr>
            <w:t>2</w:t>
          </w:r>
        </w:p>
      </w:tc>
    </w:tr>
    <w:tr w14:paraId="022D1402" w14:textId="77777777"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941" w:type="dxa"/>
          <w:gridSpan w:val="2"/>
        </w:tcPr>
        <w:p w:rsidR="00FD5284" w:rsidP="00FD5284" w14:paraId="0DA6E88C" w14:textId="536E891A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737" w:type="dxa"/>
        </w:tcPr>
        <w:p w:rsidR="00FD5284" w:rsidP="00FD5284" w14:paraId="5734083E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14:paraId="6FC62D19" w14:textId="77777777" w:rsidTr="00B57A47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941" w:type="dxa"/>
          <w:gridSpan w:val="2"/>
        </w:tcPr>
        <w:p w:rsidR="00FD5284" w:rsidP="00D55865" w14:paraId="16655045" w14:textId="77777777">
          <w:pPr>
            <w:rPr>
              <w:sz w:val="16"/>
            </w:rPr>
          </w:pPr>
          <w:r>
            <w:rPr>
              <w:sz w:val="16"/>
            </w:rPr>
            <w:t>Dok</w:t>
          </w:r>
          <w:r>
            <w:rPr>
              <w:sz w:val="16"/>
            </w:rPr>
            <w:t xml:space="preserve">. ansvarlig: </w:t>
          </w:r>
          <w:r w:rsidR="00D55865">
            <w:rPr>
              <w:color w:val="000080"/>
              <w:sz w:val="16"/>
            </w:rPr>
            <w:t>Hans Jørgen Guthe</w:t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737" w:type="dxa"/>
        </w:tcPr>
        <w:p w:rsidR="00FD5284" w14:paraId="47C51BBE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D65209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14:paraId="20BD198F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F3E7ACF"/>
    <w:multiLevelType w:val="hybridMultilevel"/>
    <w:tmpl w:val="5D12ED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6371A"/>
    <w:multiLevelType w:val="multilevel"/>
    <w:tmpl w:val="9D1E0E2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1A6A08F7"/>
    <w:multiLevelType w:val="multilevel"/>
    <w:tmpl w:val="9356AEE2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Restart w:val="1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>
    <w:nsid w:val="2EC27463"/>
    <w:multiLevelType w:val="hybridMultilevel"/>
    <w:tmpl w:val="9B14F1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F065123"/>
    <w:multiLevelType w:val="hybridMultilevel"/>
    <w:tmpl w:val="32FC55E0"/>
    <w:lvl w:ilvl="0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5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96381E"/>
    <w:multiLevelType w:val="hybridMultilevel"/>
    <w:tmpl w:val="A6E8B8AC"/>
    <w:lvl w:ilvl="0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num w:numId="1" w16cid:durableId="854657591">
    <w:abstractNumId w:val="11"/>
  </w:num>
  <w:num w:numId="2" w16cid:durableId="968976559">
    <w:abstractNumId w:val="8"/>
  </w:num>
  <w:num w:numId="3" w16cid:durableId="329218224">
    <w:abstractNumId w:val="3"/>
  </w:num>
  <w:num w:numId="4" w16cid:durableId="197008041">
    <w:abstractNumId w:val="2"/>
  </w:num>
  <w:num w:numId="5" w16cid:durableId="1724939998">
    <w:abstractNumId w:val="1"/>
  </w:num>
  <w:num w:numId="6" w16cid:durableId="689717740">
    <w:abstractNumId w:val="0"/>
  </w:num>
  <w:num w:numId="7" w16cid:durableId="1307466431">
    <w:abstractNumId w:val="9"/>
  </w:num>
  <w:num w:numId="8" w16cid:durableId="1461997386">
    <w:abstractNumId w:val="7"/>
  </w:num>
  <w:num w:numId="9" w16cid:durableId="437719708">
    <w:abstractNumId w:val="6"/>
  </w:num>
  <w:num w:numId="10" w16cid:durableId="1149441513">
    <w:abstractNumId w:val="5"/>
  </w:num>
  <w:num w:numId="11" w16cid:durableId="549848049">
    <w:abstractNumId w:val="4"/>
  </w:num>
  <w:num w:numId="12" w16cid:durableId="1472362906">
    <w:abstractNumId w:val="12"/>
  </w:num>
  <w:num w:numId="13" w16cid:durableId="1351488191">
    <w:abstractNumId w:val="15"/>
  </w:num>
  <w:num w:numId="14" w16cid:durableId="616184654">
    <w:abstractNumId w:val="16"/>
  </w:num>
  <w:num w:numId="15" w16cid:durableId="1294289800">
    <w:abstractNumId w:val="10"/>
  </w:num>
  <w:num w:numId="16" w16cid:durableId="1031883390">
    <w:abstractNumId w:val="13"/>
  </w:num>
  <w:num w:numId="17" w16cid:durableId="11819692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intFractionalCharacterWidth/>
  <w:proofState w:spelling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7BD0"/>
    <w:rsid w:val="00020754"/>
    <w:rsid w:val="000354A8"/>
    <w:rsid w:val="00042992"/>
    <w:rsid w:val="00050B7F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B4F34"/>
    <w:rsid w:val="000C6A9B"/>
    <w:rsid w:val="000C763E"/>
    <w:rsid w:val="000D3C29"/>
    <w:rsid w:val="000D5FFE"/>
    <w:rsid w:val="000D63E4"/>
    <w:rsid w:val="000E588F"/>
    <w:rsid w:val="000F32C5"/>
    <w:rsid w:val="000F5FC0"/>
    <w:rsid w:val="00101002"/>
    <w:rsid w:val="00115094"/>
    <w:rsid w:val="00117E18"/>
    <w:rsid w:val="00134A8C"/>
    <w:rsid w:val="00140619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B1D43"/>
    <w:rsid w:val="001B37A6"/>
    <w:rsid w:val="001C094A"/>
    <w:rsid w:val="001E1DBA"/>
    <w:rsid w:val="001E212C"/>
    <w:rsid w:val="001F7E88"/>
    <w:rsid w:val="0020110C"/>
    <w:rsid w:val="00203F1E"/>
    <w:rsid w:val="00227AF8"/>
    <w:rsid w:val="00241F65"/>
    <w:rsid w:val="002657E7"/>
    <w:rsid w:val="00281B8D"/>
    <w:rsid w:val="00284EBB"/>
    <w:rsid w:val="002A4A07"/>
    <w:rsid w:val="002A791D"/>
    <w:rsid w:val="002B1F3C"/>
    <w:rsid w:val="002D0738"/>
    <w:rsid w:val="002F5A32"/>
    <w:rsid w:val="0030248A"/>
    <w:rsid w:val="00304B15"/>
    <w:rsid w:val="00311019"/>
    <w:rsid w:val="00362B96"/>
    <w:rsid w:val="00363B71"/>
    <w:rsid w:val="00387597"/>
    <w:rsid w:val="00390056"/>
    <w:rsid w:val="00393223"/>
    <w:rsid w:val="003A669E"/>
    <w:rsid w:val="003A6B8A"/>
    <w:rsid w:val="003B214B"/>
    <w:rsid w:val="003C5594"/>
    <w:rsid w:val="003D3C2E"/>
    <w:rsid w:val="003E25C1"/>
    <w:rsid w:val="003E4741"/>
    <w:rsid w:val="00407B78"/>
    <w:rsid w:val="00411E8A"/>
    <w:rsid w:val="0041452F"/>
    <w:rsid w:val="004252FB"/>
    <w:rsid w:val="00437DED"/>
    <w:rsid w:val="00437F2B"/>
    <w:rsid w:val="004509B6"/>
    <w:rsid w:val="00455820"/>
    <w:rsid w:val="004568C8"/>
    <w:rsid w:val="004611B5"/>
    <w:rsid w:val="004640AA"/>
    <w:rsid w:val="004668B2"/>
    <w:rsid w:val="0047022F"/>
    <w:rsid w:val="004719A0"/>
    <w:rsid w:val="00482CE0"/>
    <w:rsid w:val="00485214"/>
    <w:rsid w:val="004B1EF5"/>
    <w:rsid w:val="004B7723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70F4"/>
    <w:rsid w:val="00541496"/>
    <w:rsid w:val="0054179A"/>
    <w:rsid w:val="0054461F"/>
    <w:rsid w:val="00547EEF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5F1FC0"/>
    <w:rsid w:val="00606A4F"/>
    <w:rsid w:val="00611A93"/>
    <w:rsid w:val="00611B44"/>
    <w:rsid w:val="00617242"/>
    <w:rsid w:val="006479E1"/>
    <w:rsid w:val="00650773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6255"/>
    <w:rsid w:val="00713D7C"/>
    <w:rsid w:val="00727E6C"/>
    <w:rsid w:val="007367F2"/>
    <w:rsid w:val="00737A9E"/>
    <w:rsid w:val="00747E6D"/>
    <w:rsid w:val="00772C25"/>
    <w:rsid w:val="0078621E"/>
    <w:rsid w:val="00793756"/>
    <w:rsid w:val="007C2691"/>
    <w:rsid w:val="007C3E55"/>
    <w:rsid w:val="007E4125"/>
    <w:rsid w:val="0080313B"/>
    <w:rsid w:val="00806640"/>
    <w:rsid w:val="008078AB"/>
    <w:rsid w:val="00820B61"/>
    <w:rsid w:val="008361CD"/>
    <w:rsid w:val="00843ADC"/>
    <w:rsid w:val="00845551"/>
    <w:rsid w:val="008461D2"/>
    <w:rsid w:val="00850B9C"/>
    <w:rsid w:val="00851E45"/>
    <w:rsid w:val="008530BA"/>
    <w:rsid w:val="008533ED"/>
    <w:rsid w:val="00853B1D"/>
    <w:rsid w:val="00855382"/>
    <w:rsid w:val="008564CD"/>
    <w:rsid w:val="0088008E"/>
    <w:rsid w:val="008A7F38"/>
    <w:rsid w:val="008B41C0"/>
    <w:rsid w:val="008B7340"/>
    <w:rsid w:val="008C41EB"/>
    <w:rsid w:val="008C797A"/>
    <w:rsid w:val="008D33F1"/>
    <w:rsid w:val="008E4C99"/>
    <w:rsid w:val="008F30D5"/>
    <w:rsid w:val="008F5EFB"/>
    <w:rsid w:val="00903623"/>
    <w:rsid w:val="009039EB"/>
    <w:rsid w:val="00905B0B"/>
    <w:rsid w:val="00907122"/>
    <w:rsid w:val="00907ABE"/>
    <w:rsid w:val="0091692D"/>
    <w:rsid w:val="009456D0"/>
    <w:rsid w:val="009506D3"/>
    <w:rsid w:val="00963180"/>
    <w:rsid w:val="00970B24"/>
    <w:rsid w:val="00973BA7"/>
    <w:rsid w:val="009A2EB0"/>
    <w:rsid w:val="009B041D"/>
    <w:rsid w:val="009B19A9"/>
    <w:rsid w:val="009C6E05"/>
    <w:rsid w:val="009D072D"/>
    <w:rsid w:val="009D4154"/>
    <w:rsid w:val="009E0D59"/>
    <w:rsid w:val="009F7668"/>
    <w:rsid w:val="00A17D23"/>
    <w:rsid w:val="00A24AE7"/>
    <w:rsid w:val="00A271A9"/>
    <w:rsid w:val="00A43AE5"/>
    <w:rsid w:val="00A577D4"/>
    <w:rsid w:val="00A63182"/>
    <w:rsid w:val="00A75A8B"/>
    <w:rsid w:val="00A9363D"/>
    <w:rsid w:val="00AB08E0"/>
    <w:rsid w:val="00AC0D84"/>
    <w:rsid w:val="00AC35FB"/>
    <w:rsid w:val="00AD1E4B"/>
    <w:rsid w:val="00AD296B"/>
    <w:rsid w:val="00AD3BC6"/>
    <w:rsid w:val="00AD6B34"/>
    <w:rsid w:val="00AE6893"/>
    <w:rsid w:val="00AF59C8"/>
    <w:rsid w:val="00AF5DDC"/>
    <w:rsid w:val="00B02D46"/>
    <w:rsid w:val="00B21CB1"/>
    <w:rsid w:val="00B24A00"/>
    <w:rsid w:val="00B46418"/>
    <w:rsid w:val="00B55A8A"/>
    <w:rsid w:val="00B57A47"/>
    <w:rsid w:val="00B648F2"/>
    <w:rsid w:val="00B75657"/>
    <w:rsid w:val="00B900D2"/>
    <w:rsid w:val="00BB14E3"/>
    <w:rsid w:val="00BC5853"/>
    <w:rsid w:val="00BD559F"/>
    <w:rsid w:val="00BD6D72"/>
    <w:rsid w:val="00BE48E2"/>
    <w:rsid w:val="00BF6B78"/>
    <w:rsid w:val="00C071DF"/>
    <w:rsid w:val="00C40A3A"/>
    <w:rsid w:val="00C4283A"/>
    <w:rsid w:val="00C47D6B"/>
    <w:rsid w:val="00C5222B"/>
    <w:rsid w:val="00C72834"/>
    <w:rsid w:val="00C81FA3"/>
    <w:rsid w:val="00C836EE"/>
    <w:rsid w:val="00C84942"/>
    <w:rsid w:val="00C97AFA"/>
    <w:rsid w:val="00CA0ECF"/>
    <w:rsid w:val="00CB3EB0"/>
    <w:rsid w:val="00CB523D"/>
    <w:rsid w:val="00CD6C43"/>
    <w:rsid w:val="00CE0423"/>
    <w:rsid w:val="00CE5024"/>
    <w:rsid w:val="00CE64EF"/>
    <w:rsid w:val="00CF2E4A"/>
    <w:rsid w:val="00D013CC"/>
    <w:rsid w:val="00D03EED"/>
    <w:rsid w:val="00D320CC"/>
    <w:rsid w:val="00D351D4"/>
    <w:rsid w:val="00D36983"/>
    <w:rsid w:val="00D36A2D"/>
    <w:rsid w:val="00D40E94"/>
    <w:rsid w:val="00D4374F"/>
    <w:rsid w:val="00D53A2C"/>
    <w:rsid w:val="00D55865"/>
    <w:rsid w:val="00D7283E"/>
    <w:rsid w:val="00D8507D"/>
    <w:rsid w:val="00D948F4"/>
    <w:rsid w:val="00D95FB8"/>
    <w:rsid w:val="00DA0D76"/>
    <w:rsid w:val="00DB10A2"/>
    <w:rsid w:val="00DB372D"/>
    <w:rsid w:val="00DC364A"/>
    <w:rsid w:val="00DD1C72"/>
    <w:rsid w:val="00DD2FE1"/>
    <w:rsid w:val="00DD7740"/>
    <w:rsid w:val="00DD7CFF"/>
    <w:rsid w:val="00DE398F"/>
    <w:rsid w:val="00E023CD"/>
    <w:rsid w:val="00E033C9"/>
    <w:rsid w:val="00E048FE"/>
    <w:rsid w:val="00E04941"/>
    <w:rsid w:val="00E268CB"/>
    <w:rsid w:val="00E270A4"/>
    <w:rsid w:val="00E30F00"/>
    <w:rsid w:val="00E3168F"/>
    <w:rsid w:val="00E33977"/>
    <w:rsid w:val="00E35C67"/>
    <w:rsid w:val="00E36B5C"/>
    <w:rsid w:val="00E37FE2"/>
    <w:rsid w:val="00E40863"/>
    <w:rsid w:val="00E4664C"/>
    <w:rsid w:val="00E5442A"/>
    <w:rsid w:val="00E67083"/>
    <w:rsid w:val="00E754D7"/>
    <w:rsid w:val="00E774C2"/>
    <w:rsid w:val="00E8039E"/>
    <w:rsid w:val="00E80759"/>
    <w:rsid w:val="00E83BA2"/>
    <w:rsid w:val="00E8424E"/>
    <w:rsid w:val="00E86FAE"/>
    <w:rsid w:val="00E8758E"/>
    <w:rsid w:val="00E90D68"/>
    <w:rsid w:val="00E96F17"/>
    <w:rsid w:val="00EA5771"/>
    <w:rsid w:val="00EB3357"/>
    <w:rsid w:val="00EB79E9"/>
    <w:rsid w:val="00EC1A89"/>
    <w:rsid w:val="00ED248C"/>
    <w:rsid w:val="00EE3B2D"/>
    <w:rsid w:val="00EF51EC"/>
    <w:rsid w:val="00F166F5"/>
    <w:rsid w:val="00F24469"/>
    <w:rsid w:val="00F27A3E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Olsen, Merete Susan"/>
    <w:docVar w:name="ek_dbfields" w:val="EK_Avdeling¤2#4¤2# ¤3#EK_Avsnitt¤2#4¤2# ¤3#EK_Bedriftsnavn¤2#1¤2#Helse Bergen¤3#EK_GjelderFra¤2#0¤2#30.05.2023¤3#EK_KlGjelderFra¤2#0¤2#¤3#EK_Opprettet¤2#0¤2#18.08.2020¤3#EK_Utgitt¤2#0¤2#23.09.2020¤3#EK_IBrukDato¤2#0¤2#30.05.2023¤3#EK_DokumentID¤2#0¤2#D65209¤3#EK_DokTittel¤2#0¤2#Timesobservasjon ved mistanke om infeksjoner¤3#EK_DokType¤2#0¤2#Prosedyre¤3#EK_DocLvlShort¤2#0¤2# ¤3#EK_DocLevel¤2#0¤2# ¤3#EK_EksRef¤2#2¤2# 0_x0009_¤3#EK_Erstatter¤2#0¤2#3.00¤3#EK_ErstatterD¤2#0¤2#30.05.2023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3.9.7-74¤3#EK_Revisjon¤2#0¤2#3.01¤3#EK_Ansvarlig¤2#0¤2#Olsen, Merete Susan¤3#EK_SkrevetAv¤2#0¤2#Guthe, Hans Jørgen¤3#EK_UText1¤2#0¤2#Guthe, Hans Jørgen¤3#EK_UText2¤2#0¤2# ¤3#EK_UText3¤2#0¤2# ¤3#EK_UText4¤2#0¤2# ¤3#EK_Status¤2#0¤2#I bruk¤3#EK_Stikkord¤2#0¤2#infeksjon, observasjon,¤3#EK_SuperStikkord¤2#0¤2#¤3#EK_Rapport¤2#3¤2#¤3#EK_EKPrintMerke¤2#0¤2#Uoffisiell utskrift er kun gyldig på utskriftsdato¤3#EK_Watermark¤2#0¤2#¤3#EK_Utgave¤2#0¤2#3.01¤3#EK_Merknad¤2#7¤2#Forlenget gyldighet til 30.05.2025¤3#EK_VerLogg¤2#2¤2#Ver. 3.01 - 30.05.2023|Forlenget gyldighet til 30.05.2025¤1#Ver. 3.00 - 30.05.2023|¤1#Ver. 2.00 - 20.06.2022|¤1#Ver. 1.00 - 23.09.2020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74¤3#EK_GjelderTil¤2#0¤2#30.05.2025¤3#EK_Vedlegg¤2#2¤2# 0_x0009_¤3#EK_AvdelingOver¤2#4¤2# ¤3#EK_HRefNr¤2#0¤2# ¤3#EK_HbNavn¤2#0¤2# ¤3#EK_DokRefnr¤2#4¤2#00010205030907¤3#EK_Dokendrdato¤2#4¤2#30.05.2023 11:52:43¤3#EK_HbType¤2#4¤2# ¤3#EK_Offisiell¤2#4¤2# ¤3#EK_VedleggRef¤2#4¤2#02.5.3.9.7-74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5#¤5#Kategorier HB (ikke dokumenter på dette nivået trykk dere videre ned +)¤5#0¤5#0¤4#¤5#¤5#Pasientbehandling¤5#0¤5#0¤4#¤5#¤5#Annet¤5#3¤5#0¤4# - ¤3#EK_Pub¤2#6¤2#;15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74"/>
    <w:docVar w:name="ek_doclevel" w:val=" "/>
    <w:docVar w:name="ek_doclvlshort" w:val=" "/>
    <w:docVar w:name="ek_dok.ansvarlig" w:val="[Dok.ansvarlig]"/>
    <w:docVar w:name="ek_doktittel" w:val="Timesobservasjon ved mistanke om infeksjoner"/>
    <w:docVar w:name="ek_doktype" w:val="Prosedyre"/>
    <w:docVar w:name="ek_dokumentid" w:val="D65209"/>
    <w:docVar w:name="ek_eksref" w:val="[EK_EksRef]"/>
    <w:docVar w:name="ek_erstatter" w:val="3.00"/>
    <w:docVar w:name="ek_erstatterd" w:val="30.05.2023"/>
    <w:docVar w:name="ek_format" w:val="-10"/>
    <w:docVar w:name="ek_gjelderfra" w:val="30.05.2023"/>
    <w:docVar w:name="ek_gjeldertil" w:val="30.05.2025"/>
    <w:docVar w:name="ek_gradering" w:val="Åpen"/>
    <w:docVar w:name="ek_hbnavn" w:val=" "/>
    <w:docVar w:name="ek_hrefnr" w:val=" "/>
    <w:docVar w:name="ek_hørt" w:val=" "/>
    <w:docVar w:name="ek_ibrukdato" w:val="30.05.2023"/>
    <w:docVar w:name="ek_klgjelderfra" w:val="[]"/>
    <w:docVar w:name="ek_merknad" w:val="Forlenget gyldighet til 30.05.2025"/>
    <w:docVar w:name="ek_opprettet" w:val="18.08.2020"/>
    <w:docVar w:name="ek_protection" w:val="0"/>
    <w:docVar w:name="ek_rapport" w:val="[]"/>
    <w:docVar w:name="ek_referanse" w:val="[EK_Referanse]"/>
    <w:docVar w:name="ek_refnr" w:val="02.5.2.9.7-72"/>
    <w:docVar w:name="ek_revisjon" w:val="3.01"/>
    <w:docVar w:name="ek_s00mt1" w:val="HVRHF - Helse Bergen HF - Barne- og ungdomsklinikken - Nyfødt intensiv"/>
    <w:docVar w:name="ek_s01mt3" w:val="Kjerneaktiviteter - Pasientbehandling somatikk"/>
    <w:docVar w:name="ek_signatur" w:val="Anne-Siri Fonneland"/>
    <w:docVar w:name="ek_skrevetav" w:val="Guthe, Hans Jørgen"/>
    <w:docVar w:name="ek_status" w:val="I bruk"/>
    <w:docVar w:name="ek_stikkord" w:val="infeksjon, observasjon,"/>
    <w:docVar w:name="ek_superstikkord" w:val="[]"/>
    <w:docVar w:name="ek_type" w:val="DOK"/>
    <w:docVar w:name="ek_utext1" w:val="Guthe, Hans Jørgen"/>
    <w:docVar w:name="ek_utext2" w:val=" "/>
    <w:docVar w:name="ek_utext3" w:val=" "/>
    <w:docVar w:name="ek_utext4" w:val=" "/>
    <w:docVar w:name="ek_utgave" w:val="3.01"/>
    <w:docVar w:name="ek_utgitt" w:val="23.09.2020"/>
    <w:docVar w:name="ek_verifisert" w:val=" "/>
    <w:docVar w:name="ek_watermark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36C3F23"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5F0E8F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2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2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2"/>
      </w:numPr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E270A4"/>
    <w:pPr>
      <w:keepNext/>
      <w:keepLines/>
      <w:numPr>
        <w:ilvl w:val="4"/>
        <w:numId w:val="12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2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E270A4"/>
    <w:pPr>
      <w:keepNext/>
      <w:keepLines/>
      <w:numPr>
        <w:ilvl w:val="6"/>
        <w:numId w:val="1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E270A4"/>
    <w:pPr>
      <w:keepNext/>
      <w:keepLines/>
      <w:numPr>
        <w:ilvl w:val="7"/>
        <w:numId w:val="1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E270A4"/>
    <w:pPr>
      <w:keepNext/>
      <w:keepLines/>
      <w:numPr>
        <w:ilvl w:val="8"/>
        <w:numId w:val="1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B214B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541496"/>
    <w:pPr>
      <w:keepNext/>
      <w:keepLines/>
      <w:numPr>
        <w:numId w:val="0"/>
      </w:numPr>
      <w:spacing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541496"/>
    <w:pPr>
      <w:spacing w:after="100"/>
    </w:pPr>
  </w:style>
  <w:style w:type="character" w:customStyle="1" w:styleId="Overskrift5Tegn">
    <w:name w:val="Overskrift 5 Tegn"/>
    <w:basedOn w:val="DefaultParagraphFont"/>
    <w:link w:val="Heading5"/>
    <w:semiHidden/>
    <w:rsid w:val="00E270A4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E270A4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E270A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E270A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3">
    <w:name w:val="toc 3"/>
    <w:basedOn w:val="Normal"/>
    <w:next w:val="Normal"/>
    <w:autoRedefine/>
    <w:uiPriority w:val="39"/>
    <w:unhideWhenUsed/>
    <w:rsid w:val="003B214B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oleObject" Target="embeddings/oleObject1.bin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MSOL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3725F-14AC-4AA3-AEB7-857C9EC0D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6</TotalTime>
  <Pages>2</Pages>
  <Words>345</Words>
  <Characters>2665</Characters>
  <Application>Microsoft Office Word</Application>
  <DocSecurity>0</DocSecurity>
  <Lines>22</Lines>
  <Paragraphs>6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Timesobservasjon ved mistanke om infeksjoner</vt:lpstr>
      <vt:lpstr>HBHF-mal - stående</vt:lpstr>
    </vt:vector>
  </TitlesOfParts>
  <Company>Datakvalitet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Timesobservasjon ved mistanke om infeksjoner, Nyføddintensiv, HUS</dc:title>
  <dc:subject>00010205030907|02.5.3.9.7-74|</dc:subject>
  <dc:creator>Handbok</dc:creator>
  <cp:lastModifiedBy>Grundt, Hege</cp:lastModifiedBy>
  <cp:revision>3</cp:revision>
  <cp:lastPrinted>2006-09-07T08:52:00Z</cp:lastPrinted>
  <dcterms:created xsi:type="dcterms:W3CDTF">2023-05-30T10:13:00Z</dcterms:created>
  <dcterms:modified xsi:type="dcterms:W3CDTF">2025-05-16T10:57:00Z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Timesobservasjon ved mistanke om infeksjoner, Nyføddintensiv, HUS</vt:lpwstr>
  </property>
  <property fmtid="{D5CDD505-2E9C-101B-9397-08002B2CF9AE}" pid="4" name="EK_DokType">
    <vt:lpwstr>Prosedyre</vt:lpwstr>
  </property>
  <property fmtid="{D5CDD505-2E9C-101B-9397-08002B2CF9AE}" pid="5" name="EK_DokumentID">
    <vt:lpwstr>D65209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RefNr">
    <vt:lpwstr>5.3.10-45</vt:lpwstr>
  </property>
  <property fmtid="{D5CDD505-2E9C-101B-9397-08002B2CF9AE}" pid="8" name="EK_S00MT1">
    <vt:lpwstr>Helse Bergen HF/Barne- og ungdomsklinikken/Nyføddintensiv</vt:lpwstr>
  </property>
  <property fmtid="{D5CDD505-2E9C-101B-9397-08002B2CF9AE}" pid="9" name="EK_S01MT3">
    <vt:lpwstr>Pasientbehandling</vt:lpwstr>
  </property>
  <property fmtid="{D5CDD505-2E9C-101B-9397-08002B2CF9AE}" pid="10" name="EK_Signatur">
    <vt:lpwstr>Anne-Siri Fonneland</vt:lpwstr>
  </property>
  <property fmtid="{D5CDD505-2E9C-101B-9397-08002B2CF9AE}" pid="11" name="EK_Utgave">
    <vt:lpwstr>4.01</vt:lpwstr>
  </property>
  <property fmtid="{D5CDD505-2E9C-101B-9397-08002B2CF9AE}" pid="12" name="EK_Watermark">
    <vt:lpwstr> </vt:lpwstr>
  </property>
  <property fmtid="{D5CDD505-2E9C-101B-9397-08002B2CF9AE}" pid="13" name="MSIP_Label_d291ddcc-9a90-46b7-a727-d19b3ec4b730_ActionId">
    <vt:lpwstr>2c4dd945-9154-4aff-86a6-544404d944aa</vt:lpwstr>
  </property>
  <property fmtid="{D5CDD505-2E9C-101B-9397-08002B2CF9AE}" pid="14" name="MSIP_Label_d291ddcc-9a90-46b7-a727-d19b3ec4b730_ContentBits">
    <vt:lpwstr>0</vt:lpwstr>
  </property>
  <property fmtid="{D5CDD505-2E9C-101B-9397-08002B2CF9AE}" pid="15" name="MSIP_Label_d291ddcc-9a90-46b7-a727-d19b3ec4b730_Enabled">
    <vt:lpwstr>true</vt:lpwstr>
  </property>
  <property fmtid="{D5CDD505-2E9C-101B-9397-08002B2CF9AE}" pid="16" name="MSIP_Label_d291ddcc-9a90-46b7-a727-d19b3ec4b730_Method">
    <vt:lpwstr>Privileged</vt:lpwstr>
  </property>
  <property fmtid="{D5CDD505-2E9C-101B-9397-08002B2CF9AE}" pid="17" name="MSIP_Label_d291ddcc-9a90-46b7-a727-d19b3ec4b730_Name">
    <vt:lpwstr>Åpen</vt:lpwstr>
  </property>
  <property fmtid="{D5CDD505-2E9C-101B-9397-08002B2CF9AE}" pid="18" name="MSIP_Label_d291ddcc-9a90-46b7-a727-d19b3ec4b730_SetDate">
    <vt:lpwstr>2023-05-30T10:13:22Z</vt:lpwstr>
  </property>
  <property fmtid="{D5CDD505-2E9C-101B-9397-08002B2CF9AE}" pid="19" name="MSIP_Label_d291ddcc-9a90-46b7-a727-d19b3ec4b730_SiteId">
    <vt:lpwstr>bdcbe535-f3cf-49f5-8a6a-fb6d98dc7837</vt:lpwstr>
  </property>
</Properties>
</file>