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 w:rsidR="005250AC" w:rsidRPr="00AF427B" w:rsidP="00AF427B" w14:paraId="6A9FBFDF" w14:textId="77777777">
      <w:pPr>
        <w:spacing w:before="240"/>
        <w:rPr>
          <w:b/>
          <w:sz w:val="24"/>
          <w:szCs w:val="24"/>
        </w:rPr>
      </w:pPr>
      <w:bookmarkStart w:id="0" w:name="tempHer"/>
      <w:bookmarkEnd w:id="0"/>
      <w:r w:rsidRPr="00AF427B">
        <w:rPr>
          <w:b/>
          <w:sz w:val="24"/>
          <w:szCs w:val="24"/>
        </w:rPr>
        <w:t>Formål</w:t>
      </w:r>
    </w:p>
    <w:p w:rsidR="005250AC" w:rsidP="00B71D9E" w14:paraId="6A9FBFE0" w14:textId="77777777">
      <w:r>
        <w:t xml:space="preserve">Beskrive håndtering </w:t>
      </w:r>
      <w:r w:rsidR="00B169CA">
        <w:t xml:space="preserve">(lager og avfall) </w:t>
      </w:r>
      <w:r>
        <w:t>av tørris i Laboratorie</w:t>
      </w:r>
      <w:r w:rsidR="00907230">
        <w:t xml:space="preserve">klinikken. </w:t>
      </w:r>
    </w:p>
    <w:p w:rsidR="00AE1CAF" w:rsidRPr="00AF427B" w:rsidP="00AF427B" w14:paraId="6A9FBFE1" w14:textId="77777777">
      <w:pPr>
        <w:spacing w:before="240"/>
        <w:rPr>
          <w:b/>
          <w:sz w:val="24"/>
          <w:szCs w:val="24"/>
        </w:rPr>
      </w:pPr>
      <w:r w:rsidRPr="00AF427B">
        <w:rPr>
          <w:b/>
          <w:sz w:val="24"/>
          <w:szCs w:val="24"/>
        </w:rPr>
        <w:t>Målgruppe</w:t>
      </w:r>
    </w:p>
    <w:p w:rsidR="00457D33" w:rsidP="00B71D9E" w14:paraId="6A9FBFE2" w14:textId="77777777">
      <w:r w:rsidRPr="008907D6">
        <w:t xml:space="preserve">Alle </w:t>
      </w:r>
      <w:r w:rsidR="00B169CA">
        <w:t>ansatte i Laboratorieklinikken</w:t>
      </w:r>
      <w:r w:rsidRPr="008907D6">
        <w:t xml:space="preserve"> som mottar </w:t>
      </w:r>
      <w:r w:rsidR="008E2C22">
        <w:t xml:space="preserve">og bruker </w:t>
      </w:r>
      <w:r w:rsidRPr="008907D6">
        <w:t>tørris</w:t>
      </w:r>
      <w:r w:rsidR="008E2C22">
        <w:t xml:space="preserve">. </w:t>
      </w:r>
    </w:p>
    <w:p w:rsidR="007E4351" w:rsidP="00B71D9E" w14:paraId="6A9FBFE3" w14:textId="77777777"/>
    <w:p w:rsidR="007E4351" w:rsidRPr="007E4351" w:rsidP="007E4351" w14:paraId="6A9FBFE4" w14:textId="77777777">
      <w:pPr>
        <w:rPr>
          <w:b/>
          <w:sz w:val="28"/>
        </w:rPr>
      </w:pPr>
      <w:r w:rsidRPr="007E4351">
        <w:rPr>
          <w:b/>
          <w:sz w:val="28"/>
        </w:rPr>
        <w:t>Endringer i denne versjonen:</w:t>
      </w:r>
    </w:p>
    <w:p w:rsidR="007E4351" w:rsidRPr="00B169CA" w:rsidP="007E4351" w14:paraId="6A9FBFE5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</w:rPr>
        <w:t xml:space="preserve">Ikke skriv i endringsloggen. Endringer noteres i «Merknad til </w:t>
      </w:r>
      <w:r w:rsidRPr="00B169CA">
        <w:rPr>
          <w:rFonts w:asciiTheme="minorHAnsi" w:hAnsiTheme="minorHAnsi"/>
        </w:rPr>
        <w:t>denne versjonen» i Dokumentvindu.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8079"/>
      </w:tblGrid>
      <w:tr w14:paraId="6A9FBFE8" w14:textId="77777777" w:rsidTr="00AE589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63" w:type="dxa"/>
            <w:shd w:val="clear" w:color="auto" w:fill="D9D9D9"/>
          </w:tcPr>
          <w:p w:rsidR="007E4351" w:rsidRPr="00B169CA" w:rsidP="00AE5891" w14:paraId="6A9FBFE6" w14:textId="77777777">
            <w:pPr>
              <w:rPr>
                <w:rFonts w:asciiTheme="minorHAnsi" w:hAnsiTheme="minorHAnsi"/>
              </w:rPr>
            </w:pPr>
            <w:r w:rsidRPr="00B169CA">
              <w:rPr>
                <w:rFonts w:asciiTheme="minorHAnsi" w:hAnsiTheme="minorHAnsi"/>
              </w:rPr>
              <w:t>Versjon</w:t>
            </w:r>
          </w:p>
        </w:tc>
        <w:tc>
          <w:tcPr>
            <w:tcW w:w="8079" w:type="dxa"/>
            <w:shd w:val="clear" w:color="auto" w:fill="D9D9D9"/>
          </w:tcPr>
          <w:p w:rsidR="007E4351" w:rsidRPr="00B169CA" w:rsidP="00AE5891" w14:paraId="6A9FBFE7" w14:textId="77777777">
            <w:pPr>
              <w:rPr>
                <w:rFonts w:asciiTheme="minorHAnsi" w:hAnsiTheme="minorHAnsi"/>
              </w:rPr>
            </w:pPr>
            <w:r w:rsidRPr="00B169CA">
              <w:rPr>
                <w:rFonts w:asciiTheme="minorHAnsi" w:hAnsiTheme="minorHAnsi"/>
              </w:rPr>
              <w:t>Endring i denne versjonen</w:t>
            </w:r>
          </w:p>
        </w:tc>
      </w:tr>
      <w:tr w14:paraId="6A9FBFEB" w14:textId="77777777" w:rsidTr="00AE5891">
        <w:tblPrEx>
          <w:tblW w:w="0" w:type="auto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63" w:type="dxa"/>
          </w:tcPr>
          <w:p w:rsidR="007E4351" w:rsidRPr="00B169CA" w:rsidP="00AE5891" w14:paraId="6A9FBFE9" w14:textId="77777777">
            <w:pPr>
              <w:rPr>
                <w:rFonts w:asciiTheme="minorHAnsi" w:hAnsiTheme="minorHAnsi"/>
              </w:rPr>
            </w:pPr>
            <w:r w:rsidRPr="00B169CA">
              <w:rPr>
                <w:rFonts w:asciiTheme="minorHAnsi" w:hAnsiTheme="minorHAnsi"/>
              </w:rPr>
              <w:fldChar w:fldCharType="begin" w:fldLock="1"/>
            </w:r>
            <w:r w:rsidRPr="00B169CA">
              <w:rPr>
                <w:rFonts w:asciiTheme="minorHAnsi" w:hAnsiTheme="minorHAnsi"/>
              </w:rPr>
              <w:instrText xml:space="preserve"> DOCPROPERTY EK_Utgave </w:instrText>
            </w:r>
            <w:r w:rsidRPr="00B169CA">
              <w:rPr>
                <w:rFonts w:asciiTheme="minorHAnsi" w:hAnsiTheme="minorHAnsi"/>
              </w:rPr>
              <w:fldChar w:fldCharType="separate"/>
            </w:r>
            <w:r w:rsidRPr="00B169CA">
              <w:rPr>
                <w:rFonts w:asciiTheme="minorHAnsi" w:hAnsiTheme="minorHAnsi"/>
              </w:rPr>
              <w:t>2.01</w:t>
            </w:r>
            <w:r w:rsidRPr="00B169C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8079" w:type="dxa"/>
          </w:tcPr>
          <w:p w:rsidRPr="00245979" w:rsidP="00AE5891">
            <w:pPr>
              <w:rPr>
                <w:rFonts w:asciiTheme="minorHAnsi" w:hAnsiTheme="minorHAnsi"/>
                <w:lang w:val="nn-NO"/>
              </w:rPr>
            </w:pPr>
            <w:r w:rsidRPr="00B169CA">
              <w:rPr>
                <w:rFonts w:asciiTheme="minorHAnsi" w:hAnsiTheme="minorHAnsi"/>
              </w:rPr>
              <w:fldChar w:fldCharType="begin" w:fldLock="1"/>
            </w:r>
            <w:r w:rsidRPr="00245979">
              <w:rPr>
                <w:rFonts w:asciiTheme="minorHAnsi" w:hAnsiTheme="minorHAnsi"/>
                <w:lang w:val="nn-NO"/>
              </w:rPr>
              <w:instrText xml:space="preserve"> DOCVARIABLE EK_Merknad </w:instrText>
            </w:r>
            <w:r w:rsidRPr="00B169CA">
              <w:rPr>
                <w:rFonts w:asciiTheme="minorHAnsi" w:hAnsiTheme="minorHAnsi"/>
              </w:rPr>
              <w:fldChar w:fldCharType="separate"/>
            </w:r>
            <w:r w:rsidRPr="00245979">
              <w:rPr>
                <w:rFonts w:asciiTheme="minorHAnsi" w:hAnsiTheme="minorHAnsi"/>
                <w:lang w:val="nn-NO"/>
              </w:rPr>
              <w:t>Lagt til at "tørris er CO2 i fast form" i kap. 2. 08.08.23 aidtor/mryn</w:t>
            </w:r>
          </w:p>
          <w:p w:rsidRPr="00245979" w:rsidP="00AE5891">
            <w:pPr>
              <w:rPr>
                <w:rFonts w:asciiTheme="minorHAnsi" w:hAnsiTheme="minorHAnsi"/>
                <w:lang w:val="nn-NO"/>
              </w:rPr>
            </w:pPr>
            <w:r w:rsidRPr="00245979">
              <w:rPr>
                <w:rFonts w:asciiTheme="minorHAnsi" w:hAnsiTheme="minorHAnsi"/>
                <w:lang w:val="nn-NO"/>
              </w:rPr>
              <w:t>Forlenget gyldighet til 08.08.2025</w:t>
            </w:r>
            <w:r w:rsidRPr="00B169CA">
              <w:rPr>
                <w:rFonts w:asciiTheme="minorHAnsi" w:hAnsiTheme="minorHAnsi"/>
              </w:rPr>
              <w:fldChar w:fldCharType="end"/>
            </w:r>
          </w:p>
        </w:tc>
      </w:tr>
    </w:tbl>
    <w:p w:rsidR="007E4351" w:rsidRPr="008907D6" w:rsidP="00B71D9E" w14:paraId="6A9FBFEC" w14:textId="77777777"/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4"/>
          <w:lang w:val="en-US" w:eastAsia="en-US"/>
        </w:rPr>
        <w:id w:val="-1390724917"/>
        <w:docPartObj>
          <w:docPartGallery w:val="Table of Contents"/>
          <w:docPartUnique/>
        </w:docPartObj>
      </w:sdtPr>
      <w:sdtEndPr>
        <w:rPr>
          <w:sz w:val="22"/>
          <w:szCs w:val="22"/>
          <w:lang w:val="nb-NO"/>
        </w:rPr>
      </w:sdtEndPr>
      <w:sdtContent>
        <w:p w:rsidR="00AE1CAF" w:rsidRPr="00AF427B" w:rsidP="00B71D9E" w14:paraId="6A9FBFED" w14:textId="77777777">
          <w:pPr>
            <w:pStyle w:val="TOCHeading"/>
            <w:rPr>
              <w:rFonts w:ascii="Calibri" w:hAnsi="Calibri" w:cs="Calibri"/>
              <w:color w:val="auto"/>
              <w:sz w:val="24"/>
              <w:szCs w:val="24"/>
            </w:rPr>
          </w:pPr>
          <w:r w:rsidRPr="00AF427B">
            <w:rPr>
              <w:rFonts w:ascii="Calibri" w:hAnsi="Calibri" w:cs="Calibri"/>
              <w:color w:val="auto"/>
              <w:sz w:val="24"/>
              <w:szCs w:val="24"/>
            </w:rPr>
            <w:t>Innhold</w:t>
          </w:r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>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4D58F4">
              <w:rPr>
                <w:rStyle w:val="Hyperlink"/>
              </w:rPr>
              <w:t>Innledning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169CA">
              <w:rPr>
                <w:rStyle w:val="Hyperlink"/>
              </w:rPr>
              <w:t>Hva er tørris</w:t>
            </w:r>
            <w:r w:rsidR="00DF2846">
              <w:rPr>
                <w:rStyle w:val="Hyperlink"/>
              </w:rPr>
              <w:t>?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Frakte t</w:t>
            </w:r>
            <w:r w:rsidRPr="00B169CA">
              <w:rPr>
                <w:rStyle w:val="Hyperlink"/>
              </w:rPr>
              <w:t>ørris i heis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B169CA">
              <w:rPr>
                <w:rStyle w:val="Hyperlink"/>
              </w:rPr>
              <w:t>Oppbevaring av tørris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5.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Hvordan kvitte </w:t>
            </w:r>
            <w:r w:rsidRPr="00B169CA">
              <w:rPr>
                <w:rStyle w:val="Hyperlink"/>
              </w:rPr>
              <w:t>seg med tørris</w:t>
            </w:r>
            <w:r w:rsidR="004B5DF9">
              <w:rPr>
                <w:rStyle w:val="Hyperlink"/>
              </w:rPr>
              <w:t>?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403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Tømme t</w:t>
            </w:r>
            <w:r w:rsidRPr="00B169CA" w:rsidR="00C92C95">
              <w:rPr>
                <w:rStyle w:val="Hyperlink"/>
              </w:rPr>
              <w:t xml:space="preserve">ørris </w:t>
            </w:r>
            <w:r w:rsidRPr="004D58F4" w:rsidR="002D26D5">
              <w:rPr>
                <w:rStyle w:val="Hyperlink"/>
              </w:rPr>
              <w:t>ute</w:t>
            </w:r>
            <w:r w:rsidR="002D26D5">
              <w:rPr>
                <w:rStyle w:val="Hyperlink"/>
              </w:rPr>
              <w:t xml:space="preserve"> </w:t>
            </w:r>
            <w:r w:rsidRPr="00B169CA" w:rsidR="00C92C95">
              <w:rPr>
                <w:rStyle w:val="Hyperlink"/>
              </w:rPr>
              <w:t>til tining</w:t>
            </w:r>
            <w:r w:rsidRPr="00B169CA" w:rsidR="00C730EC">
              <w:rPr>
                <w:rStyle w:val="Hyperlink"/>
              </w:rPr>
              <w:t xml:space="preserve"> </w:t>
            </w:r>
            <w:r w:rsidR="002D26D5">
              <w:rPr>
                <w:rStyle w:val="Hyperlink"/>
              </w:rPr>
              <w:t>ved fjellvegg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Pr="00B169CA">
              <w:rPr>
                <w:rStyle w:val="Hyperlink"/>
              </w:rPr>
              <w:t>Referanser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AE1CAF" w:rsidP="00B71D9E">
          <w:r>
            <w:rPr>
              <w:noProof/>
            </w:rPr>
            <w:fldChar w:fldCharType="end"/>
          </w:r>
        </w:p>
      </w:sdtContent>
    </w:sdt>
    <w:p w:rsidR="006F5714" w:rsidRPr="00B169CA" w:rsidP="004D58F4" w14:paraId="6A9FBFF6" w14:textId="77777777">
      <w:pPr>
        <w:pStyle w:val="Heading1"/>
      </w:pPr>
      <w:bookmarkStart w:id="1" w:name="_Toc256000000"/>
      <w:r w:rsidRPr="004D58F4">
        <w:t>Innledning</w:t>
      </w:r>
      <w:bookmarkEnd w:id="1"/>
    </w:p>
    <w:p w:rsidR="003C01B2" w:rsidRPr="00B169CA" w:rsidP="00DF2846" w14:paraId="6A9FBFF7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Tørris mottas ved direkte kjøp, </w:t>
      </w:r>
      <w:r w:rsidRPr="00B169CA" w:rsidR="00C730EC">
        <w:rPr>
          <w:rFonts w:asciiTheme="minorHAnsi" w:hAnsiTheme="minorHAnsi"/>
        </w:rPr>
        <w:t>forsendelse</w:t>
      </w:r>
      <w:r>
        <w:rPr>
          <w:rFonts w:asciiTheme="minorHAnsi" w:hAnsiTheme="minorHAnsi"/>
        </w:rPr>
        <w:t xml:space="preserve"> av</w:t>
      </w:r>
      <w:r w:rsidRPr="00B169CA" w:rsidR="00C730EC"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 xml:space="preserve">prøver, kvalitetskontroller, </w:t>
      </w:r>
      <w:r w:rsidR="00EB523C">
        <w:rPr>
          <w:rFonts w:asciiTheme="minorHAnsi" w:hAnsiTheme="minorHAnsi"/>
        </w:rPr>
        <w:t xml:space="preserve">og </w:t>
      </w:r>
      <w:r w:rsidRPr="00B169CA">
        <w:rPr>
          <w:rFonts w:asciiTheme="minorHAnsi" w:hAnsiTheme="minorHAnsi"/>
        </w:rPr>
        <w:t>reagenser</w:t>
      </w:r>
      <w:r w:rsidR="00EB523C">
        <w:rPr>
          <w:rFonts w:asciiTheme="minorHAnsi" w:hAnsiTheme="minorHAnsi"/>
        </w:rPr>
        <w:t xml:space="preserve">. </w:t>
      </w:r>
      <w:r w:rsidRPr="00B169CA">
        <w:rPr>
          <w:rFonts w:asciiTheme="minorHAnsi" w:hAnsiTheme="minorHAnsi"/>
        </w:rPr>
        <w:t>Tørris benyttes ved forsendelse av prøver</w:t>
      </w:r>
      <w:r w:rsidRPr="00B169CA" w:rsidR="00C730EC">
        <w:rPr>
          <w:rFonts w:asciiTheme="minorHAnsi" w:hAnsiTheme="minorHAnsi"/>
        </w:rPr>
        <w:t xml:space="preserve"> fra </w:t>
      </w:r>
      <w:r>
        <w:rPr>
          <w:rFonts w:asciiTheme="minorHAnsi" w:hAnsiTheme="minorHAnsi"/>
        </w:rPr>
        <w:t>avdeling</w:t>
      </w:r>
      <w:r w:rsidRPr="00B169CA" w:rsidR="00C730EC">
        <w:rPr>
          <w:rFonts w:asciiTheme="minorHAnsi" w:hAnsiTheme="minorHAnsi"/>
        </w:rPr>
        <w:t xml:space="preserve"> til andre laboratorier</w:t>
      </w:r>
      <w:r w:rsidRPr="00B169CA" w:rsidR="00CD181B">
        <w:rPr>
          <w:rFonts w:asciiTheme="minorHAnsi" w:hAnsiTheme="minorHAnsi"/>
        </w:rPr>
        <w:t xml:space="preserve"> og sykehus.</w:t>
      </w:r>
      <w:r w:rsidRPr="00B169CA">
        <w:rPr>
          <w:rFonts w:asciiTheme="minorHAnsi" w:hAnsiTheme="minorHAnsi"/>
        </w:rPr>
        <w:t xml:space="preserve"> </w:t>
      </w:r>
    </w:p>
    <w:p w:rsidR="009B4D4B" w:rsidRPr="00B169CA" w:rsidP="00C65A03" w14:paraId="6A9FBFF8" w14:textId="77777777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Ved mottak kan</w:t>
      </w:r>
      <w:r w:rsidR="00DF2846">
        <w:rPr>
          <w:rFonts w:asciiTheme="minorHAnsi" w:hAnsiTheme="minorHAnsi"/>
        </w:rPr>
        <w:t xml:space="preserve"> tørris</w:t>
      </w:r>
      <w:r w:rsidRPr="00B169C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settes til lagring og «</w:t>
      </w:r>
      <w:r w:rsidRPr="00B169CA">
        <w:rPr>
          <w:rFonts w:asciiTheme="minorHAnsi" w:hAnsiTheme="minorHAnsi"/>
        </w:rPr>
        <w:t>gjenbrukes</w:t>
      </w:r>
      <w:r>
        <w:rPr>
          <w:rFonts w:asciiTheme="minorHAnsi" w:hAnsiTheme="minorHAnsi"/>
        </w:rPr>
        <w:t>»</w:t>
      </w:r>
      <w:r w:rsidRPr="00B169CA">
        <w:rPr>
          <w:rFonts w:asciiTheme="minorHAnsi" w:hAnsiTheme="minorHAnsi"/>
        </w:rPr>
        <w:t xml:space="preserve"> på Preanalytisk seksjon</w:t>
      </w:r>
      <w:r w:rsidR="00DF2846">
        <w:rPr>
          <w:rFonts w:asciiTheme="minorHAnsi" w:hAnsiTheme="minorHAnsi"/>
        </w:rPr>
        <w:t xml:space="preserve"> ved MBF</w:t>
      </w:r>
      <w:r w:rsidRPr="00B169CA">
        <w:rPr>
          <w:rFonts w:asciiTheme="minorHAnsi" w:hAnsiTheme="minorHAnsi"/>
        </w:rPr>
        <w:t xml:space="preserve">, men ofte blir den satt til </w:t>
      </w:r>
      <w:r w:rsidR="00DC273A">
        <w:rPr>
          <w:rFonts w:asciiTheme="minorHAnsi" w:hAnsiTheme="minorHAnsi"/>
        </w:rPr>
        <w:t>«tining»/</w:t>
      </w:r>
      <w:r>
        <w:rPr>
          <w:rFonts w:asciiTheme="minorHAnsi" w:hAnsiTheme="minorHAnsi"/>
        </w:rPr>
        <w:t xml:space="preserve">sublimering (tørris sublimerer </w:t>
      </w:r>
      <w:r w:rsidR="00DC273A">
        <w:rPr>
          <w:rFonts w:asciiTheme="minorHAnsi" w:hAnsiTheme="minorHAnsi"/>
        </w:rPr>
        <w:t>direkte over i gassfase</w:t>
      </w:r>
      <w:r>
        <w:rPr>
          <w:rFonts w:asciiTheme="minorHAnsi" w:hAnsiTheme="minorHAnsi"/>
        </w:rPr>
        <w:t xml:space="preserve"> til CO</w:t>
      </w:r>
      <w:r w:rsidRPr="00DC273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)</w:t>
      </w:r>
      <w:r w:rsidRPr="00B169CA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Siden det frigjøres CO</w:t>
      </w:r>
      <w:r w:rsidRPr="00B169CA">
        <w:rPr>
          <w:rFonts w:asciiTheme="minorHAnsi" w:hAnsiTheme="minorHAnsi"/>
          <w:vertAlign w:val="subscript"/>
        </w:rPr>
        <w:t>2</w:t>
      </w:r>
      <w:r w:rsidRPr="00B169CA">
        <w:rPr>
          <w:rFonts w:asciiTheme="minorHAnsi" w:hAnsiTheme="minorHAnsi"/>
        </w:rPr>
        <w:t xml:space="preserve"> under tining, og </w:t>
      </w:r>
      <w:r w:rsidR="00DC273A">
        <w:rPr>
          <w:rFonts w:asciiTheme="minorHAnsi" w:hAnsiTheme="minorHAnsi"/>
        </w:rPr>
        <w:t>CO</w:t>
      </w:r>
      <w:r w:rsidRPr="00DC273A" w:rsidR="00DC273A">
        <w:rPr>
          <w:rFonts w:asciiTheme="minorHAnsi" w:hAnsiTheme="minorHAnsi"/>
          <w:vertAlign w:val="subscript"/>
        </w:rPr>
        <w:t>2</w:t>
      </w:r>
      <w:r w:rsidRPr="00B169CA">
        <w:rPr>
          <w:rFonts w:asciiTheme="minorHAnsi" w:hAnsiTheme="minorHAnsi"/>
        </w:rPr>
        <w:t xml:space="preserve"> fortrenger oksygen, så bør tørrisen ikke </w:t>
      </w:r>
      <w:r w:rsidRPr="00B169CA" w:rsidR="00C730EC">
        <w:rPr>
          <w:rFonts w:asciiTheme="minorHAnsi" w:hAnsiTheme="minorHAnsi"/>
        </w:rPr>
        <w:t>stå</w:t>
      </w:r>
      <w:r w:rsidRPr="00B169CA">
        <w:rPr>
          <w:rFonts w:asciiTheme="minorHAnsi" w:hAnsiTheme="minorHAnsi"/>
        </w:rPr>
        <w:t xml:space="preserve"> til tining i et kompakt oppholdsrom.</w:t>
      </w:r>
    </w:p>
    <w:p w:rsidR="00C730EC" w:rsidRPr="00B169CA" w:rsidP="00C65A03" w14:paraId="6A9FBFF9" w14:textId="77777777">
      <w:pPr>
        <w:spacing w:before="240"/>
        <w:rPr>
          <w:rFonts w:asciiTheme="minorHAnsi" w:hAnsiTheme="minorHAnsi"/>
        </w:rPr>
      </w:pPr>
      <w:r w:rsidRPr="00B169CA">
        <w:rPr>
          <w:rFonts w:asciiTheme="minorHAnsi" w:hAnsiTheme="minorHAnsi"/>
        </w:rPr>
        <w:t>Vi har samarbeidet med yrk</w:t>
      </w:r>
      <w:r w:rsidRPr="00B169CA">
        <w:rPr>
          <w:rFonts w:asciiTheme="minorHAnsi" w:hAnsiTheme="minorHAnsi"/>
        </w:rPr>
        <w:t>eshygieniker Helen Stavang på bedriftshelsetjenesten, saken har vært tatt opp på husmøtet i Laboratorie</w:t>
      </w:r>
      <w:r w:rsidR="00C65A03">
        <w:rPr>
          <w:rFonts w:asciiTheme="minorHAnsi" w:hAnsiTheme="minorHAnsi"/>
        </w:rPr>
        <w:t>bygget</w:t>
      </w:r>
      <w:r w:rsidRPr="00B169CA">
        <w:rPr>
          <w:rFonts w:asciiTheme="minorHAnsi" w:hAnsiTheme="minorHAnsi"/>
        </w:rPr>
        <w:t xml:space="preserve">, og vi har snakket med </w:t>
      </w:r>
      <w:r w:rsidRPr="00B169CA" w:rsidR="00321493">
        <w:rPr>
          <w:rFonts w:asciiTheme="minorHAnsi" w:hAnsiTheme="minorHAnsi"/>
        </w:rPr>
        <w:t xml:space="preserve">Einar Syvertsen i </w:t>
      </w:r>
      <w:r w:rsidRPr="00B169CA" w:rsidR="00321493">
        <w:rPr>
          <w:rFonts w:asciiTheme="minorHAnsi" w:hAnsiTheme="minorHAnsi"/>
        </w:rPr>
        <w:t>Ice</w:t>
      </w:r>
      <w:r w:rsidRPr="00B169CA" w:rsidR="00321493">
        <w:rPr>
          <w:rFonts w:asciiTheme="minorHAnsi" w:hAnsiTheme="minorHAnsi"/>
        </w:rPr>
        <w:t xml:space="preserve"> Tech Norge AS som produserer og selger tørris.</w:t>
      </w:r>
    </w:p>
    <w:p w:rsidR="00945735" w:rsidRPr="0087462D" w:rsidP="004D58F4" w14:paraId="6A9FBFFA" w14:textId="77777777">
      <w:pPr>
        <w:pStyle w:val="Heading1"/>
      </w:pPr>
      <w:bookmarkStart w:id="2" w:name="_Toc256000001"/>
      <w:r w:rsidRPr="00B169CA">
        <w:t>Hva er tørris</w:t>
      </w:r>
      <w:r w:rsidR="00DF2846">
        <w:t>?</w:t>
      </w:r>
      <w:bookmarkEnd w:id="2"/>
    </w:p>
    <w:p w:rsidR="00245979" w:rsidRPr="00245979" w:rsidP="00B71D9E" w14:paraId="6BF83369" w14:textId="7C2F8DF4">
      <w:pPr>
        <w:pStyle w:val="ListParagraph"/>
        <w:numPr>
          <w:ilvl w:val="0"/>
          <w:numId w:val="15"/>
        </w:numPr>
        <w:rPr>
          <w:rFonts w:asciiTheme="minorHAnsi" w:hAnsiTheme="minorHAnsi"/>
          <w:lang w:val="nn-NO" w:eastAsia="nb-NO"/>
        </w:rPr>
      </w:pPr>
      <w:r w:rsidRPr="00245979">
        <w:rPr>
          <w:rFonts w:asciiTheme="minorHAnsi" w:hAnsiTheme="minorHAnsi"/>
          <w:lang w:val="nn-NO" w:eastAsia="nb-NO"/>
        </w:rPr>
        <w:t xml:space="preserve">Tørris er </w:t>
      </w:r>
      <w:r w:rsidRPr="00245979">
        <w:rPr>
          <w:rFonts w:asciiTheme="minorHAnsi" w:hAnsiTheme="minorHAnsi"/>
          <w:lang w:val="nn-NO" w:eastAsia="nb-NO"/>
        </w:rPr>
        <w:t>CO</w:t>
      </w:r>
      <w:r w:rsidRPr="00245979">
        <w:rPr>
          <w:rFonts w:asciiTheme="minorHAnsi" w:hAnsiTheme="minorHAnsi"/>
          <w:vertAlign w:val="subscript"/>
          <w:lang w:val="nn-NO" w:eastAsia="nb-NO"/>
        </w:rPr>
        <w:t>2</w:t>
      </w:r>
      <w:r w:rsidRPr="00245979">
        <w:rPr>
          <w:rFonts w:asciiTheme="minorHAnsi" w:hAnsiTheme="minorHAnsi"/>
          <w:vertAlign w:val="subscript"/>
          <w:lang w:val="nn-NO" w:eastAsia="nb-NO"/>
        </w:rPr>
        <w:t xml:space="preserve"> </w:t>
      </w:r>
      <w:r w:rsidRPr="00245979">
        <w:rPr>
          <w:rFonts w:asciiTheme="minorHAnsi" w:hAnsiTheme="minorHAnsi"/>
          <w:lang w:val="nn-NO" w:eastAsia="nb-NO"/>
        </w:rPr>
        <w:t>i f</w:t>
      </w:r>
      <w:r>
        <w:rPr>
          <w:rFonts w:asciiTheme="minorHAnsi" w:hAnsiTheme="minorHAnsi"/>
          <w:lang w:val="nn-NO" w:eastAsia="nb-NO"/>
        </w:rPr>
        <w:t>ast form</w:t>
      </w:r>
    </w:p>
    <w:p w:rsidR="00854F75" w:rsidRPr="00B169CA" w:rsidP="00B71D9E" w14:paraId="6A9FBFFB" w14:textId="339165B9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 w:rsidRPr="00B169CA">
        <w:rPr>
          <w:rFonts w:asciiTheme="minorHAnsi" w:hAnsiTheme="minorHAnsi"/>
          <w:lang w:eastAsia="nb-NO"/>
        </w:rPr>
        <w:t xml:space="preserve">Tørris har en temperatur på -78,5 </w:t>
      </w:r>
      <w:r w:rsidRPr="00B169CA" w:rsidR="00E5576F">
        <w:rPr>
          <w:rFonts w:asciiTheme="minorHAnsi" w:hAnsiTheme="minorHAnsi"/>
          <w:vertAlign w:val="superscript"/>
          <w:lang w:eastAsia="nb-NO"/>
        </w:rPr>
        <w:t>o</w:t>
      </w:r>
      <w:r w:rsidRPr="00B169CA">
        <w:rPr>
          <w:rFonts w:asciiTheme="minorHAnsi" w:hAnsiTheme="minorHAnsi"/>
          <w:lang w:eastAsia="nb-NO"/>
        </w:rPr>
        <w:t>C</w:t>
      </w:r>
    </w:p>
    <w:p w:rsidR="00E5576F" w:rsidRPr="00B169CA" w:rsidP="00B71D9E" w14:paraId="6A9FBFFC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 w:rsidRPr="00B169CA">
        <w:rPr>
          <w:rFonts w:asciiTheme="minorHAnsi" w:hAnsiTheme="minorHAnsi"/>
          <w:lang w:eastAsia="nb-NO"/>
        </w:rPr>
        <w:t>Tørris går rett over til CO</w:t>
      </w:r>
      <w:r w:rsidRPr="00B169CA">
        <w:rPr>
          <w:rFonts w:asciiTheme="minorHAnsi" w:hAnsiTheme="minorHAnsi"/>
          <w:vertAlign w:val="subscript"/>
          <w:lang w:eastAsia="nb-NO"/>
        </w:rPr>
        <w:t>2</w:t>
      </w:r>
      <w:r w:rsidRPr="00B169CA">
        <w:rPr>
          <w:rFonts w:asciiTheme="minorHAnsi" w:hAnsiTheme="minorHAnsi"/>
          <w:lang w:eastAsia="nb-NO"/>
        </w:rPr>
        <w:t xml:space="preserve"> gass (sublimasjon)</w:t>
      </w:r>
    </w:p>
    <w:p w:rsidR="00F63FAC" w:rsidRPr="00B169CA" w:rsidP="00F63FAC" w14:paraId="6A9FBFFD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 w:rsidRPr="00B169CA">
        <w:rPr>
          <w:rFonts w:asciiTheme="minorHAnsi" w:hAnsiTheme="minorHAnsi"/>
          <w:lang w:eastAsia="nb-NO"/>
        </w:rPr>
        <w:t>1 kg tørris</w:t>
      </w:r>
      <w:r w:rsidRPr="00B169CA" w:rsidR="009C1730">
        <w:rPr>
          <w:rFonts w:asciiTheme="minorHAnsi" w:hAnsiTheme="minorHAnsi"/>
          <w:lang w:eastAsia="nb-NO"/>
        </w:rPr>
        <w:t xml:space="preserve"> </w:t>
      </w:r>
      <w:r w:rsidR="00DC273A">
        <w:rPr>
          <w:rFonts w:asciiTheme="minorHAnsi" w:hAnsiTheme="minorHAnsi"/>
          <w:lang w:eastAsia="nb-NO"/>
        </w:rPr>
        <w:t>avgir</w:t>
      </w:r>
      <w:r w:rsidR="00DC273A">
        <w:rPr>
          <w:rFonts w:asciiTheme="minorHAnsi" w:hAnsiTheme="minorHAnsi"/>
          <w:lang w:eastAsia="nb-NO"/>
        </w:rPr>
        <w:t xml:space="preserve"> ca. </w:t>
      </w:r>
      <w:r w:rsidRPr="00B169CA">
        <w:rPr>
          <w:rFonts w:asciiTheme="minorHAnsi" w:hAnsiTheme="minorHAnsi"/>
          <w:lang w:eastAsia="nb-NO"/>
        </w:rPr>
        <w:t>5</w:t>
      </w:r>
      <w:r w:rsidRPr="00B169CA" w:rsidR="00E5576F">
        <w:rPr>
          <w:rFonts w:asciiTheme="minorHAnsi" w:hAnsiTheme="minorHAnsi"/>
          <w:lang w:eastAsia="nb-NO"/>
        </w:rPr>
        <w:t xml:space="preserve">30 </w:t>
      </w:r>
      <w:r w:rsidRPr="00B169CA">
        <w:rPr>
          <w:rFonts w:asciiTheme="minorHAnsi" w:hAnsiTheme="minorHAnsi"/>
          <w:lang w:eastAsia="nb-NO"/>
        </w:rPr>
        <w:t xml:space="preserve">liter </w:t>
      </w:r>
      <w:r w:rsidRPr="00B169CA" w:rsidR="00E5576F">
        <w:rPr>
          <w:rFonts w:asciiTheme="minorHAnsi" w:hAnsiTheme="minorHAnsi"/>
          <w:lang w:eastAsia="nb-NO"/>
        </w:rPr>
        <w:t>CO</w:t>
      </w:r>
      <w:r w:rsidRPr="00B169CA" w:rsidR="00E5576F">
        <w:rPr>
          <w:rFonts w:asciiTheme="minorHAnsi" w:hAnsiTheme="minorHAnsi"/>
          <w:vertAlign w:val="subscript"/>
          <w:lang w:eastAsia="nb-NO"/>
        </w:rPr>
        <w:t>2</w:t>
      </w:r>
    </w:p>
    <w:p w:rsidR="00F63FAC" w:rsidRPr="00B169CA" w:rsidP="00F63FAC" w14:paraId="6A9FBFFE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 w:cs="Arial"/>
          <w:color w:val="000000" w:themeColor="text1"/>
        </w:rPr>
        <w:t>S</w:t>
      </w:r>
      <w:r w:rsidRPr="00B169CA" w:rsidR="00E5576F">
        <w:rPr>
          <w:rFonts w:asciiTheme="minorHAnsi" w:hAnsiTheme="minorHAnsi" w:cs="Arial"/>
          <w:color w:val="000000" w:themeColor="text1"/>
        </w:rPr>
        <w:t>tørrelse på en kilo tørri</w:t>
      </w:r>
      <w:r w:rsidRPr="00B169CA" w:rsidR="009C1730">
        <w:rPr>
          <w:rFonts w:asciiTheme="minorHAnsi" w:hAnsiTheme="minorHAnsi" w:cs="Arial"/>
          <w:color w:val="000000" w:themeColor="text1"/>
        </w:rPr>
        <w:t xml:space="preserve">s i blokk: 125 x 27 x 210 mm </w:t>
      </w:r>
      <w:r w:rsidRPr="00B169CA" w:rsidR="00E5576F">
        <w:rPr>
          <w:rFonts w:asciiTheme="minorHAnsi" w:hAnsiTheme="minorHAnsi" w:cs="Arial"/>
          <w:color w:val="000000" w:themeColor="text1"/>
        </w:rPr>
        <w:t>(tilsvarer 0,71 dm</w:t>
      </w:r>
      <w:r w:rsidRPr="00B169CA" w:rsidR="00E5576F">
        <w:rPr>
          <w:rFonts w:asciiTheme="minorHAnsi" w:hAnsiTheme="minorHAnsi" w:cs="Arial"/>
          <w:color w:val="000000" w:themeColor="text1"/>
          <w:vertAlign w:val="superscript"/>
        </w:rPr>
        <w:t>3</w:t>
      </w:r>
      <w:r w:rsidR="00000D21">
        <w:rPr>
          <w:rFonts w:asciiTheme="minorHAnsi" w:hAnsiTheme="minorHAnsi" w:cs="Arial"/>
          <w:color w:val="000000" w:themeColor="text1"/>
        </w:rPr>
        <w:t> </w:t>
      </w:r>
      <w:r w:rsidRPr="00B169CA" w:rsidR="00E5576F">
        <w:rPr>
          <w:rFonts w:asciiTheme="minorHAnsi" w:hAnsiTheme="minorHAnsi" w:cs="Arial"/>
          <w:color w:val="000000" w:themeColor="text1"/>
        </w:rPr>
        <w:t>eller 0,00071 m</w:t>
      </w:r>
      <w:r w:rsidRPr="00B169CA" w:rsidR="00E5576F">
        <w:rPr>
          <w:rFonts w:asciiTheme="minorHAnsi" w:hAnsiTheme="minorHAnsi" w:cs="Arial"/>
          <w:color w:val="000000" w:themeColor="text1"/>
          <w:vertAlign w:val="superscript"/>
        </w:rPr>
        <w:t>3</w:t>
      </w:r>
      <w:r w:rsidRPr="00B169CA" w:rsidR="00E5576F">
        <w:rPr>
          <w:rFonts w:asciiTheme="minorHAnsi" w:hAnsiTheme="minorHAnsi" w:cs="Arial"/>
          <w:color w:val="000000" w:themeColor="text1"/>
        </w:rPr>
        <w:t>)</w:t>
      </w:r>
    </w:p>
    <w:p w:rsidR="00E5576F" w:rsidRPr="00B169CA" w:rsidP="00F63FAC" w14:paraId="6A9FBFFF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 w:cs="Arial"/>
          <w:color w:val="000000" w:themeColor="text1"/>
        </w:rPr>
        <w:t>R</w:t>
      </w:r>
      <w:r w:rsidRPr="00B169CA">
        <w:rPr>
          <w:rFonts w:asciiTheme="minorHAnsi" w:hAnsiTheme="minorHAnsi" w:cs="Arial"/>
          <w:color w:val="000000" w:themeColor="text1"/>
        </w:rPr>
        <w:t xml:space="preserve">elativ tetthet: </w:t>
      </w:r>
      <w:r w:rsidR="00000D21">
        <w:rPr>
          <w:rFonts w:asciiTheme="minorHAnsi" w:hAnsiTheme="minorHAnsi" w:cs="Arial"/>
          <w:color w:val="000000" w:themeColor="text1"/>
        </w:rPr>
        <w:t>ca.</w:t>
      </w:r>
      <w:r w:rsidRPr="00B169CA">
        <w:rPr>
          <w:rFonts w:asciiTheme="minorHAnsi" w:hAnsiTheme="minorHAnsi" w:cs="Arial"/>
          <w:color w:val="000000" w:themeColor="text1"/>
        </w:rPr>
        <w:t xml:space="preserve"> 1,4 kg/dm³</w:t>
      </w:r>
    </w:p>
    <w:p w:rsidR="00C65A03" w:rsidP="00C65A03" w14:paraId="6A9FC000" w14:textId="77777777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005591"/>
        </w:rPr>
      </w:pPr>
      <w:r w:rsidRPr="00B169CA">
        <w:rPr>
          <w:rFonts w:asciiTheme="minorHAnsi" w:hAnsiTheme="minorHAnsi"/>
          <w:shd w:val="clear" w:color="auto" w:fill="FFFFFF"/>
        </w:rPr>
        <w:t xml:space="preserve">På grunn av sine spesielle egenskaper, krever </w:t>
      </w:r>
      <w:r w:rsidRPr="00B169CA" w:rsidR="00E5576F">
        <w:rPr>
          <w:rFonts w:asciiTheme="minorHAnsi" w:hAnsiTheme="minorHAnsi"/>
          <w:shd w:val="clear" w:color="auto" w:fill="FFFFFF"/>
        </w:rPr>
        <w:t>tørrisen</w:t>
      </w:r>
      <w:r w:rsidRPr="00B169CA">
        <w:rPr>
          <w:rFonts w:asciiTheme="minorHAnsi" w:hAnsiTheme="minorHAnsi"/>
          <w:shd w:val="clear" w:color="auto" w:fill="FFFFFF"/>
        </w:rPr>
        <w:t xml:space="preserve"> spesielle forholdsregler under behandling. </w:t>
      </w:r>
    </w:p>
    <w:p w:rsidR="00E5576F" w:rsidRPr="00C65A03" w:rsidP="00C65A03" w14:paraId="6A9FC001" w14:textId="77777777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005591"/>
        </w:rPr>
      </w:pPr>
      <w:r w:rsidRPr="00B169CA">
        <w:rPr>
          <w:rFonts w:asciiTheme="minorHAnsi" w:hAnsiTheme="minorHAnsi"/>
          <w:shd w:val="clear" w:color="auto" w:fill="FFFFFF"/>
        </w:rPr>
        <w:t>Tørris</w:t>
      </w:r>
      <w:r w:rsidRPr="00B169CA" w:rsidR="00945735">
        <w:rPr>
          <w:rFonts w:asciiTheme="minorHAnsi" w:hAnsiTheme="minorHAnsi"/>
          <w:shd w:val="clear" w:color="auto" w:fill="FFFFFF"/>
        </w:rPr>
        <w:t xml:space="preserve"> er ekstremt kald</w:t>
      </w:r>
      <w:r w:rsidRPr="00B169CA">
        <w:rPr>
          <w:rFonts w:asciiTheme="minorHAnsi" w:hAnsiTheme="minorHAnsi"/>
          <w:shd w:val="clear" w:color="auto" w:fill="FFFFFF"/>
        </w:rPr>
        <w:t>t</w:t>
      </w:r>
      <w:r w:rsidRPr="00B169CA" w:rsidR="00945735">
        <w:rPr>
          <w:rFonts w:asciiTheme="minorHAnsi" w:hAnsiTheme="minorHAnsi"/>
          <w:shd w:val="clear" w:color="auto" w:fill="FFFFFF"/>
        </w:rPr>
        <w:t xml:space="preserve"> (−78,5 °C) og bør ikke </w:t>
      </w:r>
      <w:r w:rsidR="00DF2846">
        <w:rPr>
          <w:rFonts w:asciiTheme="minorHAnsi" w:hAnsiTheme="minorHAnsi"/>
          <w:shd w:val="clear" w:color="auto" w:fill="FFFFFF"/>
        </w:rPr>
        <w:t>komme</w:t>
      </w:r>
      <w:r w:rsidRPr="00B169CA" w:rsidR="00945735">
        <w:rPr>
          <w:rFonts w:asciiTheme="minorHAnsi" w:hAnsiTheme="minorHAnsi"/>
          <w:shd w:val="clear" w:color="auto" w:fill="FFFFFF"/>
        </w:rPr>
        <w:t xml:space="preserve"> i direkte kontakt med huden. </w:t>
      </w:r>
      <w:r w:rsidR="00C65A03">
        <w:rPr>
          <w:rFonts w:asciiTheme="minorHAnsi" w:hAnsiTheme="minorHAnsi"/>
          <w:shd w:val="clear" w:color="auto" w:fill="FFFFFF"/>
        </w:rPr>
        <w:t xml:space="preserve">Bruk vernehansker mot kulde for å forhindre frostskader. </w:t>
      </w:r>
    </w:p>
    <w:p w:rsidR="000E7BA7" w:rsidRPr="00B169CA" w:rsidP="00B71D9E" w14:paraId="6A9FC002" w14:textId="77777777">
      <w:pPr>
        <w:rPr>
          <w:rFonts w:asciiTheme="minorHAnsi" w:hAnsiTheme="minorHAnsi"/>
          <w:shd w:val="clear" w:color="auto" w:fill="FFFFFF"/>
        </w:rPr>
      </w:pPr>
      <w:r w:rsidRPr="00B169CA">
        <w:rPr>
          <w:rFonts w:asciiTheme="minorHAnsi" w:hAnsiTheme="minorHAnsi"/>
          <w:shd w:val="clear" w:color="auto" w:fill="FFFFFF"/>
        </w:rPr>
        <w:t xml:space="preserve">Tørris er </w:t>
      </w:r>
      <w:r w:rsidRPr="00B169CA">
        <w:rPr>
          <w:rFonts w:asciiTheme="minorHAnsi" w:hAnsiTheme="minorHAnsi"/>
          <w:shd w:val="clear" w:color="auto" w:fill="FFFFFF"/>
        </w:rPr>
        <w:t>under konstant overgang til </w:t>
      </w:r>
      <w:hyperlink r:id="rId6" w:tooltip="Gass" w:history="1">
        <w:r w:rsidRPr="003563B2">
          <w:rPr>
            <w:rStyle w:val="Hyperlink"/>
            <w:rFonts w:asciiTheme="minorHAnsi" w:hAnsiTheme="minorHAnsi" w:cstheme="minorHAnsi"/>
            <w:color w:val="000000" w:themeColor="text1"/>
            <w:shd w:val="clear" w:color="auto" w:fill="FFFFFF"/>
          </w:rPr>
          <w:t>gass</w:t>
        </w:r>
      </w:hyperlink>
      <w:r w:rsidRPr="003563B2">
        <w:rPr>
          <w:rFonts w:asciiTheme="minorHAnsi" w:hAnsiTheme="minorHAnsi"/>
          <w:color w:val="000000" w:themeColor="text1"/>
          <w:shd w:val="clear" w:color="auto" w:fill="FFFFFF"/>
        </w:rPr>
        <w:t xml:space="preserve">, </w:t>
      </w:r>
      <w:r w:rsidRPr="00B169CA">
        <w:rPr>
          <w:rFonts w:asciiTheme="minorHAnsi" w:hAnsiTheme="minorHAnsi"/>
          <w:shd w:val="clear" w:color="auto" w:fill="FFFFFF"/>
        </w:rPr>
        <w:t xml:space="preserve">og </w:t>
      </w:r>
      <w:r w:rsidR="00230FB5">
        <w:rPr>
          <w:rFonts w:asciiTheme="minorHAnsi" w:hAnsiTheme="minorHAnsi"/>
          <w:shd w:val="clear" w:color="auto" w:fill="FFFFFF"/>
        </w:rPr>
        <w:t>skal</w:t>
      </w:r>
      <w:r w:rsidRPr="00B169CA">
        <w:rPr>
          <w:rFonts w:asciiTheme="minorHAnsi" w:hAnsiTheme="minorHAnsi"/>
          <w:shd w:val="clear" w:color="auto" w:fill="FFFFFF"/>
        </w:rPr>
        <w:t xml:space="preserve"> derfor ikke oppbevares i en lukket beholder, ettersom trykket vil øke og beholderen </w:t>
      </w:r>
      <w:r w:rsidRPr="00B169CA" w:rsidR="00E5576F">
        <w:rPr>
          <w:rFonts w:asciiTheme="minorHAnsi" w:hAnsiTheme="minorHAnsi"/>
          <w:shd w:val="clear" w:color="auto" w:fill="FFFFFF"/>
        </w:rPr>
        <w:t>kan eksplodere</w:t>
      </w:r>
      <w:r w:rsidR="00B86ABC">
        <w:rPr>
          <w:rFonts w:asciiTheme="minorHAnsi" w:hAnsiTheme="minorHAnsi"/>
          <w:shd w:val="clear" w:color="auto" w:fill="FFFFFF"/>
        </w:rPr>
        <w:t>. K</w:t>
      </w:r>
      <w:r w:rsidRPr="00B169CA">
        <w:rPr>
          <w:rFonts w:asciiTheme="minorHAnsi" w:hAnsiTheme="minorHAnsi"/>
          <w:shd w:val="clear" w:color="auto" w:fill="FFFFFF"/>
        </w:rPr>
        <w:t>arbondioksid er tyngre enn </w:t>
      </w:r>
      <w:hyperlink r:id="rId7" w:tooltip="Luft" w:history="1">
        <w:r w:rsidRPr="00B169CA">
          <w:rPr>
            <w:rStyle w:val="Hyperlink"/>
            <w:rFonts w:asciiTheme="minorHAnsi" w:hAnsiTheme="minorHAnsi" w:cstheme="minorHAnsi"/>
            <w:color w:val="0B0080"/>
            <w:shd w:val="clear" w:color="auto" w:fill="FFFFFF"/>
          </w:rPr>
          <w:t>luft</w:t>
        </w:r>
      </w:hyperlink>
      <w:r w:rsidRPr="00B169CA">
        <w:rPr>
          <w:rFonts w:asciiTheme="minorHAnsi" w:hAnsiTheme="minorHAnsi"/>
          <w:shd w:val="clear" w:color="auto" w:fill="FFFFFF"/>
        </w:rPr>
        <w:t xml:space="preserve"> og </w:t>
      </w:r>
      <w:r w:rsidR="00000D21">
        <w:rPr>
          <w:rFonts w:asciiTheme="minorHAnsi" w:hAnsiTheme="minorHAnsi"/>
          <w:shd w:val="clear" w:color="auto" w:fill="FFFFFF"/>
        </w:rPr>
        <w:t xml:space="preserve">gassen </w:t>
      </w:r>
      <w:r w:rsidRPr="00B169CA">
        <w:rPr>
          <w:rFonts w:asciiTheme="minorHAnsi" w:hAnsiTheme="minorHAnsi"/>
          <w:shd w:val="clear" w:color="auto" w:fill="FFFFFF"/>
        </w:rPr>
        <w:t xml:space="preserve">vil </w:t>
      </w:r>
      <w:r w:rsidR="00B86ABC">
        <w:rPr>
          <w:rFonts w:asciiTheme="minorHAnsi" w:hAnsiTheme="minorHAnsi"/>
          <w:shd w:val="clear" w:color="auto" w:fill="FFFFFF"/>
        </w:rPr>
        <w:t xml:space="preserve">først legge seg ved gulvet før den </w:t>
      </w:r>
      <w:r w:rsidR="00000D21">
        <w:rPr>
          <w:rFonts w:asciiTheme="minorHAnsi" w:hAnsiTheme="minorHAnsi"/>
          <w:shd w:val="clear" w:color="auto" w:fill="FFFFFF"/>
        </w:rPr>
        <w:t xml:space="preserve">etter hvert </w:t>
      </w:r>
      <w:r w:rsidR="00B86ABC">
        <w:rPr>
          <w:rFonts w:asciiTheme="minorHAnsi" w:hAnsiTheme="minorHAnsi"/>
          <w:shd w:val="clear" w:color="auto" w:fill="FFFFFF"/>
        </w:rPr>
        <w:t xml:space="preserve">blander seg </w:t>
      </w:r>
      <w:r w:rsidRPr="00B169CA">
        <w:rPr>
          <w:rFonts w:asciiTheme="minorHAnsi" w:hAnsiTheme="minorHAnsi"/>
          <w:shd w:val="clear" w:color="auto" w:fill="FFFFFF"/>
        </w:rPr>
        <w:t>med luften i resten av rommet.</w:t>
      </w:r>
    </w:p>
    <w:p w:rsidR="00E5576F" w:rsidRPr="00B169CA" w:rsidP="00B71D9E" w14:paraId="6A9FC003" w14:textId="77777777">
      <w:pPr>
        <w:rPr>
          <w:rFonts w:asciiTheme="minorHAnsi" w:hAnsiTheme="minorHAnsi"/>
        </w:rPr>
      </w:pPr>
      <w:r w:rsidRPr="00B169CA">
        <w:rPr>
          <w:rFonts w:asciiTheme="minorHAnsi" w:hAnsiTheme="minorHAnsi"/>
        </w:rPr>
        <w:t>Tørris under normalt trykk smelter ikke til flytende CO</w:t>
      </w:r>
      <w:r w:rsidRPr="00B169CA">
        <w:rPr>
          <w:rFonts w:asciiTheme="minorHAnsi" w:hAnsiTheme="minorHAnsi"/>
          <w:vertAlign w:val="subscript"/>
        </w:rPr>
        <w:t>2</w:t>
      </w:r>
      <w:r w:rsidRPr="00B169CA">
        <w:rPr>
          <w:rFonts w:asciiTheme="minorHAnsi" w:hAnsiTheme="minorHAnsi"/>
        </w:rPr>
        <w:t>, men den </w:t>
      </w:r>
      <w:hyperlink r:id="rId8" w:tooltip="Sublimere" w:history="1">
        <w:r w:rsidRPr="003563B2">
          <w:rPr>
            <w:rStyle w:val="Hyperlink"/>
            <w:rFonts w:asciiTheme="minorHAnsi" w:hAnsiTheme="minorHAnsi" w:cstheme="minorHAnsi"/>
            <w:color w:val="000000" w:themeColor="text1"/>
          </w:rPr>
          <w:t>sublimerer</w:t>
        </w:r>
      </w:hyperlink>
      <w:r w:rsidRPr="00B169CA">
        <w:rPr>
          <w:rFonts w:asciiTheme="minorHAnsi" w:hAnsiTheme="minorHAnsi"/>
        </w:rPr>
        <w:t>, det vil si at den går direkte over til karbondioksid i </w:t>
      </w:r>
      <w:hyperlink r:id="rId6" w:tooltip="Gass" w:history="1">
        <w:r w:rsidRPr="003563B2">
          <w:rPr>
            <w:rStyle w:val="Hyperlink"/>
            <w:rFonts w:asciiTheme="minorHAnsi" w:hAnsiTheme="minorHAnsi" w:cstheme="minorHAnsi"/>
            <w:color w:val="000000" w:themeColor="text1"/>
          </w:rPr>
          <w:t>gassform</w:t>
        </w:r>
      </w:hyperlink>
      <w:r w:rsidRPr="00B169CA">
        <w:rPr>
          <w:rFonts w:asciiTheme="minorHAnsi" w:hAnsiTheme="minorHAnsi"/>
        </w:rPr>
        <w:t>. Derav navnet «tørris».</w:t>
      </w:r>
      <w:r w:rsidR="00C65A03">
        <w:rPr>
          <w:rFonts w:asciiTheme="minorHAnsi" w:hAnsiTheme="minorHAnsi"/>
        </w:rPr>
        <w:t xml:space="preserve"> </w:t>
      </w:r>
      <w:r w:rsidRPr="00B169CA" w:rsidR="003D0BFB">
        <w:rPr>
          <w:rFonts w:asciiTheme="minorHAnsi" w:hAnsiTheme="minorHAnsi"/>
        </w:rPr>
        <w:t>Ved atmosfæretrykk vil CO</w:t>
      </w:r>
      <w:r w:rsidRPr="00B169CA" w:rsidR="003D0BFB">
        <w:rPr>
          <w:rFonts w:asciiTheme="minorHAnsi" w:hAnsiTheme="minorHAnsi"/>
          <w:vertAlign w:val="subscript"/>
        </w:rPr>
        <w:t>2</w:t>
      </w:r>
      <w:r w:rsidRPr="00B169CA" w:rsidR="003D0BFB">
        <w:rPr>
          <w:rFonts w:asciiTheme="minorHAnsi" w:hAnsiTheme="minorHAnsi"/>
        </w:rPr>
        <w:t xml:space="preserve"> sublimere ved temperatur høyere enn -78,5 </w:t>
      </w:r>
      <w:r w:rsidRPr="00B169CA" w:rsidR="003D0BFB">
        <w:rPr>
          <w:rFonts w:asciiTheme="minorHAnsi" w:hAnsiTheme="minorHAnsi"/>
          <w:vertAlign w:val="superscript"/>
        </w:rPr>
        <w:t>o</w:t>
      </w:r>
      <w:r w:rsidRPr="00B169CA" w:rsidR="003D0BFB">
        <w:rPr>
          <w:rFonts w:asciiTheme="minorHAnsi" w:hAnsiTheme="minorHAnsi"/>
        </w:rPr>
        <w:t>C</w:t>
      </w:r>
      <w:r w:rsidRPr="00B169CA" w:rsidR="003D0BFB">
        <w:rPr>
          <w:rFonts w:asciiTheme="minorHAnsi" w:hAnsiTheme="minorHAnsi"/>
        </w:rPr>
        <w:t>, dvs. at tørrisen går direkte over fra fast form til gassform. CO</w:t>
      </w:r>
      <w:r w:rsidRPr="00B169CA" w:rsidR="003D0BFB">
        <w:rPr>
          <w:rFonts w:asciiTheme="minorHAnsi" w:hAnsiTheme="minorHAnsi"/>
          <w:vertAlign w:val="subscript"/>
        </w:rPr>
        <w:t>2</w:t>
      </w:r>
      <w:r w:rsidRPr="00B169CA" w:rsidR="003D0BFB">
        <w:rPr>
          <w:rFonts w:asciiTheme="minorHAnsi" w:hAnsiTheme="minorHAnsi"/>
        </w:rPr>
        <w:t xml:space="preserve"> er ikke i seg selv giftig, men den virker kvelende fordi det ikke blir tilstrekkelig oksygen for åndedrettet. </w:t>
      </w:r>
    </w:p>
    <w:p w:rsidR="0087462D" w:rsidP="00B71D9E" w14:paraId="6A9FC004" w14:textId="77777777">
      <w:pPr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Pr="00B169CA" w:rsidR="003D0BFB">
        <w:rPr>
          <w:rFonts w:asciiTheme="minorHAnsi" w:hAnsiTheme="minorHAnsi"/>
        </w:rPr>
        <w:t>nnhold av 4</w:t>
      </w:r>
      <w:r>
        <w:rPr>
          <w:rFonts w:asciiTheme="minorHAnsi" w:hAnsiTheme="minorHAnsi"/>
        </w:rPr>
        <w:t xml:space="preserve"> </w:t>
      </w:r>
      <w:r w:rsidRPr="00B169CA" w:rsidR="003D0BFB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</w:t>
      </w:r>
      <w:r w:rsidRPr="00B169CA" w:rsidR="003D0BFB">
        <w:rPr>
          <w:rFonts w:asciiTheme="minorHAnsi" w:hAnsiTheme="minorHAnsi"/>
        </w:rPr>
        <w:t xml:space="preserve">5 </w:t>
      </w:r>
      <w:r>
        <w:rPr>
          <w:rFonts w:asciiTheme="minorHAnsi" w:hAnsiTheme="minorHAnsi"/>
        </w:rPr>
        <w:t>%</w:t>
      </w:r>
      <w:r w:rsidRPr="00B169CA" w:rsidR="003D0BFB">
        <w:rPr>
          <w:rFonts w:asciiTheme="minorHAnsi" w:hAnsiTheme="minorHAnsi"/>
        </w:rPr>
        <w:t xml:space="preserve"> CO</w:t>
      </w:r>
      <w:r w:rsidRPr="00B169CA" w:rsidR="003D0BFB">
        <w:rPr>
          <w:rFonts w:asciiTheme="minorHAnsi" w:hAnsiTheme="minorHAnsi"/>
          <w:vertAlign w:val="subscript"/>
        </w:rPr>
        <w:t>2</w:t>
      </w:r>
      <w:r w:rsidRPr="00B169CA" w:rsidR="003D0BFB">
        <w:rPr>
          <w:rFonts w:asciiTheme="minorHAnsi" w:hAnsiTheme="minorHAnsi"/>
        </w:rPr>
        <w:t xml:space="preserve"> i luft ved lengre tids innånding</w:t>
      </w:r>
      <w:r w:rsidRPr="00B169CA" w:rsidR="00E5576F">
        <w:rPr>
          <w:rFonts w:asciiTheme="minorHAnsi" w:hAnsiTheme="minorHAnsi"/>
        </w:rPr>
        <w:t>,</w:t>
      </w:r>
      <w:r w:rsidRPr="00B169CA" w:rsidR="003D0BFB">
        <w:rPr>
          <w:rFonts w:asciiTheme="minorHAnsi" w:hAnsiTheme="minorHAnsi"/>
        </w:rPr>
        <w:t xml:space="preserve"> </w:t>
      </w:r>
      <w:r w:rsidRPr="00B169CA" w:rsidR="00E5576F">
        <w:rPr>
          <w:rFonts w:asciiTheme="minorHAnsi" w:hAnsiTheme="minorHAnsi"/>
        </w:rPr>
        <w:t xml:space="preserve">kan </w:t>
      </w:r>
      <w:r w:rsidRPr="00B169CA" w:rsidR="003D0BFB">
        <w:rPr>
          <w:rFonts w:asciiTheme="minorHAnsi" w:hAnsiTheme="minorHAnsi"/>
        </w:rPr>
        <w:t xml:space="preserve">fremkalle bevisstløshet hos mennesker. </w:t>
      </w:r>
    </w:p>
    <w:p w:rsidR="003D0BFB" w:rsidRPr="00B169CA" w:rsidP="00B71D9E" w14:paraId="6A9FC005" w14:textId="77777777">
      <w:pPr>
        <w:rPr>
          <w:rFonts w:asciiTheme="minorHAnsi" w:hAnsiTheme="minorHAnsi"/>
        </w:rPr>
      </w:pPr>
      <w:r w:rsidRPr="00B169CA">
        <w:rPr>
          <w:rFonts w:asciiTheme="minorHAnsi" w:hAnsiTheme="minorHAnsi"/>
        </w:rPr>
        <w:t>8</w:t>
      </w:r>
      <w:r w:rsidR="00230FB5"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% CO</w:t>
      </w:r>
      <w:r w:rsidRPr="00B169CA">
        <w:rPr>
          <w:rFonts w:asciiTheme="minorHAnsi" w:hAnsiTheme="minorHAnsi"/>
          <w:vertAlign w:val="subscript"/>
        </w:rPr>
        <w:t>2</w:t>
      </w:r>
      <w:r w:rsidRPr="00B169CA">
        <w:rPr>
          <w:rFonts w:asciiTheme="minorHAnsi" w:hAnsiTheme="minorHAnsi"/>
        </w:rPr>
        <w:t xml:space="preserve"> i luft medfører etter 30</w:t>
      </w:r>
      <w:r w:rsidR="003563B2"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-</w:t>
      </w:r>
      <w:r w:rsidR="003563B2"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60 min. bevisstløshet og død.</w:t>
      </w:r>
    </w:p>
    <w:p w:rsidR="004B5DF9" w:rsidRPr="00B169CA" w:rsidP="004B5DF9" w14:paraId="6A9FC006" w14:textId="77777777">
      <w:pPr>
        <w:pStyle w:val="Heading1"/>
      </w:pPr>
      <w:bookmarkStart w:id="3" w:name="_Toc256000002"/>
      <w:r>
        <w:t>Frakte t</w:t>
      </w:r>
      <w:r w:rsidRPr="00B169CA">
        <w:t>ørris i heis</w:t>
      </w:r>
      <w:bookmarkEnd w:id="3"/>
    </w:p>
    <w:p w:rsidR="004B5DF9" w:rsidRPr="00B169CA" w:rsidP="004B5DF9" w14:paraId="6A9FC007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</w:rPr>
        <w:t xml:space="preserve">Hvis </w:t>
      </w:r>
      <w:r>
        <w:rPr>
          <w:rFonts w:asciiTheme="minorHAnsi" w:hAnsiTheme="minorHAnsi"/>
        </w:rPr>
        <w:t>det</w:t>
      </w:r>
      <w:r w:rsidRPr="00B169CA">
        <w:rPr>
          <w:rFonts w:asciiTheme="minorHAnsi" w:hAnsiTheme="minorHAnsi"/>
        </w:rPr>
        <w:t xml:space="preserve"> skal frakte</w:t>
      </w:r>
      <w:r>
        <w:rPr>
          <w:rFonts w:asciiTheme="minorHAnsi" w:hAnsiTheme="minorHAnsi"/>
        </w:rPr>
        <w:t>s</w:t>
      </w:r>
      <w:r w:rsidRPr="00B169C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en større mengde</w:t>
      </w:r>
      <w:r w:rsidRPr="00B169CA">
        <w:rPr>
          <w:rFonts w:asciiTheme="minorHAnsi" w:hAnsiTheme="minorHAnsi"/>
        </w:rPr>
        <w:t xml:space="preserve"> tør</w:t>
      </w:r>
      <w:r>
        <w:rPr>
          <w:rFonts w:asciiTheme="minorHAnsi" w:hAnsiTheme="minorHAnsi"/>
        </w:rPr>
        <w:t>ris med heis så må lokket sitte</w:t>
      </w:r>
      <w:r w:rsidRPr="00B169CA">
        <w:rPr>
          <w:rFonts w:asciiTheme="minorHAnsi" w:hAnsiTheme="minorHAnsi"/>
        </w:rPr>
        <w:t xml:space="preserve"> godt på. Skulle</w:t>
      </w:r>
      <w:r>
        <w:rPr>
          <w:rFonts w:asciiTheme="minorHAnsi" w:hAnsiTheme="minorHAnsi"/>
        </w:rPr>
        <w:t xml:space="preserve"> heisen stoppe i mange timer </w:t>
      </w:r>
      <w:r w:rsidRPr="00B169CA">
        <w:rPr>
          <w:rFonts w:asciiTheme="minorHAnsi" w:hAnsiTheme="minorHAnsi"/>
        </w:rPr>
        <w:t xml:space="preserve">kan det bli et problem. Man kan også sende tørrisen med </w:t>
      </w:r>
      <w:r w:rsidR="003D39F4">
        <w:rPr>
          <w:rFonts w:asciiTheme="minorHAnsi" w:hAnsiTheme="minorHAnsi"/>
        </w:rPr>
        <w:t xml:space="preserve">et </w:t>
      </w:r>
      <w:r w:rsidR="003D39F4">
        <w:rPr>
          <w:rFonts w:asciiTheme="minorHAnsi" w:hAnsiTheme="minorHAnsi"/>
        </w:rPr>
        <w:t>varsels</w:t>
      </w:r>
      <w:r w:rsidRPr="00B169CA">
        <w:rPr>
          <w:rFonts w:asciiTheme="minorHAnsi" w:hAnsiTheme="minorHAnsi"/>
        </w:rPr>
        <w:t>skilt</w:t>
      </w:r>
      <w:r w:rsidRPr="00B169CA">
        <w:rPr>
          <w:rFonts w:asciiTheme="minorHAnsi" w:hAnsiTheme="minorHAnsi"/>
        </w:rPr>
        <w:t xml:space="preserve"> alene</w:t>
      </w:r>
      <w:r w:rsidR="003D39F4">
        <w:rPr>
          <w:rFonts w:asciiTheme="minorHAnsi" w:hAnsiTheme="minorHAnsi"/>
        </w:rPr>
        <w:t xml:space="preserve"> i heisen</w:t>
      </w:r>
      <w:r w:rsidRPr="00B169CA">
        <w:rPr>
          <w:rFonts w:asciiTheme="minorHAnsi" w:hAnsiTheme="minorHAnsi"/>
        </w:rPr>
        <w:t>.</w:t>
      </w:r>
    </w:p>
    <w:p w:rsidR="00945735" w:rsidRPr="00B169CA" w:rsidP="004D58F4" w14:paraId="6A9FC008" w14:textId="77777777">
      <w:pPr>
        <w:pStyle w:val="Heading1"/>
      </w:pPr>
      <w:bookmarkStart w:id="4" w:name="_Toc256000003"/>
      <w:r w:rsidRPr="00B169CA">
        <w:t>Oppbevaring av tørris</w:t>
      </w:r>
      <w:bookmarkEnd w:id="4"/>
    </w:p>
    <w:p w:rsidR="004B5DF9" w:rsidP="00685329" w14:paraId="6A9FC009" w14:textId="77777777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Tørris bør lagres ved -80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>
        <w:rPr>
          <w:rFonts w:asciiTheme="minorHAnsi" w:hAnsiTheme="minorHAnsi" w:cs="Calibri"/>
          <w:color w:val="000000" w:themeColor="text1"/>
        </w:rPr>
        <w:t>, og i egen frys</w:t>
      </w:r>
      <w:r w:rsidR="00BC14DE">
        <w:rPr>
          <w:rFonts w:asciiTheme="minorHAnsi" w:hAnsiTheme="minorHAnsi" w:cs="Calibri"/>
          <w:color w:val="000000" w:themeColor="text1"/>
        </w:rPr>
        <w:t xml:space="preserve">eboks der det ikke er reagenser eller prøvematerialer </w:t>
      </w:r>
      <w:r w:rsidR="00BC14DE">
        <w:rPr>
          <w:rFonts w:asciiTheme="minorHAnsi" w:hAnsiTheme="minorHAnsi" w:cs="Calibri"/>
          <w:color w:val="000000" w:themeColor="text1"/>
        </w:rPr>
        <w:t>tilstede</w:t>
      </w:r>
      <w:r w:rsidR="00BC14DE">
        <w:rPr>
          <w:rFonts w:asciiTheme="minorHAnsi" w:hAnsiTheme="minorHAnsi" w:cs="Calibri"/>
          <w:color w:val="000000" w:themeColor="text1"/>
        </w:rPr>
        <w:t xml:space="preserve">, fordi </w:t>
      </w:r>
      <w:r w:rsidRPr="00B169CA" w:rsidR="00BC14DE">
        <w:rPr>
          <w:rFonts w:asciiTheme="minorHAnsi" w:hAnsiTheme="minorHAnsi"/>
        </w:rPr>
        <w:t>CO</w:t>
      </w:r>
      <w:r w:rsidRPr="00B169CA" w:rsidR="00BC14DE">
        <w:rPr>
          <w:rFonts w:asciiTheme="minorHAnsi" w:hAnsiTheme="minorHAnsi"/>
          <w:vertAlign w:val="subscript"/>
        </w:rPr>
        <w:t>2</w:t>
      </w:r>
      <w:r w:rsidR="00BC14DE">
        <w:rPr>
          <w:rFonts w:asciiTheme="minorHAnsi" w:hAnsiTheme="minorHAnsi" w:cs="Calibri"/>
          <w:color w:val="000000" w:themeColor="text1"/>
        </w:rPr>
        <w:t xml:space="preserve"> kan påvirke innholdet i disse</w:t>
      </w:r>
      <w:r>
        <w:rPr>
          <w:rFonts w:asciiTheme="minorHAnsi" w:hAnsiTheme="minorHAnsi" w:cs="Calibri"/>
          <w:color w:val="000000" w:themeColor="text1"/>
        </w:rPr>
        <w:t xml:space="preserve">.  </w:t>
      </w:r>
    </w:p>
    <w:p w:rsidR="004B5DF9" w:rsidP="00685329" w14:paraId="6A9FC00A" w14:textId="77777777">
      <w:pPr>
        <w:rPr>
          <w:rFonts w:asciiTheme="minorHAnsi" w:hAnsiTheme="minorHAnsi" w:cs="Calibri"/>
          <w:color w:val="000000" w:themeColor="text1"/>
        </w:rPr>
      </w:pPr>
    </w:p>
    <w:p w:rsidR="00685329" w:rsidRPr="00685329" w:rsidP="00685329" w14:paraId="6A9FC00B" w14:textId="14A91AF3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/>
        </w:rPr>
        <w:t>I</w:t>
      </w:r>
      <w:r w:rsidRPr="00685329">
        <w:rPr>
          <w:rFonts w:asciiTheme="minorHAnsi" w:hAnsiTheme="minorHAnsi" w:cs="Calibri"/>
          <w:color w:val="000000" w:themeColor="text1"/>
        </w:rPr>
        <w:t>følge Syvertsen skal det store mengder tørris til for at det skulle bli farlig</w:t>
      </w:r>
      <w:r w:rsidR="004B5DF9">
        <w:rPr>
          <w:rFonts w:asciiTheme="minorHAnsi" w:hAnsiTheme="minorHAnsi" w:cs="Calibri"/>
          <w:color w:val="000000" w:themeColor="text1"/>
        </w:rPr>
        <w:t xml:space="preserve"> å oppbevare tørris i -20 </w:t>
      </w:r>
      <w:r w:rsidRPr="00B169CA" w:rsidR="004B5DF9">
        <w:rPr>
          <w:rFonts w:asciiTheme="minorHAnsi" w:hAnsiTheme="minorHAnsi"/>
          <w:vertAlign w:val="superscript"/>
        </w:rPr>
        <w:t>o</w:t>
      </w:r>
      <w:r w:rsidRPr="00B169CA" w:rsidR="004B5DF9">
        <w:rPr>
          <w:rFonts w:asciiTheme="minorHAnsi" w:hAnsiTheme="minorHAnsi"/>
        </w:rPr>
        <w:t>C</w:t>
      </w:r>
      <w:r w:rsidRPr="00685329">
        <w:rPr>
          <w:rFonts w:asciiTheme="minorHAnsi" w:hAnsiTheme="minorHAnsi" w:cs="Calibri"/>
          <w:color w:val="000000" w:themeColor="text1"/>
        </w:rPr>
        <w:t>.</w:t>
      </w:r>
    </w:p>
    <w:p w:rsidR="00685329" w:rsidRPr="00685329" w:rsidP="00685329" w14:paraId="6A9FC00C" w14:textId="77777777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Lagres det</w:t>
      </w:r>
      <w:r w:rsidRPr="00685329">
        <w:rPr>
          <w:rFonts w:asciiTheme="minorHAnsi" w:hAnsiTheme="minorHAnsi" w:cs="Calibri"/>
          <w:color w:val="000000" w:themeColor="text1"/>
        </w:rPr>
        <w:t xml:space="preserve"> </w:t>
      </w:r>
      <w:r w:rsidRPr="00685329">
        <w:rPr>
          <w:rFonts w:asciiTheme="minorHAnsi" w:hAnsiTheme="minorHAnsi" w:cs="Calibri"/>
          <w:b/>
          <w:bCs/>
          <w:color w:val="000000" w:themeColor="text1"/>
        </w:rPr>
        <w:t>mindre mengder tørris</w:t>
      </w:r>
      <w:r>
        <w:rPr>
          <w:rStyle w:val="FootnoteReference"/>
          <w:rFonts w:asciiTheme="minorHAnsi" w:hAnsiTheme="minorHAnsi" w:cs="Calibri"/>
          <w:color w:val="000000" w:themeColor="text1"/>
        </w:rPr>
        <w:footnoteReference w:id="2"/>
      </w:r>
      <w:r w:rsidRPr="00685329">
        <w:rPr>
          <w:rFonts w:asciiTheme="minorHAnsi" w:hAnsiTheme="minorHAnsi" w:cs="Calibri"/>
          <w:color w:val="000000" w:themeColor="text1"/>
        </w:rPr>
        <w:t xml:space="preserve"> ved -20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 w:rsidRPr="00685329">
        <w:rPr>
          <w:rFonts w:asciiTheme="minorHAnsi" w:hAnsiTheme="minorHAnsi" w:cs="Calibri"/>
          <w:color w:val="000000" w:themeColor="text1"/>
        </w:rPr>
        <w:t xml:space="preserve"> i isoporbokser med lokk så skulle det gå helt greit. Dette gjøres </w:t>
      </w:r>
      <w:r>
        <w:rPr>
          <w:rFonts w:asciiTheme="minorHAnsi" w:hAnsiTheme="minorHAnsi" w:cs="Calibri"/>
          <w:color w:val="000000" w:themeColor="text1"/>
        </w:rPr>
        <w:t xml:space="preserve">i egen fryseboks </w:t>
      </w:r>
      <w:r w:rsidRPr="00685329">
        <w:rPr>
          <w:rFonts w:asciiTheme="minorHAnsi" w:hAnsiTheme="minorHAnsi" w:cs="Calibri"/>
          <w:color w:val="000000" w:themeColor="text1"/>
        </w:rPr>
        <w:t xml:space="preserve">på </w:t>
      </w:r>
      <w:r w:rsidRPr="00685329">
        <w:rPr>
          <w:rFonts w:asciiTheme="minorHAnsi" w:hAnsiTheme="minorHAnsi" w:cs="Calibri"/>
          <w:color w:val="000000" w:themeColor="text1"/>
        </w:rPr>
        <w:t>preanalytisk</w:t>
      </w:r>
      <w:r w:rsidRPr="00685329">
        <w:rPr>
          <w:rFonts w:asciiTheme="minorHAnsi" w:hAnsiTheme="minorHAnsi" w:cs="Calibri"/>
          <w:color w:val="000000" w:themeColor="text1"/>
        </w:rPr>
        <w:t xml:space="preserve"> seksjon</w:t>
      </w:r>
      <w:r>
        <w:rPr>
          <w:rFonts w:asciiTheme="minorHAnsi" w:hAnsiTheme="minorHAnsi" w:cs="Calibri"/>
          <w:color w:val="000000" w:themeColor="text1"/>
        </w:rPr>
        <w:t xml:space="preserve"> ved MBF</w:t>
      </w:r>
      <w:r w:rsidRPr="00685329">
        <w:rPr>
          <w:rFonts w:asciiTheme="minorHAnsi" w:hAnsiTheme="minorHAnsi" w:cs="Calibri"/>
          <w:color w:val="000000" w:themeColor="text1"/>
        </w:rPr>
        <w:t>.</w:t>
      </w:r>
      <w:r>
        <w:rPr>
          <w:rFonts w:asciiTheme="minorHAnsi" w:hAnsiTheme="minorHAnsi" w:cs="Calibri"/>
          <w:color w:val="000000" w:themeColor="text1"/>
        </w:rPr>
        <w:t xml:space="preserve"> </w:t>
      </w:r>
    </w:p>
    <w:p w:rsidR="009C1730" w:rsidRPr="00B169CA" w:rsidP="004D58F4" w14:paraId="6A9FC00D" w14:textId="77777777">
      <w:pPr>
        <w:pStyle w:val="Heading1"/>
      </w:pPr>
      <w:bookmarkStart w:id="5" w:name="_Toc256000004"/>
      <w:r>
        <w:t xml:space="preserve">Hvordan kvitte </w:t>
      </w:r>
      <w:r w:rsidRPr="00B169CA">
        <w:t>seg med tørris</w:t>
      </w:r>
      <w:r w:rsidR="004B5DF9">
        <w:t>?</w:t>
      </w:r>
      <w:bookmarkEnd w:id="5"/>
    </w:p>
    <w:p w:rsidR="007135E5" w:rsidRPr="008158D3" w:rsidP="007135E5" w14:paraId="6A9FC00E" w14:textId="77777777">
      <w:pPr>
        <w:rPr>
          <w:rFonts w:asciiTheme="minorHAnsi" w:hAnsiTheme="minorHAnsi" w:cs="Calibri"/>
          <w:color w:val="000000" w:themeColor="text1"/>
        </w:rPr>
      </w:pPr>
      <w:r w:rsidRPr="008158D3">
        <w:rPr>
          <w:rFonts w:asciiTheme="minorHAnsi" w:hAnsiTheme="minorHAnsi" w:cs="Calibri"/>
          <w:color w:val="000000" w:themeColor="text1"/>
        </w:rPr>
        <w:t>Ut fra vår erfaring, og gjennomgang av problemstillingen over lang tid</w:t>
      </w:r>
      <w:r w:rsidRPr="008158D3" w:rsidR="00FD1DC7">
        <w:rPr>
          <w:rFonts w:asciiTheme="minorHAnsi" w:hAnsiTheme="minorHAnsi" w:cs="Calibri"/>
          <w:color w:val="000000" w:themeColor="text1"/>
        </w:rPr>
        <w:t xml:space="preserve"> s</w:t>
      </w:r>
      <w:r w:rsidRPr="008158D3">
        <w:rPr>
          <w:rFonts w:asciiTheme="minorHAnsi" w:hAnsiTheme="minorHAnsi" w:cs="Calibri"/>
          <w:color w:val="000000" w:themeColor="text1"/>
        </w:rPr>
        <w:t>å foreslå</w:t>
      </w:r>
      <w:r w:rsidRPr="008158D3" w:rsidR="00FD1DC7">
        <w:rPr>
          <w:rFonts w:asciiTheme="minorHAnsi" w:hAnsiTheme="minorHAnsi" w:cs="Calibri"/>
          <w:color w:val="000000" w:themeColor="text1"/>
        </w:rPr>
        <w:t>s</w:t>
      </w:r>
      <w:r w:rsidR="00C65A03">
        <w:rPr>
          <w:rFonts w:asciiTheme="minorHAnsi" w:hAnsiTheme="minorHAnsi" w:cs="Calibri"/>
          <w:color w:val="000000" w:themeColor="text1"/>
        </w:rPr>
        <w:t xml:space="preserve"> tre </w:t>
      </w:r>
      <w:r w:rsidRPr="008158D3">
        <w:rPr>
          <w:rFonts w:asciiTheme="minorHAnsi" w:hAnsiTheme="minorHAnsi" w:cs="Calibri"/>
          <w:color w:val="000000" w:themeColor="text1"/>
        </w:rPr>
        <w:t>ulike måter å kvitte</w:t>
      </w:r>
      <w:r w:rsidRPr="008158D3">
        <w:rPr>
          <w:rFonts w:asciiTheme="minorHAnsi" w:hAnsiTheme="minorHAnsi" w:cs="Calibri"/>
          <w:color w:val="000000" w:themeColor="text1"/>
        </w:rPr>
        <w:t xml:space="preserve"> seg med tørris på som gir fleksibilitet for de som håndterer tørris:</w:t>
      </w:r>
    </w:p>
    <w:p w:rsidR="007135E5" w:rsidRPr="008158D3" w:rsidP="00907230" w14:paraId="6A9FC00F" w14:textId="77777777">
      <w:pPr>
        <w:pStyle w:val="ListParagraph"/>
        <w:numPr>
          <w:ilvl w:val="0"/>
          <w:numId w:val="19"/>
        </w:numPr>
        <w:spacing w:before="240"/>
        <w:contextualSpacing w:val="0"/>
        <w:rPr>
          <w:rFonts w:asciiTheme="minorHAnsi" w:hAnsiTheme="minorHAnsi" w:cs="Calibri"/>
          <w:color w:val="000000" w:themeColor="text1"/>
        </w:rPr>
      </w:pPr>
      <w:r w:rsidRPr="008158D3">
        <w:rPr>
          <w:rFonts w:asciiTheme="minorHAnsi" w:hAnsiTheme="minorHAnsi" w:cs="Calibri"/>
          <w:color w:val="000000" w:themeColor="text1"/>
        </w:rPr>
        <w:t>Tørris strøs ute ved fjellvegg (se bilder</w:t>
      </w:r>
      <w:r w:rsidRPr="008158D3" w:rsidR="00FD1DC7">
        <w:rPr>
          <w:rFonts w:asciiTheme="minorHAnsi" w:hAnsiTheme="minorHAnsi" w:cs="Calibri"/>
          <w:color w:val="000000" w:themeColor="text1"/>
        </w:rPr>
        <w:t xml:space="preserve"> til slutt i dokumentet</w:t>
      </w:r>
      <w:r w:rsidRPr="008158D3">
        <w:rPr>
          <w:rFonts w:asciiTheme="minorHAnsi" w:hAnsiTheme="minorHAnsi" w:cs="Calibri"/>
          <w:color w:val="000000" w:themeColor="text1"/>
        </w:rPr>
        <w:t>)</w:t>
      </w:r>
    </w:p>
    <w:p w:rsidR="007135E5" w:rsidRPr="008158D3" w:rsidP="007135E5" w14:paraId="6A9FC010" w14:textId="77777777">
      <w:pPr>
        <w:pStyle w:val="ListParagraph"/>
        <w:numPr>
          <w:ilvl w:val="0"/>
          <w:numId w:val="19"/>
        </w:numPr>
        <w:contextualSpacing w:val="0"/>
        <w:rPr>
          <w:rFonts w:asciiTheme="minorHAnsi" w:hAnsiTheme="minorHAnsi" w:cs="Calibri"/>
          <w:color w:val="000000" w:themeColor="text1"/>
        </w:rPr>
      </w:pPr>
      <w:r w:rsidRPr="008158D3">
        <w:rPr>
          <w:rFonts w:asciiTheme="minorHAnsi" w:hAnsiTheme="minorHAnsi" w:cs="Calibri"/>
          <w:color w:val="000000" w:themeColor="text1"/>
        </w:rPr>
        <w:t xml:space="preserve">Tørris kan også settes ute på terrassen i </w:t>
      </w:r>
      <w:r w:rsidR="00D57370">
        <w:rPr>
          <w:rFonts w:asciiTheme="minorHAnsi" w:hAnsiTheme="minorHAnsi" w:cs="Calibri"/>
          <w:color w:val="000000" w:themeColor="text1"/>
        </w:rPr>
        <w:t xml:space="preserve">f.eks. </w:t>
      </w:r>
      <w:r w:rsidRPr="008158D3" w:rsidR="00F76D44">
        <w:rPr>
          <w:rFonts w:asciiTheme="minorHAnsi" w:hAnsiTheme="minorHAnsi" w:cs="Calibri"/>
          <w:color w:val="000000" w:themeColor="text1"/>
        </w:rPr>
        <w:t xml:space="preserve">5. eller </w:t>
      </w:r>
      <w:r w:rsidR="00907230">
        <w:rPr>
          <w:rFonts w:asciiTheme="minorHAnsi" w:hAnsiTheme="minorHAnsi" w:cs="Calibri"/>
          <w:color w:val="000000" w:themeColor="text1"/>
        </w:rPr>
        <w:t>7. et. i Laboratoriebygget</w:t>
      </w:r>
      <w:r w:rsidRPr="008158D3">
        <w:rPr>
          <w:rFonts w:asciiTheme="minorHAnsi" w:hAnsiTheme="minorHAnsi" w:cs="Calibri"/>
          <w:color w:val="000000" w:themeColor="text1"/>
        </w:rPr>
        <w:t xml:space="preserve"> i merket isoporeske med lokk (som da må hentes senere)</w:t>
      </w:r>
    </w:p>
    <w:p w:rsidR="007135E5" w:rsidRPr="008158D3" w:rsidP="007135E5" w14:paraId="6A9FC011" w14:textId="77777777">
      <w:pPr>
        <w:pStyle w:val="ListParagraph"/>
        <w:numPr>
          <w:ilvl w:val="0"/>
          <w:numId w:val="19"/>
        </w:numPr>
        <w:contextualSpacing w:val="0"/>
        <w:rPr>
          <w:rFonts w:asciiTheme="minorHAnsi" w:hAnsiTheme="minorHAnsi" w:cs="Calibri"/>
          <w:color w:val="000000" w:themeColor="text1"/>
        </w:rPr>
      </w:pPr>
      <w:r w:rsidRPr="008158D3">
        <w:rPr>
          <w:rFonts w:asciiTheme="minorHAnsi" w:hAnsiTheme="minorHAnsi" w:cs="Calibri"/>
          <w:color w:val="000000" w:themeColor="text1"/>
        </w:rPr>
        <w:t>Mindre</w:t>
      </w:r>
      <w:r w:rsidRPr="008158D3" w:rsidR="00FD1DC7">
        <w:rPr>
          <w:rFonts w:asciiTheme="minorHAnsi" w:hAnsiTheme="minorHAnsi" w:cs="Calibri"/>
          <w:color w:val="000000" w:themeColor="text1"/>
        </w:rPr>
        <w:t>* mengde</w:t>
      </w:r>
      <w:r w:rsidRPr="008158D3">
        <w:rPr>
          <w:rFonts w:asciiTheme="minorHAnsi" w:hAnsiTheme="minorHAnsi" w:cs="Calibri"/>
          <w:color w:val="000000" w:themeColor="text1"/>
        </w:rPr>
        <w:t xml:space="preserve"> tørris kan settes til sublimer</w:t>
      </w:r>
      <w:r w:rsidRPr="008158D3" w:rsidR="00FD1DC7">
        <w:rPr>
          <w:rFonts w:asciiTheme="minorHAnsi" w:hAnsiTheme="minorHAnsi" w:cs="Calibri"/>
          <w:color w:val="000000" w:themeColor="text1"/>
        </w:rPr>
        <w:t>ing i avtrekksskap på seksjonen</w:t>
      </w:r>
    </w:p>
    <w:p w:rsidR="00F76D44" w:rsidP="00907230" w14:paraId="6A9FC012" w14:textId="77777777">
      <w:pPr>
        <w:spacing w:before="24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Ved mottak av</w:t>
      </w:r>
      <w:r w:rsidRPr="008158D3">
        <w:rPr>
          <w:rFonts w:asciiTheme="minorHAnsi" w:hAnsiTheme="minorHAnsi" w:cs="Calibri"/>
          <w:color w:val="000000" w:themeColor="text1"/>
        </w:rPr>
        <w:t xml:space="preserve"> store </w:t>
      </w:r>
      <w:r>
        <w:rPr>
          <w:rFonts w:asciiTheme="minorHAnsi" w:hAnsiTheme="minorHAnsi" w:cs="Calibri"/>
          <w:color w:val="000000" w:themeColor="text1"/>
        </w:rPr>
        <w:t>isoporkasser</w:t>
      </w:r>
      <w:r w:rsidRPr="008158D3">
        <w:rPr>
          <w:rFonts w:asciiTheme="minorHAnsi" w:hAnsiTheme="minorHAnsi" w:cs="Calibri"/>
          <w:color w:val="000000" w:themeColor="text1"/>
        </w:rPr>
        <w:t xml:space="preserve"> fra </w:t>
      </w:r>
      <w:r>
        <w:rPr>
          <w:rFonts w:asciiTheme="minorHAnsi" w:hAnsiTheme="minorHAnsi" w:cs="Calibri"/>
          <w:color w:val="000000" w:themeColor="text1"/>
        </w:rPr>
        <w:t xml:space="preserve">f.eks. </w:t>
      </w:r>
      <w:r w:rsidRPr="008158D3">
        <w:rPr>
          <w:rFonts w:asciiTheme="minorHAnsi" w:hAnsiTheme="minorHAnsi" w:cs="Calibri"/>
          <w:color w:val="000000" w:themeColor="text1"/>
        </w:rPr>
        <w:t>Biorad</w:t>
      </w:r>
      <w:r w:rsidRPr="008158D3">
        <w:rPr>
          <w:rFonts w:asciiTheme="minorHAnsi" w:hAnsiTheme="minorHAnsi" w:cs="Calibri"/>
          <w:color w:val="000000" w:themeColor="text1"/>
        </w:rPr>
        <w:t xml:space="preserve"> med kontroller (30</w:t>
      </w:r>
      <w:r w:rsidRPr="008158D3" w:rsidR="00FD1DC7">
        <w:rPr>
          <w:rFonts w:asciiTheme="minorHAnsi" w:hAnsiTheme="minorHAnsi" w:cs="Calibri"/>
          <w:color w:val="000000" w:themeColor="text1"/>
        </w:rPr>
        <w:t xml:space="preserve"> </w:t>
      </w:r>
      <w:r w:rsidRPr="008158D3">
        <w:rPr>
          <w:rFonts w:asciiTheme="minorHAnsi" w:hAnsiTheme="minorHAnsi" w:cs="Calibri"/>
          <w:color w:val="000000" w:themeColor="text1"/>
        </w:rPr>
        <w:t>-</w:t>
      </w:r>
      <w:r w:rsidRPr="008158D3" w:rsidR="00FD1DC7">
        <w:rPr>
          <w:rFonts w:asciiTheme="minorHAnsi" w:hAnsiTheme="minorHAnsi" w:cs="Calibri"/>
          <w:color w:val="000000" w:themeColor="text1"/>
        </w:rPr>
        <w:t xml:space="preserve"> </w:t>
      </w:r>
      <w:r w:rsidRPr="008158D3">
        <w:rPr>
          <w:rFonts w:asciiTheme="minorHAnsi" w:hAnsiTheme="minorHAnsi" w:cs="Calibri"/>
          <w:color w:val="000000" w:themeColor="text1"/>
        </w:rPr>
        <w:t xml:space="preserve">40 </w:t>
      </w:r>
      <w:r w:rsidRPr="008158D3" w:rsidR="00D27ECE">
        <w:rPr>
          <w:rFonts w:asciiTheme="minorHAnsi" w:hAnsiTheme="minorHAnsi" w:cs="Calibri"/>
          <w:color w:val="000000" w:themeColor="text1"/>
        </w:rPr>
        <w:t>liter</w:t>
      </w:r>
      <w:r w:rsidRPr="008158D3">
        <w:rPr>
          <w:rFonts w:asciiTheme="minorHAnsi" w:hAnsiTheme="minorHAnsi" w:cs="Calibri"/>
          <w:color w:val="000000" w:themeColor="text1"/>
        </w:rPr>
        <w:t xml:space="preserve">) så </w:t>
      </w:r>
      <w:r>
        <w:rPr>
          <w:rFonts w:asciiTheme="minorHAnsi" w:hAnsiTheme="minorHAnsi" w:cs="Calibri"/>
          <w:color w:val="000000" w:themeColor="text1"/>
        </w:rPr>
        <w:t xml:space="preserve">kan de </w:t>
      </w:r>
      <w:r w:rsidRPr="008158D3">
        <w:rPr>
          <w:rFonts w:asciiTheme="minorHAnsi" w:hAnsiTheme="minorHAnsi" w:cs="Calibri"/>
          <w:color w:val="000000" w:themeColor="text1"/>
        </w:rPr>
        <w:t xml:space="preserve">inneholde 10 </w:t>
      </w:r>
      <w:r w:rsidRPr="008158D3" w:rsidR="00D27ECE">
        <w:rPr>
          <w:rFonts w:asciiTheme="minorHAnsi" w:hAnsiTheme="minorHAnsi" w:cs="Calibri"/>
          <w:color w:val="000000" w:themeColor="text1"/>
        </w:rPr>
        <w:t>liter</w:t>
      </w:r>
      <w:r w:rsidRPr="008158D3">
        <w:rPr>
          <w:rFonts w:asciiTheme="minorHAnsi" w:hAnsiTheme="minorHAnsi" w:cs="Calibri"/>
          <w:color w:val="000000" w:themeColor="text1"/>
        </w:rPr>
        <w:t xml:space="preserve"> tørris (tils</w:t>
      </w:r>
      <w:r w:rsidRPr="008158D3">
        <w:rPr>
          <w:rFonts w:asciiTheme="minorHAnsi" w:hAnsiTheme="minorHAnsi" w:cs="Calibri"/>
          <w:color w:val="000000" w:themeColor="text1"/>
        </w:rPr>
        <w:t>varende 14 kg)</w:t>
      </w:r>
      <w:r w:rsidRPr="008158D3" w:rsidR="00D27ECE">
        <w:rPr>
          <w:rFonts w:asciiTheme="minorHAnsi" w:hAnsiTheme="minorHAnsi" w:cs="Calibri"/>
          <w:color w:val="000000" w:themeColor="text1"/>
        </w:rPr>
        <w:t xml:space="preserve"> eller mer</w:t>
      </w:r>
      <w:r w:rsidRPr="008158D3">
        <w:rPr>
          <w:rFonts w:asciiTheme="minorHAnsi" w:hAnsiTheme="minorHAnsi" w:cs="Calibri"/>
          <w:color w:val="000000" w:themeColor="text1"/>
        </w:rPr>
        <w:t xml:space="preserve">. </w:t>
      </w:r>
      <w:r w:rsidR="005C23A3">
        <w:rPr>
          <w:rFonts w:asciiTheme="minorHAnsi" w:hAnsiTheme="minorHAnsi" w:cs="Calibri"/>
          <w:color w:val="000000" w:themeColor="text1"/>
        </w:rPr>
        <w:t>D</w:t>
      </w:r>
      <w:r w:rsidRPr="008158D3">
        <w:rPr>
          <w:rFonts w:asciiTheme="minorHAnsi" w:hAnsiTheme="minorHAnsi" w:cs="Calibri"/>
          <w:color w:val="000000" w:themeColor="text1"/>
        </w:rPr>
        <w:t xml:space="preserve">a </w:t>
      </w:r>
      <w:r w:rsidR="001B6463">
        <w:rPr>
          <w:rFonts w:asciiTheme="minorHAnsi" w:hAnsiTheme="minorHAnsi" w:cs="Calibri"/>
          <w:color w:val="000000" w:themeColor="text1"/>
        </w:rPr>
        <w:t>skal</w:t>
      </w:r>
      <w:r w:rsidRPr="008158D3">
        <w:rPr>
          <w:rFonts w:asciiTheme="minorHAnsi" w:hAnsiTheme="minorHAnsi" w:cs="Calibri"/>
          <w:color w:val="000000" w:themeColor="text1"/>
        </w:rPr>
        <w:t xml:space="preserve"> </w:t>
      </w:r>
      <w:r w:rsidRPr="008158D3" w:rsidR="00D27ECE">
        <w:rPr>
          <w:rFonts w:asciiTheme="minorHAnsi" w:hAnsiTheme="minorHAnsi" w:cs="Calibri"/>
          <w:color w:val="000000" w:themeColor="text1"/>
        </w:rPr>
        <w:t>tørrisen</w:t>
      </w:r>
      <w:r w:rsidR="001B6463">
        <w:rPr>
          <w:rFonts w:asciiTheme="minorHAnsi" w:hAnsiTheme="minorHAnsi" w:cs="Calibri"/>
          <w:color w:val="000000" w:themeColor="text1"/>
        </w:rPr>
        <w:t xml:space="preserve"> tømmes</w:t>
      </w:r>
      <w:r w:rsidRPr="008158D3" w:rsidR="00D27ECE">
        <w:rPr>
          <w:rFonts w:asciiTheme="minorHAnsi" w:hAnsiTheme="minorHAnsi" w:cs="Calibri"/>
          <w:color w:val="000000" w:themeColor="text1"/>
        </w:rPr>
        <w:t xml:space="preserve"> </w:t>
      </w:r>
      <w:r w:rsidRPr="008158D3">
        <w:rPr>
          <w:rFonts w:asciiTheme="minorHAnsi" w:hAnsiTheme="minorHAnsi" w:cs="Calibri"/>
          <w:color w:val="000000" w:themeColor="text1"/>
        </w:rPr>
        <w:t>ut</w:t>
      </w:r>
      <w:r w:rsidRPr="008158D3" w:rsidR="00D27ECE">
        <w:rPr>
          <w:rFonts w:asciiTheme="minorHAnsi" w:hAnsiTheme="minorHAnsi" w:cs="Calibri"/>
          <w:color w:val="000000" w:themeColor="text1"/>
        </w:rPr>
        <w:t>e</w:t>
      </w:r>
      <w:r w:rsidR="0087462D">
        <w:rPr>
          <w:rFonts w:asciiTheme="minorHAnsi" w:hAnsiTheme="minorHAnsi" w:cs="Calibri"/>
          <w:color w:val="000000" w:themeColor="text1"/>
        </w:rPr>
        <w:t xml:space="preserve"> i grusen</w:t>
      </w:r>
      <w:r w:rsidRPr="008158D3">
        <w:rPr>
          <w:rFonts w:asciiTheme="minorHAnsi" w:hAnsiTheme="minorHAnsi" w:cs="Calibri"/>
          <w:color w:val="000000" w:themeColor="text1"/>
        </w:rPr>
        <w:t xml:space="preserve">, </w:t>
      </w:r>
      <w:r w:rsidR="005C23A3">
        <w:rPr>
          <w:rFonts w:asciiTheme="minorHAnsi" w:hAnsiTheme="minorHAnsi" w:cs="Calibri"/>
          <w:color w:val="000000" w:themeColor="text1"/>
        </w:rPr>
        <w:t xml:space="preserve">eller </w:t>
      </w:r>
      <w:r w:rsidRPr="008158D3">
        <w:rPr>
          <w:rFonts w:asciiTheme="minorHAnsi" w:hAnsiTheme="minorHAnsi" w:cs="Calibri"/>
          <w:color w:val="000000" w:themeColor="text1"/>
        </w:rPr>
        <w:t>sette</w:t>
      </w:r>
      <w:r w:rsidR="0087462D">
        <w:rPr>
          <w:rFonts w:asciiTheme="minorHAnsi" w:hAnsiTheme="minorHAnsi" w:cs="Calibri"/>
          <w:color w:val="000000" w:themeColor="text1"/>
        </w:rPr>
        <w:t xml:space="preserve"> hele isoporesken med tørris ute</w:t>
      </w:r>
      <w:r w:rsidRPr="008158D3">
        <w:rPr>
          <w:rFonts w:asciiTheme="minorHAnsi" w:hAnsiTheme="minorHAnsi" w:cs="Calibri"/>
          <w:color w:val="000000" w:themeColor="text1"/>
        </w:rPr>
        <w:t xml:space="preserve"> på terrassen. </w:t>
      </w:r>
    </w:p>
    <w:p w:rsidR="00C65A03" w:rsidRPr="008158D3" w:rsidP="00907230" w14:paraId="6A9FC013" w14:textId="77777777">
      <w:pPr>
        <w:spacing w:before="24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Tørris </w:t>
      </w:r>
      <w:r w:rsidRPr="00C65A03">
        <w:rPr>
          <w:rFonts w:asciiTheme="minorHAnsi" w:hAnsiTheme="minorHAnsi" w:cs="Calibri"/>
          <w:color w:val="000000" w:themeColor="text1"/>
          <w:u w:val="single"/>
        </w:rPr>
        <w:t>må ikke</w:t>
      </w:r>
      <w:r>
        <w:rPr>
          <w:rFonts w:asciiTheme="minorHAnsi" w:hAnsiTheme="minorHAnsi" w:cs="Calibri"/>
          <w:color w:val="000000" w:themeColor="text1"/>
        </w:rPr>
        <w:t xml:space="preserve"> skylles ned i vasken eller i toalettet, da det kan skade rørsystemet.</w:t>
      </w:r>
    </w:p>
    <w:p w:rsidR="00FB638F" w:rsidRPr="00B169CA" w:rsidP="004B5DF9" w14:paraId="6A9FC014" w14:textId="77777777">
      <w:pPr>
        <w:pStyle w:val="Heading2"/>
      </w:pPr>
      <w:bookmarkStart w:id="6" w:name="_Toc16659860"/>
      <w:bookmarkStart w:id="7" w:name="_Toc51641078"/>
      <w:bookmarkStart w:id="8" w:name="_Toc52870776"/>
      <w:bookmarkStart w:id="9" w:name="_Toc256000005"/>
      <w:r>
        <w:t>Tømme t</w:t>
      </w:r>
      <w:r w:rsidRPr="00B169CA" w:rsidR="00C92C95">
        <w:t xml:space="preserve">ørris </w:t>
      </w:r>
      <w:r w:rsidRPr="004D58F4" w:rsidR="002D26D5">
        <w:t>ute</w:t>
      </w:r>
      <w:r w:rsidR="002D26D5">
        <w:t xml:space="preserve"> </w:t>
      </w:r>
      <w:r w:rsidRPr="00B169CA" w:rsidR="00C92C95">
        <w:t>til tining</w:t>
      </w:r>
      <w:r w:rsidRPr="00B169CA" w:rsidR="00C730EC">
        <w:t xml:space="preserve"> </w:t>
      </w:r>
      <w:r w:rsidR="002D26D5">
        <w:t>ved fjellvegg</w:t>
      </w:r>
      <w:bookmarkEnd w:id="9"/>
    </w:p>
    <w:p w:rsidR="00FB638F" w:rsidRPr="00B169CA" w:rsidP="00FB638F" w14:paraId="6A9FC015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</w:rPr>
        <w:t>Tørrisen tømmes utover i grusen mellom fjellet og asfalten (helt inne ved fjellsiden bak Akuttmottaket</w:t>
      </w:r>
      <w:r w:rsidR="002D26D5">
        <w:rPr>
          <w:rFonts w:asciiTheme="minorHAnsi" w:hAnsiTheme="minorHAnsi"/>
        </w:rPr>
        <w:t xml:space="preserve">, </w:t>
      </w:r>
      <w:r w:rsidRPr="00B169CA">
        <w:rPr>
          <w:rFonts w:asciiTheme="minorHAnsi" w:hAnsiTheme="minorHAnsi"/>
        </w:rPr>
        <w:t>ved siden av Laboratoriebygget</w:t>
      </w:r>
      <w:r w:rsidR="002D26D5">
        <w:rPr>
          <w:rFonts w:asciiTheme="minorHAnsi" w:hAnsiTheme="minorHAnsi"/>
        </w:rPr>
        <w:t>, se anbefalt område på bilder nedenfor)</w:t>
      </w:r>
      <w:r w:rsidRPr="00B169CA">
        <w:rPr>
          <w:rFonts w:asciiTheme="minorHAnsi" w:hAnsiTheme="minorHAnsi"/>
        </w:rPr>
        <w:t xml:space="preserve">. </w:t>
      </w:r>
      <w:r w:rsidR="00DF35A5">
        <w:rPr>
          <w:rFonts w:asciiTheme="minorHAnsi" w:hAnsiTheme="minorHAnsi"/>
        </w:rPr>
        <w:t>Dette er etter avtale med T</w:t>
      </w:r>
      <w:r w:rsidR="00214107">
        <w:rPr>
          <w:rFonts w:asciiTheme="minorHAnsi" w:hAnsiTheme="minorHAnsi"/>
        </w:rPr>
        <w:t>eknisk avd.</w:t>
      </w:r>
      <w:r w:rsidR="00DF35A5">
        <w:rPr>
          <w:rFonts w:asciiTheme="minorHAnsi" w:hAnsiTheme="minorHAnsi"/>
        </w:rPr>
        <w:t xml:space="preserve"> og A</w:t>
      </w:r>
      <w:r w:rsidR="00214107">
        <w:rPr>
          <w:rFonts w:asciiTheme="minorHAnsi" w:hAnsiTheme="minorHAnsi"/>
        </w:rPr>
        <w:t>kuttmottaket.</w:t>
      </w:r>
    </w:p>
    <w:p w:rsidR="00907230" w:rsidP="00FB638F" w14:paraId="6A9FC016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</w:rPr>
        <w:t xml:space="preserve">Pass på at det ikke ligger avfall igjen </w:t>
      </w:r>
      <w:r w:rsidR="002D26D5">
        <w:rPr>
          <w:rFonts w:asciiTheme="minorHAnsi" w:hAnsiTheme="minorHAnsi"/>
        </w:rPr>
        <w:t xml:space="preserve">(isoporesken tas med inn igjen), </w:t>
      </w:r>
      <w:r w:rsidRPr="00B169CA">
        <w:rPr>
          <w:rFonts w:asciiTheme="minorHAnsi" w:hAnsiTheme="minorHAnsi"/>
        </w:rPr>
        <w:t>og at tørrisen ikke ligger slik at de</w:t>
      </w:r>
      <w:r w:rsidR="0087462D">
        <w:rPr>
          <w:rFonts w:asciiTheme="minorHAnsi" w:hAnsiTheme="minorHAnsi"/>
        </w:rPr>
        <w:t>n</w:t>
      </w:r>
      <w:r w:rsidRPr="00B169CA">
        <w:rPr>
          <w:rFonts w:asciiTheme="minorHAnsi" w:hAnsiTheme="minorHAnsi"/>
        </w:rPr>
        <w:t xml:space="preserve"> kommer i konflikt med kjørende og gående i området. </w:t>
      </w:r>
    </w:p>
    <w:p w:rsidR="005D7361" w:rsidRPr="00B169CA" w:rsidP="00FB638F" w14:paraId="6A9FC017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  <w:noProof/>
          <w:lang w:eastAsia="nb-NO"/>
        </w:rPr>
        <w:drawing>
          <wp:inline distT="0" distB="0" distL="0" distR="0">
            <wp:extent cx="3898795" cy="1845310"/>
            <wp:effectExtent l="0" t="0" r="6985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42" cy="190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361" w:rsidRPr="00B169CA" w:rsidP="00FB638F" w14:paraId="6A9FC018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  <w:noProof/>
          <w:lang w:eastAsia="nb-NO"/>
        </w:rPr>
        <w:drawing>
          <wp:inline distT="0" distB="0" distL="0" distR="0">
            <wp:extent cx="3898265" cy="1848404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02" cy="18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D9E" w:rsidRPr="00B169CA" w:rsidP="004D58F4" w14:paraId="6A9FC019" w14:textId="77777777">
      <w:pPr>
        <w:pStyle w:val="Heading1"/>
        <w:numPr>
          <w:ilvl w:val="0"/>
          <w:numId w:val="0"/>
        </w:numPr>
        <w:ind w:left="794" w:hanging="794"/>
      </w:pPr>
      <w:bookmarkEnd w:id="6"/>
      <w:bookmarkEnd w:id="7"/>
      <w:bookmarkEnd w:id="8"/>
      <w:bookmarkStart w:id="10" w:name="_Toc256000006"/>
      <w:r w:rsidRPr="00B169CA">
        <w:t>Referanser</w:t>
      </w:r>
      <w:bookmarkEnd w:id="10"/>
    </w:p>
    <w:p w:rsidR="0013300A" w:rsidRPr="00B169CA" w:rsidP="00B71D9E" w14:paraId="6A9FC01A" w14:textId="77777777">
      <w:pPr>
        <w:rPr>
          <w:rFonts w:asciiTheme="minorHAnsi" w:hAnsiTheme="minorHAnsi"/>
          <w:b/>
          <w:color w:val="808080"/>
        </w:rPr>
      </w:pPr>
      <w:r w:rsidRPr="00B169CA">
        <w:rPr>
          <w:rFonts w:asciiTheme="minorHAnsi" w:hAnsiTheme="minorHAnsi"/>
          <w:b/>
        </w:rPr>
        <w:t>Interne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06"/>
        <w:gridCol w:w="470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B71D9E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1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B71D9E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13300A" w:rsidRPr="00B169CA" w:rsidP="00B71D9E" w14:paraId="6A9FC01E" w14:textId="77777777">
      <w:pPr>
        <w:pStyle w:val="Punktheading"/>
        <w:rPr>
          <w:rFonts w:asciiTheme="minorHAnsi" w:hAnsiTheme="minorHAnsi"/>
        </w:rPr>
      </w:pPr>
      <w:bookmarkEnd w:id="11"/>
      <w:r w:rsidRPr="00B169CA">
        <w:rPr>
          <w:rFonts w:asciiTheme="minorHAnsi" w:hAnsiTheme="minorHAnsi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1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B71D9E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2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B22636" w:rsidRPr="00B169CA" w:rsidP="00B71D9E" w14:paraId="6A9FC021" w14:textId="77777777">
      <w:pPr>
        <w:rPr>
          <w:rFonts w:asciiTheme="minorHAnsi" w:hAnsiTheme="minorHAnsi"/>
        </w:rPr>
      </w:pPr>
      <w:bookmarkEnd w:id="12"/>
    </w:p>
    <w:sectPr w:rsidSect="004D58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851" w:right="1247" w:bottom="851" w:left="1247" w:header="397" w:footer="170" w:gutter="0"/>
      <w:pgNumType w:start="1"/>
      <w:cols w:space="708"/>
      <w:formProt w:val="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Halvfet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6A9FC034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7E4351" w:rsidP="007E4351" w14:paraId="6A9FC032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 w:rsidR="007D36F2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7D36F2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7E4351" w:rsidP="007E4351" w14:paraId="6A9FC033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13.1.6-09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7E4351" w:rsidP="007E4351" w14:paraId="6A9FC035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2552"/>
      <w:gridCol w:w="4536"/>
      <w:gridCol w:w="2127"/>
    </w:tblGrid>
    <w:tr w14:paraId="6A9FC039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Ex>
      <w:trPr>
        <w:trHeight w:val="270"/>
        <w:jc w:val="center"/>
      </w:trPr>
      <w:tc>
        <w:tcPr>
          <w:tcW w:w="255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hideMark/>
        </w:tcPr>
        <w:p w:rsidR="007E4351" w:rsidRPr="00772239" w:rsidP="007E4351" w14:paraId="6A9FC036" w14:textId="28FFD512">
          <w:pPr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2" name="MSIPCM0d9e451bba99b8f61000249f" descr="{&quot;HashCode&quot;:610110512,&quot;Height&quot;:842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979" w:rsidRPr="00245979" w:rsidP="00245979" w14:textId="7DB35AEF">
                                <w:pPr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</w:pPr>
                                <w:r w:rsidRPr="00245979"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SIPCM0d9e451bba99b8f61000249f" o:spid="_x0000_s2049" type="#_x0000_t202" alt="{&quot;HashCode&quot;:610110512,&quot;Height&quot;:842.0,&quot;Width&quot;:595.0,&quot;Placement&quot;:&quot;Footer&quot;,&quot;Index&quot;:&quot;Primary&quot;,&quot;Section&quot;:1,&quot;Top&quot;:0.0,&quot;Left&quot;:0.0}" style="width:595.35pt;height:21.5pt;margin-top:805.45pt;margin-left:0;mso-position-horizontal-relative:page;mso-position-vertical-relative:page;mso-wrap-distance-bottom:0;mso-wrap-distance-left:9pt;mso-wrap-distance-right:9pt;mso-wrap-distance-top:0;mso-wrap-style:square;position:absolute;visibility:visible;v-text-anchor:bottom;z-index:251659264" o:allowincell="f" filled="f" stroked="f" strokeweight="0.5pt">
                    <v:fill o:detectmouseclick="t"/>
                    <v:textbox inset="20pt,0,,0">
                      <w:txbxContent>
                        <w:p w:rsidR="00245979" w:rsidRPr="00245979" w:rsidP="00245979" w14:paraId="6ECC830F" w14:textId="7DB35AEF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245979">
                            <w:rPr>
                              <w:rFonts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2239" w:rsidR="00B5528C">
            <w:rPr>
              <w:rFonts w:cs="Calibri"/>
              <w:sz w:val="16"/>
              <w:szCs w:val="16"/>
            </w:rPr>
            <w:t xml:space="preserve">Ref. nr.: </w:t>
          </w:r>
          <w:r w:rsidRPr="00772239" w:rsidR="00B5528C">
            <w:rPr>
              <w:rFonts w:cs="Calibri"/>
              <w:sz w:val="16"/>
              <w:szCs w:val="16"/>
            </w:rPr>
            <w:fldChar w:fldCharType="begin" w:fldLock="1"/>
          </w:r>
          <w:r w:rsidRPr="00772239" w:rsidR="00B5528C">
            <w:rPr>
              <w:rFonts w:cs="Calibri"/>
              <w:sz w:val="16"/>
              <w:szCs w:val="16"/>
            </w:rPr>
            <w:instrText xml:space="preserve"> DOCPROPERTY EK_RefNr </w:instrText>
          </w:r>
          <w:r w:rsidRPr="00772239" w:rsidR="00B5528C">
            <w:rPr>
              <w:rFonts w:cs="Calibri"/>
              <w:sz w:val="16"/>
              <w:szCs w:val="16"/>
            </w:rPr>
            <w:fldChar w:fldCharType="separate"/>
          </w:r>
          <w:r w:rsidRPr="00772239" w:rsidR="00B5528C">
            <w:rPr>
              <w:rFonts w:cs="Calibri"/>
              <w:sz w:val="16"/>
              <w:szCs w:val="16"/>
            </w:rPr>
            <w:t>13.1.6-09</w:t>
          </w:r>
          <w:r w:rsidRPr="00772239" w:rsidR="00B5528C">
            <w:rPr>
              <w:rFonts w:cs="Calibri"/>
              <w:sz w:val="16"/>
              <w:szCs w:val="16"/>
            </w:rPr>
            <w:fldChar w:fldCharType="end"/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7E4351" w:rsidRPr="00772239" w:rsidP="007E4351" w14:paraId="6A9FC037" w14:textId="7E82A308">
          <w:pPr>
            <w:jc w:val="center"/>
            <w:rPr>
              <w:rFonts w:cs="Calibri"/>
              <w:sz w:val="16"/>
              <w:szCs w:val="16"/>
            </w:rPr>
          </w:pPr>
          <w:r w:rsidRPr="00772239">
            <w:rPr>
              <w:rFonts w:cs="Calibri"/>
              <w:sz w:val="16"/>
              <w:szCs w:val="16"/>
            </w:rPr>
            <w:fldChar w:fldCharType="begin" w:fldLock="1"/>
          </w:r>
          <w:r w:rsidRPr="00772239">
            <w:rPr>
              <w:rFonts w:cs="Calibri"/>
              <w:sz w:val="16"/>
              <w:szCs w:val="16"/>
            </w:rPr>
            <w:instrText xml:space="preserve"> DOCPROPERTY EK_EKPrintMerke </w:instrText>
          </w:r>
          <w:r w:rsidRPr="00772239">
            <w:rPr>
              <w:rFonts w:cs="Calibri"/>
              <w:sz w:val="16"/>
              <w:szCs w:val="16"/>
            </w:rPr>
            <w:fldChar w:fldCharType="separate"/>
          </w:r>
          <w:r w:rsidRPr="00772239">
            <w:rPr>
              <w:rFonts w:cs="Calibri"/>
              <w:sz w:val="16"/>
              <w:szCs w:val="16"/>
            </w:rPr>
            <w:t>Uoffisiell utskrift er kun gyldig på utskriftsdato</w:t>
          </w:r>
          <w:r w:rsidRPr="00772239">
            <w:rPr>
              <w:rFonts w:cs="Calibri"/>
              <w:sz w:val="16"/>
              <w:szCs w:val="16"/>
            </w:rPr>
            <w:fldChar w:fldCharType="end"/>
          </w:r>
          <w:r w:rsidRPr="00772239">
            <w:rPr>
              <w:rFonts w:cs="Calibri"/>
              <w:sz w:val="16"/>
              <w:szCs w:val="16"/>
            </w:rPr>
            <w:t xml:space="preserve"> 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hideMark/>
        </w:tcPr>
        <w:p w:rsidR="007E4351" w:rsidRPr="00772239" w:rsidP="007E4351" w14:paraId="6A9FC038" w14:textId="77777777">
          <w:pPr>
            <w:jc w:val="right"/>
            <w:rPr>
              <w:rFonts w:cs="Calibri"/>
              <w:sz w:val="16"/>
              <w:szCs w:val="16"/>
            </w:rPr>
          </w:pPr>
          <w:r w:rsidRPr="00772239">
            <w:rPr>
              <w:rFonts w:cs="Calibri"/>
              <w:sz w:val="16"/>
              <w:szCs w:val="16"/>
            </w:rPr>
            <w:t xml:space="preserve">Side 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begin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instrText xml:space="preserve"> PAGE </w:instrTex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separate"/>
          </w:r>
          <w:r w:rsidRPr="00772239">
            <w:rPr>
              <w:rStyle w:val="PageNumber"/>
              <w:rFonts w:ascii="Calibri" w:hAnsi="Calibri" w:cs="Calibri"/>
              <w:color w:val="000099"/>
              <w:sz w:val="16"/>
              <w:szCs w:val="16"/>
              <w:lang w:val="nb-NO" w:eastAsia="en-US" w:bidi="ar-SA"/>
            </w:rPr>
            <w:t>3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end"/>
          </w:r>
          <w:r w:rsidRPr="00772239">
            <w:rPr>
              <w:rFonts w:cs="Calibri"/>
              <w:sz w:val="16"/>
              <w:szCs w:val="16"/>
            </w:rPr>
            <w:t xml:space="preserve"> av 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begin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instrText xml:space="preserve"> NUMPAGES </w:instrTex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separate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t>3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end"/>
          </w:r>
        </w:p>
      </w:tc>
    </w:tr>
  </w:tbl>
  <w:p w:rsidR="007E4351" w:rsidRPr="009E0D59" w:rsidP="007E4351" w14:paraId="6A9FC03A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2552"/>
      <w:gridCol w:w="4536"/>
      <w:gridCol w:w="2127"/>
    </w:tblGrid>
    <w:tr w14:paraId="6A9FC050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Ex>
      <w:trPr>
        <w:trHeight w:val="270"/>
        <w:jc w:val="center"/>
      </w:trPr>
      <w:tc>
        <w:tcPr>
          <w:tcW w:w="255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hideMark/>
        </w:tcPr>
        <w:p w:rsidR="007E4351" w:rsidRPr="00373040" w:rsidP="007E4351" w14:paraId="6A9FC04D" w14:textId="1B4552E3">
          <w:pPr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" name="MSIPCMfe844b7bbb10e5baa6654659" descr="{&quot;HashCode&quot;:610110512,&quot;Height&quot;:842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979" w:rsidRPr="00245979" w:rsidP="00245979" w14:textId="6A6DF6A5">
                                <w:pPr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</w:pPr>
                                <w:r w:rsidRPr="00245979"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SIPCMfe844b7bbb10e5baa6654659" o:spid="_x0000_s2050" type="#_x0000_t202" alt="{&quot;HashCode&quot;:610110512,&quot;Height&quot;:842.0,&quot;Width&quot;:595.0,&quot;Placement&quot;:&quot;Footer&quot;,&quot;Index&quot;:&quot;FirstPage&quot;,&quot;Section&quot;:1,&quot;Top&quot;:0.0,&quot;Left&quot;:0.0}" style="width:595.35pt;height:21.5pt;margin-top:805.45pt;margin-left:0;mso-position-horizontal-relative:page;mso-position-vertical-relative:page;mso-wrap-distance-bottom:0;mso-wrap-distance-left:9pt;mso-wrap-distance-right:9pt;mso-wrap-distance-top:0;mso-wrap-style:square;position:absolute;visibility:visible;v-text-anchor:bottom;z-index:251661312" o:allowincell="f" filled="f" stroked="f" strokeweight="0.5pt">
                    <v:fill o:detectmouseclick="t"/>
                    <v:textbox inset="20pt,0,,0">
                      <w:txbxContent>
                        <w:p w:rsidR="00245979" w:rsidRPr="00245979" w:rsidP="00245979" w14:paraId="65B598A9" w14:textId="6A6DF6A5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245979">
                            <w:rPr>
                              <w:rFonts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73040" w:rsidR="00B5528C">
            <w:rPr>
              <w:sz w:val="16"/>
              <w:szCs w:val="16"/>
            </w:rPr>
            <w:t xml:space="preserve">Ref. nr.: </w:t>
          </w:r>
          <w:r w:rsidRPr="00373040" w:rsidR="00B5528C">
            <w:rPr>
              <w:sz w:val="16"/>
              <w:szCs w:val="16"/>
            </w:rPr>
            <w:fldChar w:fldCharType="begin" w:fldLock="1"/>
          </w:r>
          <w:r w:rsidRPr="00373040" w:rsidR="00B5528C">
            <w:rPr>
              <w:sz w:val="16"/>
              <w:szCs w:val="16"/>
            </w:rPr>
            <w:instrText xml:space="preserve"> DOCPROPERTY EK_RefNr </w:instrText>
          </w:r>
          <w:r w:rsidRPr="00373040" w:rsidR="00B5528C">
            <w:rPr>
              <w:sz w:val="16"/>
              <w:szCs w:val="16"/>
            </w:rPr>
            <w:fldChar w:fldCharType="separate"/>
          </w:r>
          <w:r w:rsidRPr="00373040" w:rsidR="00B5528C">
            <w:rPr>
              <w:sz w:val="16"/>
              <w:szCs w:val="16"/>
            </w:rPr>
            <w:t>13.1.6-09</w:t>
          </w:r>
          <w:r w:rsidRPr="00373040" w:rsidR="00B5528C">
            <w:rPr>
              <w:sz w:val="16"/>
              <w:szCs w:val="16"/>
            </w:rPr>
            <w:fldChar w:fldCharType="end"/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7E4351" w:rsidRPr="00373040" w:rsidP="007E4351" w14:paraId="6A9FC04E" w14:textId="7FE1383A">
          <w:pPr>
            <w:jc w:val="center"/>
            <w:rPr>
              <w:sz w:val="16"/>
              <w:szCs w:val="16"/>
            </w:rPr>
          </w:pPr>
          <w:r w:rsidRPr="00373040">
            <w:rPr>
              <w:sz w:val="16"/>
              <w:szCs w:val="16"/>
            </w:rPr>
            <w:fldChar w:fldCharType="begin" w:fldLock="1"/>
          </w:r>
          <w:r w:rsidRPr="00373040">
            <w:rPr>
              <w:sz w:val="16"/>
              <w:szCs w:val="16"/>
            </w:rPr>
            <w:instrText xml:space="preserve"> DOCPROPERTY EK_EKPrintMerke </w:instrText>
          </w:r>
          <w:r w:rsidRPr="00373040">
            <w:rPr>
              <w:sz w:val="16"/>
              <w:szCs w:val="16"/>
            </w:rPr>
            <w:fldChar w:fldCharType="separate"/>
          </w:r>
          <w:r w:rsidRPr="00373040">
            <w:rPr>
              <w:sz w:val="16"/>
              <w:szCs w:val="16"/>
            </w:rPr>
            <w:t>Uoffisiell utskrift er kun gyldig på utskriftsdato</w:t>
          </w:r>
          <w:r w:rsidRPr="00373040">
            <w:rPr>
              <w:sz w:val="16"/>
              <w:szCs w:val="16"/>
            </w:rPr>
            <w:fldChar w:fldCharType="end"/>
          </w:r>
          <w:r w:rsidRPr="00373040">
            <w:rPr>
              <w:sz w:val="16"/>
              <w:szCs w:val="16"/>
            </w:rPr>
            <w:t xml:space="preserve"> 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hideMark/>
        </w:tcPr>
        <w:p w:rsidR="007E4351" w:rsidRPr="00373040" w:rsidP="007E4351" w14:paraId="6A9FC04F" w14:textId="77777777">
          <w:pPr>
            <w:jc w:val="right"/>
            <w:rPr>
              <w:sz w:val="16"/>
              <w:szCs w:val="16"/>
            </w:rPr>
          </w:pPr>
          <w:r w:rsidRPr="00373040">
            <w:rPr>
              <w:sz w:val="16"/>
              <w:szCs w:val="16"/>
            </w:rPr>
            <w:t xml:space="preserve">Side 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begin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instrText xml:space="preserve"> PAGE </w:instrTex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separate"/>
          </w:r>
          <w:r w:rsidRPr="00373040">
            <w:rPr>
              <w:rStyle w:val="PageNumber"/>
              <w:rFonts w:ascii="Calibri" w:hAnsi="Calibri" w:cs="Arial"/>
              <w:color w:val="000099"/>
              <w:sz w:val="16"/>
              <w:szCs w:val="16"/>
              <w:lang w:val="nb-NO" w:eastAsia="en-US" w:bidi="ar-SA"/>
            </w:rPr>
            <w:t>1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end"/>
          </w:r>
          <w:r w:rsidRPr="00373040">
            <w:rPr>
              <w:sz w:val="16"/>
              <w:szCs w:val="16"/>
            </w:rPr>
            <w:t xml:space="preserve"> av 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begin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instrText xml:space="preserve"> NUMPAGES </w:instrTex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separate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t>3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end"/>
          </w:r>
        </w:p>
      </w:tc>
    </w:tr>
  </w:tbl>
  <w:p w:rsidR="007E4351" w:rsidP="007E4351" w14:paraId="6A9FC051" w14:textId="77777777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2D3CA4" w:rsidP="00B71D9E" w14:paraId="6A9FC026" w14:textId="77777777">
      <w:r>
        <w:separator/>
      </w:r>
    </w:p>
  </w:footnote>
  <w:footnote w:type="continuationSeparator" w:id="1">
    <w:p w:rsidR="002D3CA4" w:rsidP="00B71D9E" w14:paraId="6A9FC027" w14:textId="77777777">
      <w:r>
        <w:continuationSeparator/>
      </w:r>
    </w:p>
  </w:footnote>
  <w:footnote w:id="2">
    <w:p w:rsidR="00907230" w:rsidP="00907230" w14:paraId="6A9FC056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7230">
        <w:rPr>
          <w:sz w:val="18"/>
        </w:rPr>
        <w:t>Mindre mengde tørris: En kubikk desimeter tilsvarer 1 liter. 3 - 4 dm3 (3 - 4 liter) tilsvarer ca. 4 - 6 kg tørris. Opptil 3 - 4 liter tørris oppfattes å være en mindre mengde.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E4351" w:rsidRPr="00D03EED" w:rsidP="007E4351" w14:paraId="6A9FC028" w14:textId="77777777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43"/>
      <w:gridCol w:w="5387"/>
      <w:gridCol w:w="1772"/>
    </w:tblGrid>
    <w:tr w14:paraId="6A9FC02C" w14:textId="77777777" w:rsidTr="00AE5891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88"/>
      </w:trPr>
      <w:tc>
        <w:tcPr>
          <w:tcW w:w="1843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:rsidR="007E4351" w:rsidP="007E4351" w14:paraId="6A9FC029" w14:textId="77777777">
          <w:pPr>
            <w:pStyle w:val="Header"/>
            <w:jc w:val="center"/>
            <w:rPr>
              <w:sz w:val="28"/>
            </w:rPr>
          </w:pPr>
          <w:r>
            <w:rPr>
              <w:noProof/>
              <w:sz w:val="16"/>
              <w:lang w:eastAsia="nb-NO"/>
            </w:rPr>
            <w:drawing>
              <wp:inline distT="0" distB="0" distL="0" distR="0">
                <wp:extent cx="1091565" cy="208915"/>
                <wp:effectExtent l="0" t="0" r="0" b="635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:rsidR="007E4351" w:rsidP="007E4351" w14:paraId="6A9FC02A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Håndtering av tørris i Laboratorieklinikken</w:t>
          </w:r>
          <w:r>
            <w:rPr>
              <w:sz w:val="28"/>
            </w:rPr>
            <w:fldChar w:fldCharType="end"/>
          </w:r>
        </w:p>
      </w:tc>
      <w:tc>
        <w:tcPr>
          <w:tcW w:w="1772" w:type="dxa"/>
          <w:tcBorders>
            <w:bottom w:val="nil"/>
            <w:right w:val="single" w:sz="4" w:space="0" w:color="auto"/>
          </w:tcBorders>
          <w:vAlign w:val="center"/>
        </w:tcPr>
        <w:p w:rsidR="007E4351" w:rsidP="007E4351" w14:paraId="6A9FC02B" w14:textId="77777777">
          <w:pPr>
            <w:pStyle w:val="Header"/>
            <w:rPr>
              <w:sz w:val="28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D60461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30" w14:textId="77777777" w:rsidTr="00AE5891">
      <w:tblPrEx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88"/>
      </w:trPr>
      <w:tc>
        <w:tcPr>
          <w:tcW w:w="1843" w:type="dxa"/>
          <w:vMerge/>
          <w:tcBorders>
            <w:left w:val="single" w:sz="4" w:space="0" w:color="auto"/>
            <w:bottom w:val="single" w:sz="4" w:space="0" w:color="auto"/>
          </w:tcBorders>
          <w:vAlign w:val="bottom"/>
        </w:tcPr>
        <w:p w:rsidR="007E4351" w:rsidP="007E4351" w14:paraId="6A9FC02D" w14:textId="77777777">
          <w:pPr>
            <w:pStyle w:val="Header"/>
            <w:jc w:val="center"/>
            <w:rPr>
              <w:sz w:val="28"/>
            </w:rPr>
          </w:pPr>
        </w:p>
      </w:tc>
      <w:tc>
        <w:tcPr>
          <w:tcW w:w="5387" w:type="dxa"/>
          <w:vMerge/>
          <w:tcBorders>
            <w:left w:val="single" w:sz="4" w:space="0" w:color="auto"/>
            <w:bottom w:val="single" w:sz="4" w:space="0" w:color="auto"/>
          </w:tcBorders>
          <w:vAlign w:val="bottom"/>
        </w:tcPr>
        <w:p w:rsidR="007E4351" w:rsidP="007E4351" w14:paraId="6A9FC02E" w14:textId="77777777">
          <w:pPr>
            <w:pStyle w:val="Header"/>
            <w:jc w:val="center"/>
            <w:rPr>
              <w:sz w:val="28"/>
            </w:rPr>
          </w:pPr>
        </w:p>
      </w:tc>
      <w:tc>
        <w:tcPr>
          <w:tcW w:w="177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7E4351" w:rsidP="007E4351" w14:paraId="6A9FC02F" w14:textId="77777777">
          <w:pPr>
            <w:pStyle w:val="Header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2.01</w:t>
          </w:r>
          <w:r>
            <w:rPr>
              <w:sz w:val="16"/>
            </w:rPr>
            <w:fldChar w:fldCharType="end"/>
          </w:r>
        </w:p>
      </w:tc>
    </w:tr>
  </w:tbl>
  <w:p w:rsidR="007E4351" w:rsidP="007E4351" w14:paraId="6A9FC03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2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80"/>
      <w:gridCol w:w="2625"/>
      <w:gridCol w:w="2128"/>
      <w:gridCol w:w="2478"/>
    </w:tblGrid>
    <w:tr w14:paraId="6A9FC03D" w14:textId="77777777" w:rsidTr="00AE5891">
      <w:tblPrEx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576"/>
      </w:trPr>
      <w:tc>
        <w:tcPr>
          <w:tcW w:w="1980" w:type="dxa"/>
          <w:vMerge w:val="restart"/>
          <w:vAlign w:val="center"/>
        </w:tcPr>
        <w:p w:rsidR="007E4351" w:rsidP="007E4351" w14:paraId="6A9FC03B" w14:textId="77777777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  <w:lang w:eastAsia="nb-NO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1" w:type="dxa"/>
          <w:gridSpan w:val="3"/>
          <w:vAlign w:val="center"/>
        </w:tcPr>
        <w:p w:rsidR="007E4351" w:rsidP="007E4351" w14:paraId="6A9FC03C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Håndtering av tørris i Laboratorieklinikken</w:t>
          </w:r>
          <w:r>
            <w:rPr>
              <w:sz w:val="28"/>
            </w:rPr>
            <w:fldChar w:fldCharType="end"/>
          </w:r>
        </w:p>
      </w:tc>
    </w:tr>
    <w:tr w14:paraId="6A9FC041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56"/>
      </w:trPr>
      <w:tc>
        <w:tcPr>
          <w:tcW w:w="1980" w:type="dxa"/>
          <w:vMerge/>
          <w:vAlign w:val="bottom"/>
        </w:tcPr>
        <w:p w:rsidR="007E4351" w:rsidP="007E4351" w14:paraId="6A9FC03E" w14:textId="77777777">
          <w:pPr>
            <w:pStyle w:val="Header"/>
            <w:rPr>
              <w:sz w:val="16"/>
            </w:rPr>
          </w:pPr>
        </w:p>
      </w:tc>
      <w:tc>
        <w:tcPr>
          <w:tcW w:w="4753" w:type="dxa"/>
          <w:gridSpan w:val="2"/>
          <w:vAlign w:val="center"/>
        </w:tcPr>
        <w:p w:rsidR="007E4351" w:rsidRPr="00952FAC" w:rsidP="007E4351" w14:paraId="6A9FC03F" w14:textId="77777777">
          <w:pPr>
            <w:pStyle w:val="Head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Prosedyre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478" w:type="dxa"/>
          <w:vAlign w:val="center"/>
        </w:tcPr>
        <w:p w:rsidR="007E4351" w:rsidRPr="002762E3" w:rsidP="007E4351" w14:paraId="6A9FC040" w14:textId="77777777">
          <w:pPr>
            <w:pStyle w:val="Header"/>
            <w:rPr>
              <w:color w:val="000080"/>
              <w:sz w:val="16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D60461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5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09"/>
      </w:trPr>
      <w:tc>
        <w:tcPr>
          <w:tcW w:w="6733" w:type="dxa"/>
          <w:gridSpan w:val="3"/>
          <w:vMerge w:val="restart"/>
        </w:tcPr>
        <w:p w:rsidR="007E4351" w:rsidP="007E4351" w14:paraId="6A9FC042" w14:textId="77777777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HF/Laboratorieklinikken</w:t>
          </w:r>
          <w:r>
            <w:rPr>
              <w:sz w:val="16"/>
            </w:rPr>
            <w:fldChar w:fldCharType="end"/>
          </w:r>
        </w:p>
        <w:p w:rsidR="007E4351" w:rsidP="007E4351" w14:paraId="6A9FC043" w14:textId="77777777">
          <w:pPr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[]</w:t>
          </w:r>
          <w:r>
            <w:rPr>
              <w:sz w:val="16"/>
            </w:rPr>
            <w:fldChar w:fldCharType="end"/>
          </w:r>
        </w:p>
      </w:tc>
      <w:tc>
        <w:tcPr>
          <w:tcW w:w="2478" w:type="dxa"/>
          <w:vAlign w:val="center"/>
        </w:tcPr>
        <w:p w:rsidR="007E4351" w:rsidRPr="002762E3" w:rsidP="007E4351" w14:paraId="6A9FC044" w14:textId="77777777">
          <w:pPr>
            <w:pStyle w:val="Header"/>
            <w:rPr>
              <w:color w:val="000080"/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2.01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08.08.2023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8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10"/>
      </w:trPr>
      <w:tc>
        <w:tcPr>
          <w:tcW w:w="6733" w:type="dxa"/>
          <w:gridSpan w:val="3"/>
          <w:vMerge/>
        </w:tcPr>
        <w:p w:rsidR="007E4351" w:rsidP="007E4351" w14:paraId="6A9FC046" w14:textId="77777777">
          <w:pPr>
            <w:pStyle w:val="Header"/>
            <w:rPr>
              <w:sz w:val="16"/>
            </w:rPr>
          </w:pPr>
        </w:p>
      </w:tc>
      <w:tc>
        <w:tcPr>
          <w:tcW w:w="2478" w:type="dxa"/>
          <w:vAlign w:val="center"/>
        </w:tcPr>
        <w:p w:rsidR="007E4351" w:rsidRPr="00872C17" w:rsidP="007E4351" w14:paraId="6A9FC047" w14:textId="77777777">
          <w:pPr>
            <w:pStyle w:val="Header"/>
            <w:rPr>
              <w:color w:val="000080"/>
              <w:sz w:val="16"/>
            </w:rPr>
          </w:pPr>
          <w:r w:rsidRPr="00872C17">
            <w:rPr>
              <w:sz w:val="16"/>
            </w:rPr>
            <w:t>Gyldig til:</w:t>
          </w:r>
          <w:r>
            <w:rPr>
              <w:sz w:val="16"/>
            </w:rPr>
            <w:t xml:space="preserve">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08.08.2025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B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37"/>
      </w:trPr>
      <w:tc>
        <w:tcPr>
          <w:tcW w:w="4605" w:type="dxa"/>
          <w:gridSpan w:val="2"/>
          <w:vAlign w:val="center"/>
        </w:tcPr>
        <w:p w:rsidR="007E4351" w:rsidP="007E4351" w14:paraId="6A9FC049" w14:textId="77777777">
          <w:pPr>
            <w:pStyle w:val="Header"/>
            <w:rPr>
              <w:sz w:val="16"/>
            </w:rPr>
          </w:pPr>
          <w:r>
            <w:rPr>
              <w:sz w:val="16"/>
            </w:rPr>
            <w:t>Dok</w:t>
          </w:r>
          <w:r>
            <w:rPr>
              <w:sz w:val="16"/>
            </w:rPr>
            <w:t xml:space="preserve">. eier: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Johanne Lind Aasen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606" w:type="dxa"/>
          <w:gridSpan w:val="2"/>
          <w:vAlign w:val="center"/>
        </w:tcPr>
        <w:p w:rsidR="007E4351" w:rsidP="007E4351" w14:paraId="6A9FC04A" w14:textId="77777777">
          <w:pPr>
            <w:rPr>
              <w:sz w:val="16"/>
            </w:rPr>
          </w:pPr>
          <w:r>
            <w:rPr>
              <w:sz w:val="16"/>
            </w:rPr>
            <w:t>Dok</w:t>
          </w:r>
          <w:r>
            <w:rPr>
              <w:sz w:val="16"/>
            </w:rPr>
            <w:t xml:space="preserve">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Marit S. Sylte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7E4351" w:rsidP="007E4351" w14:paraId="6A9FC04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F183802"/>
    <w:multiLevelType w:val="singleLevel"/>
    <w:tmpl w:val="F14EDE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35A6753"/>
    <w:multiLevelType w:val="singleLevel"/>
    <w:tmpl w:val="C18A8106"/>
    <w:lvl w:ilvl="0">
      <w:start w:val="1"/>
      <w:numFmt w:val="bullet"/>
      <w:pStyle w:val="Liste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3FF1E45"/>
    <w:multiLevelType w:val="multilevel"/>
    <w:tmpl w:val="FF1C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2562B"/>
    <w:multiLevelType w:val="singleLevel"/>
    <w:tmpl w:val="2D72D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6C96A7A"/>
    <w:multiLevelType w:val="singleLevel"/>
    <w:tmpl w:val="1E80649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6">
    <w:nsid w:val="38FD7B82"/>
    <w:multiLevelType w:val="singleLevel"/>
    <w:tmpl w:val="F976A704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7">
    <w:nsid w:val="3D577B89"/>
    <w:multiLevelType w:val="multilevel"/>
    <w:tmpl w:val="F918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515233"/>
    <w:multiLevelType w:val="multilevel"/>
    <w:tmpl w:val="5062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9242E2"/>
    <w:multiLevelType w:val="singleLevel"/>
    <w:tmpl w:val="1F86A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6E754B4"/>
    <w:multiLevelType w:val="hybridMultilevel"/>
    <w:tmpl w:val="ACFEFB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77077"/>
    <w:multiLevelType w:val="singleLevel"/>
    <w:tmpl w:val="A680F1D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5BD5532B"/>
    <w:multiLevelType w:val="singleLevel"/>
    <w:tmpl w:val="D78E00D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5E3C7855"/>
    <w:multiLevelType w:val="multilevel"/>
    <w:tmpl w:val="6B4A4C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EDF61CC"/>
    <w:multiLevelType w:val="multilevel"/>
    <w:tmpl w:val="2BAE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C94782"/>
    <w:multiLevelType w:val="multilevel"/>
    <w:tmpl w:val="3F8EBAF8"/>
    <w:lvl w:ilvl="0">
      <w:start w:val="1"/>
      <w:numFmt w:val="decimal"/>
      <w:pStyle w:val="Heading1"/>
      <w:lvlText w:val="%1."/>
      <w:lvlJc w:val="left"/>
      <w:pPr>
        <w:tabs>
          <w:tab w:val="num" w:pos="794"/>
        </w:tabs>
        <w:ind w:left="794" w:hanging="794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95553D"/>
    <w:multiLevelType w:val="singleLevel"/>
    <w:tmpl w:val="17BAAD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A3E70CA"/>
    <w:multiLevelType w:val="singleLevel"/>
    <w:tmpl w:val="A712E56A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18">
    <w:nsid w:val="7B24576D"/>
    <w:multiLevelType w:val="multilevel"/>
    <w:tmpl w:val="82B49386"/>
    <w:lvl w:ilvl="0">
      <w:start w:val="1"/>
      <w:numFmt w:val="decimal"/>
      <w:suff w:val="space"/>
      <w:lvlText w:val="%1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7EE57762"/>
    <w:multiLevelType w:val="multilevel"/>
    <w:tmpl w:val="7D5E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4"/>
  </w:num>
  <w:num w:numId="5">
    <w:abstractNumId w:val="9"/>
  </w:num>
  <w:num w:numId="6">
    <w:abstractNumId w:val="13"/>
  </w:num>
  <w:num w:numId="7">
    <w:abstractNumId w:val="15"/>
  </w:num>
  <w:num w:numId="8">
    <w:abstractNumId w:val="16"/>
  </w:num>
  <w:num w:numId="9">
    <w:abstractNumId w:val="17"/>
  </w:num>
  <w:num w:numId="10">
    <w:abstractNumId w:val="12"/>
  </w:num>
  <w:num w:numId="11">
    <w:abstractNumId w:val="6"/>
  </w:num>
  <w:num w:numId="12">
    <w:abstractNumId w:val="11"/>
  </w:num>
  <w:num w:numId="13">
    <w:abstractNumId w:val="5"/>
  </w:num>
  <w:num w:numId="14">
    <w:abstractNumId w:val="2"/>
  </w:num>
  <w:num w:numId="15">
    <w:abstractNumId w:val="7"/>
  </w:num>
  <w:num w:numId="16">
    <w:abstractNumId w:val="19"/>
  </w:num>
  <w:num w:numId="17">
    <w:abstractNumId w:val="3"/>
  </w:num>
  <w:num w:numId="18">
    <w:abstractNumId w:val="14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val="bestFit" w:percent="107"/>
  <w:printFractionalCharacterWidth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5FB"/>
    <w:rsid w:val="00000D21"/>
    <w:rsid w:val="0000388B"/>
    <w:rsid w:val="0002750A"/>
    <w:rsid w:val="00040C6C"/>
    <w:rsid w:val="0004432F"/>
    <w:rsid w:val="00055B12"/>
    <w:rsid w:val="00055F3D"/>
    <w:rsid w:val="000752C1"/>
    <w:rsid w:val="00091B2B"/>
    <w:rsid w:val="000929DA"/>
    <w:rsid w:val="00094348"/>
    <w:rsid w:val="000C7FB7"/>
    <w:rsid w:val="000D01C1"/>
    <w:rsid w:val="000D7504"/>
    <w:rsid w:val="000E7BA7"/>
    <w:rsid w:val="000F5057"/>
    <w:rsid w:val="0010106F"/>
    <w:rsid w:val="001231E5"/>
    <w:rsid w:val="00131359"/>
    <w:rsid w:val="0013300A"/>
    <w:rsid w:val="001426AA"/>
    <w:rsid w:val="00173A9E"/>
    <w:rsid w:val="00185911"/>
    <w:rsid w:val="00194674"/>
    <w:rsid w:val="001B6463"/>
    <w:rsid w:val="001C457C"/>
    <w:rsid w:val="001C6815"/>
    <w:rsid w:val="001E47F8"/>
    <w:rsid w:val="00210296"/>
    <w:rsid w:val="00214107"/>
    <w:rsid w:val="00222DC1"/>
    <w:rsid w:val="00230FB5"/>
    <w:rsid w:val="00245979"/>
    <w:rsid w:val="00257FBE"/>
    <w:rsid w:val="002762E3"/>
    <w:rsid w:val="00276D7E"/>
    <w:rsid w:val="002B4852"/>
    <w:rsid w:val="002C6E6C"/>
    <w:rsid w:val="002C7ABB"/>
    <w:rsid w:val="002D26D5"/>
    <w:rsid w:val="002D3CA4"/>
    <w:rsid w:val="00321493"/>
    <w:rsid w:val="003351C6"/>
    <w:rsid w:val="003420D0"/>
    <w:rsid w:val="00343927"/>
    <w:rsid w:val="00352E0D"/>
    <w:rsid w:val="003563B2"/>
    <w:rsid w:val="00357DB1"/>
    <w:rsid w:val="00360A61"/>
    <w:rsid w:val="00373040"/>
    <w:rsid w:val="00376ED7"/>
    <w:rsid w:val="00380DD4"/>
    <w:rsid w:val="00382465"/>
    <w:rsid w:val="00385018"/>
    <w:rsid w:val="003C01B2"/>
    <w:rsid w:val="003C76E5"/>
    <w:rsid w:val="003D0BFB"/>
    <w:rsid w:val="003D39F4"/>
    <w:rsid w:val="003D5A35"/>
    <w:rsid w:val="003E0AD8"/>
    <w:rsid w:val="003F234F"/>
    <w:rsid w:val="003F3A8C"/>
    <w:rsid w:val="003F68F9"/>
    <w:rsid w:val="00430297"/>
    <w:rsid w:val="00437BB4"/>
    <w:rsid w:val="00450D48"/>
    <w:rsid w:val="00451A74"/>
    <w:rsid w:val="0045385C"/>
    <w:rsid w:val="00457D33"/>
    <w:rsid w:val="00467212"/>
    <w:rsid w:val="004B5DF9"/>
    <w:rsid w:val="004D30BB"/>
    <w:rsid w:val="004D58F4"/>
    <w:rsid w:val="004E4924"/>
    <w:rsid w:val="004F7993"/>
    <w:rsid w:val="00515382"/>
    <w:rsid w:val="00517B56"/>
    <w:rsid w:val="005250AC"/>
    <w:rsid w:val="00530B37"/>
    <w:rsid w:val="0053110C"/>
    <w:rsid w:val="00566F6E"/>
    <w:rsid w:val="00574B5F"/>
    <w:rsid w:val="005764E0"/>
    <w:rsid w:val="005B00A2"/>
    <w:rsid w:val="005C074E"/>
    <w:rsid w:val="005C23A3"/>
    <w:rsid w:val="005D7361"/>
    <w:rsid w:val="005E35E6"/>
    <w:rsid w:val="005F1F9F"/>
    <w:rsid w:val="005F2895"/>
    <w:rsid w:val="00607D69"/>
    <w:rsid w:val="0064027D"/>
    <w:rsid w:val="00650A47"/>
    <w:rsid w:val="006531A6"/>
    <w:rsid w:val="006542DF"/>
    <w:rsid w:val="00663C5A"/>
    <w:rsid w:val="0067781F"/>
    <w:rsid w:val="00685329"/>
    <w:rsid w:val="006A68B3"/>
    <w:rsid w:val="006C0616"/>
    <w:rsid w:val="006D3305"/>
    <w:rsid w:val="006D38CF"/>
    <w:rsid w:val="006E317E"/>
    <w:rsid w:val="006E4BB7"/>
    <w:rsid w:val="006F5714"/>
    <w:rsid w:val="0070073A"/>
    <w:rsid w:val="0070392D"/>
    <w:rsid w:val="007135E5"/>
    <w:rsid w:val="0072270B"/>
    <w:rsid w:val="007450FE"/>
    <w:rsid w:val="00751493"/>
    <w:rsid w:val="00771A06"/>
    <w:rsid w:val="00772239"/>
    <w:rsid w:val="007B1166"/>
    <w:rsid w:val="007C1C45"/>
    <w:rsid w:val="007C5312"/>
    <w:rsid w:val="007D19ED"/>
    <w:rsid w:val="007D36F2"/>
    <w:rsid w:val="007D5C26"/>
    <w:rsid w:val="007E4351"/>
    <w:rsid w:val="0080457A"/>
    <w:rsid w:val="00806DBF"/>
    <w:rsid w:val="00813492"/>
    <w:rsid w:val="008158D3"/>
    <w:rsid w:val="0082265C"/>
    <w:rsid w:val="00827CAD"/>
    <w:rsid w:val="00854F75"/>
    <w:rsid w:val="00864088"/>
    <w:rsid w:val="00872C17"/>
    <w:rsid w:val="0087462D"/>
    <w:rsid w:val="008907D6"/>
    <w:rsid w:val="008B2FB4"/>
    <w:rsid w:val="008E2C22"/>
    <w:rsid w:val="0090299F"/>
    <w:rsid w:val="00907230"/>
    <w:rsid w:val="00910C2B"/>
    <w:rsid w:val="0093668C"/>
    <w:rsid w:val="00937781"/>
    <w:rsid w:val="00945735"/>
    <w:rsid w:val="00952A66"/>
    <w:rsid w:val="00952FAC"/>
    <w:rsid w:val="00956631"/>
    <w:rsid w:val="009671DE"/>
    <w:rsid w:val="00976370"/>
    <w:rsid w:val="00983637"/>
    <w:rsid w:val="00995EAD"/>
    <w:rsid w:val="009B4D4B"/>
    <w:rsid w:val="009C1730"/>
    <w:rsid w:val="009D0413"/>
    <w:rsid w:val="009D1880"/>
    <w:rsid w:val="009D26AB"/>
    <w:rsid w:val="009D689E"/>
    <w:rsid w:val="009E0D59"/>
    <w:rsid w:val="00A05020"/>
    <w:rsid w:val="00A12255"/>
    <w:rsid w:val="00A14847"/>
    <w:rsid w:val="00A158B1"/>
    <w:rsid w:val="00A35237"/>
    <w:rsid w:val="00A725FB"/>
    <w:rsid w:val="00AA6702"/>
    <w:rsid w:val="00AC076E"/>
    <w:rsid w:val="00AE1CAF"/>
    <w:rsid w:val="00AE5891"/>
    <w:rsid w:val="00AF427B"/>
    <w:rsid w:val="00B14E35"/>
    <w:rsid w:val="00B169CA"/>
    <w:rsid w:val="00B22636"/>
    <w:rsid w:val="00B246E3"/>
    <w:rsid w:val="00B41FE1"/>
    <w:rsid w:val="00B45528"/>
    <w:rsid w:val="00B5528C"/>
    <w:rsid w:val="00B63B77"/>
    <w:rsid w:val="00B71D9E"/>
    <w:rsid w:val="00B82BF3"/>
    <w:rsid w:val="00B86ABC"/>
    <w:rsid w:val="00B910A7"/>
    <w:rsid w:val="00B9721A"/>
    <w:rsid w:val="00BB2F9C"/>
    <w:rsid w:val="00BB486E"/>
    <w:rsid w:val="00BB5E2C"/>
    <w:rsid w:val="00BC14DE"/>
    <w:rsid w:val="00BE010B"/>
    <w:rsid w:val="00C15F58"/>
    <w:rsid w:val="00C16C00"/>
    <w:rsid w:val="00C23D80"/>
    <w:rsid w:val="00C3219C"/>
    <w:rsid w:val="00C455C8"/>
    <w:rsid w:val="00C56B7B"/>
    <w:rsid w:val="00C65486"/>
    <w:rsid w:val="00C65A03"/>
    <w:rsid w:val="00C730EC"/>
    <w:rsid w:val="00C74B66"/>
    <w:rsid w:val="00C84473"/>
    <w:rsid w:val="00C92C95"/>
    <w:rsid w:val="00CC028D"/>
    <w:rsid w:val="00CD181B"/>
    <w:rsid w:val="00CD7423"/>
    <w:rsid w:val="00CD7526"/>
    <w:rsid w:val="00CE41C4"/>
    <w:rsid w:val="00CF3963"/>
    <w:rsid w:val="00D03EED"/>
    <w:rsid w:val="00D108AB"/>
    <w:rsid w:val="00D16E47"/>
    <w:rsid w:val="00D20929"/>
    <w:rsid w:val="00D27ECE"/>
    <w:rsid w:val="00D35BC9"/>
    <w:rsid w:val="00D35E5B"/>
    <w:rsid w:val="00D414CE"/>
    <w:rsid w:val="00D505C8"/>
    <w:rsid w:val="00D57370"/>
    <w:rsid w:val="00D6455C"/>
    <w:rsid w:val="00DB4673"/>
    <w:rsid w:val="00DC273A"/>
    <w:rsid w:val="00DD7244"/>
    <w:rsid w:val="00DE566D"/>
    <w:rsid w:val="00DF0D75"/>
    <w:rsid w:val="00DF1B84"/>
    <w:rsid w:val="00DF2846"/>
    <w:rsid w:val="00DF3595"/>
    <w:rsid w:val="00DF35A5"/>
    <w:rsid w:val="00E12433"/>
    <w:rsid w:val="00E266A3"/>
    <w:rsid w:val="00E518D9"/>
    <w:rsid w:val="00E540C8"/>
    <w:rsid w:val="00E5576F"/>
    <w:rsid w:val="00E91DB4"/>
    <w:rsid w:val="00E9201F"/>
    <w:rsid w:val="00EB523C"/>
    <w:rsid w:val="00ED2B58"/>
    <w:rsid w:val="00ED7A5E"/>
    <w:rsid w:val="00F07CFA"/>
    <w:rsid w:val="00F100FA"/>
    <w:rsid w:val="00F11A37"/>
    <w:rsid w:val="00F32968"/>
    <w:rsid w:val="00F374DF"/>
    <w:rsid w:val="00F53B83"/>
    <w:rsid w:val="00F63934"/>
    <w:rsid w:val="00F63FAC"/>
    <w:rsid w:val="00F76D44"/>
    <w:rsid w:val="00F820A0"/>
    <w:rsid w:val="00F83A3F"/>
    <w:rsid w:val="00FB638F"/>
    <w:rsid w:val="00FB69DF"/>
    <w:rsid w:val="00FD1DC7"/>
    <w:rsid w:val="00FE7A70"/>
    <w:rsid w:val="00FF0A91"/>
  </w:rsids>
  <w:docVars>
    <w:docVar w:name="Avdeling" w:val="lab_avdeling"/>
    <w:docVar w:name="Avsnitt" w:val="lab_avsnitt"/>
    <w:docVar w:name="Bedriftsnavn" w:val="Haukeland Universitetssykehus - Lab. for klinisk biokjemi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Torvestad, Astrid"/>
    <w:docVar w:name="ek_dbfields" w:val="EK_Avdeling¤2#4¤2# ¤3#EK_Avsnitt¤2#4¤2# ¤3#EK_Bedriftsnavn¤2#1¤2#Helse Bergen¤3#EK_GjelderFra¤2#0¤2# ¤3#EK_KlGjelderFra¤2#0¤2# ¤3#EK_Opprettet¤2#0¤2#04.09.2019¤3#EK_Utgitt¤2#0¤2#16.09.2021¤3#EK_IBrukDato¤2#0¤2#16.09.2021¤3#EK_DokumentID¤2#0¤2#D60461¤3#EK_DokTittel¤2#0¤2#Håndtering av tørris i Laboratorieklinikken¤3#EK_DokType¤2#0¤2#Dokument¤3#EK_DocLvlShort¤2#0¤2# ¤3#EK_DocLevel¤2#0¤2# ¤3#EK_EksRef¤2#2¤2# 0_x0009_¤3#EK_Erstatter¤2#0¤2#1.00¤3#EK_ErstatterD¤2#0¤2#16.09.2021¤3#EK_Signatur¤2#0¤2#¤3#EK_Verifisert¤2#0¤2#¤3#EK_Hørt¤2#0¤2#¤3#EK_AuditReview¤2#2¤2#¤3#EK_AuditApprove¤2#2¤2#¤3#EK_Gradering¤2#0¤2#Åpen¤3#EK_Gradnr¤2#4¤2#0¤3#EK_Kapittel¤2#4¤2# ¤3#EK_Referanse¤2#2¤2# 0_x0009_¤3#EK_RefNr¤2#0¤2#02.13.1-09¤3#EK_Revisjon¤2#0¤2#2.00¤3#EK_Ansvarlig¤2#0¤2#Torvestad, Astrid¤3#EK_SkrevetAv¤2#0¤2#Marit S. Sylte¤3#EK_UText1¤2#0¤2#Marit S. Sylte¤3#EK_UText2¤2#0¤2# ¤3#EK_UText3¤2#0¤2# ¤3#EK_UText4¤2#0¤2# ¤3#EK_Status¤2#0¤2#Til godkj.(rev)¤3#EK_Stikkord¤2#0¤2#¤3#EK_SuperStikkord¤2#0¤2#¤3#EK_Rapport¤2#3¤2#¤3#EK_EKPrintMerke¤2#0¤2#Uoffisiell utskrift er kun gyldig på utskriftsdato¤3#EK_Watermark¤2#0¤2#¤3#EK_Utgave¤2#0¤2#2.00¤3#EK_Merknad¤2#7¤2#Endret godkjenner, endret topp- og bunntekst. 18.08.22 aidtor¤3#EK_VerLogg¤2#2¤2#Ver. 2.00 - 16.09.2021|Endret godkjenner, endret topp- og bunntekst. 18.08.22 aidtor¤1#Ver. 1.00 - 16.09.2021|Nytt dokument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9¤3#EK_GjelderTil¤2#0¤2#¤3#EK_Vedlegg¤2#2¤2# 0_x0009_¤3#EK_AvdelingOver¤2#4¤2# ¤3#EK_HRefNr¤2#0¤2# ¤3#EK_HbNavn¤2#0¤2# ¤3#EK_DokRefnr¤2#4¤2#000302130107¤3#EK_Dokendrdato¤2#4¤2#08.07.2022 04:09:39¤3#EK_HbType¤2#4¤2# ¤3#EK_Offisiell¤2#4¤2# ¤3#EK_VedleggRef¤2#4¤2#02.13.1-09¤3#EK_Strukt00¤2#5¤2#¤5#¤5#HVRHF¤5#1¤5#-1¤4#¤5#02¤5#Helse Bergen HF¤5#1¤5#0¤4#.¤5#13¤5#Laboratorieklinikken¤5#1¤5#0¤4#.¤5#1¤5#Fellesdokumentasjon i Laboratorieklinikken¤5#0¤5#0¤4#¤5#¤5#Kjemikalier¤5#0¤5#0¤4# - ¤3#EK_Strukt01¤2#5¤2#¤5#¤5#Kategorier HB (ikke dokumenter på dette nivået trykk dere videre ned +)¤5#0¤5#0¤4#¤5#¤5#Kliniske støttefunksjoner  (ikke dokumenter på dette nivået trykk dere videre ned +)¤5#0¤5#0¤4#¤5#¤5#Laboratorieundersøkelser¤5#3¤5#0¤4# - ¤3#EK_Pub¤2#6¤2# 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¤5#HVRHF¤5#1¤5#-1¤4#¤5#02¤5#Helse Bergen HF¤5#1¤5#0¤4#.¤5#13¤5#Laboratorieklinikken¤5#1¤5#0¤4#.¤5#1¤5#Fellesdokumentasjon i Laboratorieklinikken¤5#0¤5#0¤4#¤5#¤5#Kjemikalier¤5#0¤5#0¤4# - ¤3#"/>
    <w:docVar w:name="ek_dl" w:val="9"/>
    <w:docVar w:name="ek_doclevel" w:val=" "/>
    <w:docVar w:name="ek_doclvlshort" w:val=" "/>
    <w:docVar w:name="ek_doktittel" w:val="Håndtering av tørris i Laboratorieklinikken"/>
    <w:docVar w:name="ek_doktype" w:val="Dokument"/>
    <w:docVar w:name="ek_dokumentid" w:val="D60461"/>
    <w:docVar w:name="ek_ekprintmerke" w:val="Uoffisiell utskrift er kun gyldig på utskriftsdato"/>
    <w:docVar w:name="ek_erstatter" w:val="1.00"/>
    <w:docVar w:name="ek_erstatterd" w:val="16.09.2021"/>
    <w:docVar w:name="ek_format" w:val="-10"/>
    <w:docVar w:name="ek_gjelderfra" w:val=" "/>
    <w:docVar w:name="ek_gjeldertil" w:val="[]"/>
    <w:docVar w:name="ek_gradering" w:val="Åpen"/>
    <w:docVar w:name="ek_hbnavn" w:val=" "/>
    <w:docVar w:name="ek_hrefnr" w:val=" "/>
    <w:docVar w:name="ek_hørt" w:val="[]"/>
    <w:docVar w:name="ek_ibrukdato" w:val="16.09.2021"/>
    <w:docVar w:name="ek_klgjelderfra" w:val=" "/>
    <w:docVar w:name="ek_merknad" w:val="Lagt til at &quot;tørris er CO2 i fast form&quot; i kap. 2. 08.08.23 aidtor/mryn&#13;&#10;Forlenget gyldighet til 08.08.2025"/>
    <w:docVar w:name="ek_opprettet" w:val="04.09.2019"/>
    <w:docVar w:name="ek_protection" w:val="0"/>
    <w:docVar w:name="ek_rapport" w:val="[]"/>
    <w:docVar w:name="ek_refnr" w:val="02.13.1-09"/>
    <w:docVar w:name="ek_revisjon" w:val="2.00"/>
    <w:docVar w:name="ek_s00mt1" w:val="HVRHF - Helse Bergen HF - Laboratorieklinikken"/>
    <w:docVar w:name="ek_s00mt10200|-" w:val="[ ]"/>
    <w:docVar w:name="ek_s00mt10299|_-_" w:val="[ ]"/>
    <w:docVar w:name="ek_s00mt10399|_-_" w:val="Laboratorieklinikken"/>
    <w:docVar w:name="ek_s01mt1" w:val="[ ]"/>
    <w:docVar w:name="ek_s01mt3" w:val="Laboratorieundersøkelser"/>
    <w:docVar w:name="ek_signatur" w:val="[]"/>
    <w:docVar w:name="ek_skrevetav" w:val="Marit S. Sylte"/>
    <w:docVar w:name="ek_status" w:val="Til godkj.(rev)"/>
    <w:docVar w:name="ek_stikkord" w:val="[]"/>
    <w:docVar w:name="ek_superstikkord" w:val="[]"/>
    <w:docVar w:name="EK_TYPE" w:val="ARB"/>
    <w:docVar w:name="ek_utext1" w:val="Marit S. Sylte"/>
    <w:docVar w:name="ek_utext2" w:val=" "/>
    <w:docVar w:name="ek_utext3" w:val=" "/>
    <w:docVar w:name="ek_utext4" w:val=" "/>
    <w:docVar w:name="ek_utgave" w:val="2.00"/>
    <w:docVar w:name="ek_utgitt" w:val="16.09.2021"/>
    <w:docVar w:name="ek_verifisert" w:val="[]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A9FBFDF"/>
  <w15:docId w15:val="{08A690F3-690E-45AB-926C-B83B2145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erif" w:eastAsia="Times New Roman" w:hAnsi="MS Serif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B71D9E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BodyText"/>
    <w:qFormat/>
    <w:rsid w:val="00B71D9E"/>
    <w:pPr>
      <w:numPr>
        <w:numId w:val="7"/>
      </w:numPr>
      <w:tabs>
        <w:tab w:val="left" w:pos="567"/>
      </w:tabs>
      <w:spacing w:before="240" w:after="120"/>
      <w:outlineLvl w:val="0"/>
    </w:pPr>
    <w:rPr>
      <w:b/>
      <w:sz w:val="28"/>
    </w:rPr>
  </w:style>
  <w:style w:type="paragraph" w:styleId="Heading2">
    <w:name w:val="heading 2"/>
    <w:basedOn w:val="Normal"/>
    <w:next w:val="BodyText"/>
    <w:qFormat/>
    <w:rsid w:val="00B71D9E"/>
    <w:pPr>
      <w:numPr>
        <w:ilvl w:val="1"/>
        <w:numId w:val="7"/>
      </w:numPr>
      <w:spacing w:before="240" w:after="120"/>
      <w:ind w:left="578" w:hanging="578"/>
      <w:outlineLvl w:val="1"/>
    </w:pPr>
    <w:rPr>
      <w:b/>
      <w:sz w:val="24"/>
    </w:rPr>
  </w:style>
  <w:style w:type="paragraph" w:styleId="Heading3">
    <w:name w:val="heading 3"/>
    <w:basedOn w:val="Normal"/>
    <w:next w:val="BodyText"/>
    <w:autoRedefine/>
    <w:qFormat/>
    <w:rsid w:val="006F5714"/>
    <w:pPr>
      <w:numPr>
        <w:ilvl w:val="2"/>
        <w:numId w:val="7"/>
      </w:numPr>
      <w:spacing w:before="240" w:after="120"/>
      <w:outlineLvl w:val="2"/>
    </w:pPr>
    <w:rPr>
      <w:b/>
    </w:rPr>
  </w:style>
  <w:style w:type="paragraph" w:styleId="Heading4">
    <w:name w:val="heading 4"/>
    <w:basedOn w:val="Heading3"/>
    <w:next w:val="BodyText"/>
    <w:qFormat/>
    <w:pPr>
      <w:numPr>
        <w:ilvl w:val="3"/>
      </w:numPr>
      <w:tabs>
        <w:tab w:val="num" w:pos="360"/>
        <w:tab w:val="clear" w:pos="864"/>
      </w:tabs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7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7"/>
      </w:numPr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7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7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7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Xref">
    <w:name w:val="Xref"/>
    <w:basedOn w:val="Normal"/>
  </w:style>
  <w:style w:type="paragraph" w:customStyle="1" w:styleId="DBFelt">
    <w:name w:val="DBFelt"/>
    <w:basedOn w:val="Normal"/>
    <w:rPr>
      <w:color w:val="808080"/>
    </w:rPr>
  </w:style>
  <w:style w:type="paragraph" w:styleId="TOC1">
    <w:name w:val="toc 1"/>
    <w:basedOn w:val="Normal"/>
    <w:autoRedefine/>
    <w:uiPriority w:val="39"/>
    <w:rsid w:val="00AE1CAF"/>
    <w:pPr>
      <w:tabs>
        <w:tab w:val="left" w:pos="440"/>
        <w:tab w:val="right" w:leader="dot" w:pos="9403"/>
      </w:tabs>
      <w:spacing w:before="120" w:after="120"/>
    </w:pPr>
    <w:rPr>
      <w:noProof/>
    </w:rPr>
  </w:style>
  <w:style w:type="paragraph" w:styleId="ListBullet">
    <w:name w:val="List Bullet"/>
    <w:basedOn w:val="Normal"/>
    <w:pPr>
      <w:spacing w:after="120"/>
      <w:ind w:left="284" w:hanging="284"/>
    </w:pPr>
  </w:style>
  <w:style w:type="paragraph" w:styleId="ListNumber">
    <w:name w:val="List Number"/>
    <w:basedOn w:val="Normal"/>
    <w:pPr>
      <w:spacing w:after="120"/>
      <w:ind w:left="284" w:hanging="284"/>
    </w:pPr>
  </w:style>
  <w:style w:type="paragraph" w:styleId="ListNumber2">
    <w:name w:val="List Number 2"/>
    <w:basedOn w:val="Normal"/>
    <w:pPr>
      <w:ind w:left="566" w:hanging="283"/>
    </w:pPr>
  </w:style>
  <w:style w:type="character" w:styleId="Hyperlink">
    <w:name w:val="Hyperlink"/>
    <w:uiPriority w:val="99"/>
    <w:rPr>
      <w:color w:val="0000FF"/>
      <w:u w:val="none"/>
    </w:rPr>
  </w:style>
  <w:style w:type="character" w:styleId="FollowedHyperlink">
    <w:name w:val="FollowedHyperlink"/>
    <w:rPr>
      <w:color w:val="800080"/>
      <w:u w:val="none"/>
    </w:rPr>
  </w:style>
  <w:style w:type="paragraph" w:styleId="TOC2">
    <w:name w:val="toc 2"/>
    <w:basedOn w:val="Normal"/>
    <w:autoRedefine/>
    <w:uiPriority w:val="39"/>
    <w:rsid w:val="006F5714"/>
    <w:pPr>
      <w:ind w:left="220"/>
    </w:pPr>
    <w:rPr>
      <w:noProof/>
      <w:color w:val="000000"/>
    </w:rPr>
  </w:style>
  <w:style w:type="paragraph" w:styleId="TOC3">
    <w:name w:val="toc 3"/>
    <w:basedOn w:val="Normal"/>
    <w:autoRedefine/>
    <w:uiPriority w:val="39"/>
    <w:rsid w:val="006F5714"/>
    <w:pPr>
      <w:ind w:left="440"/>
    </w:pPr>
    <w:rPr>
      <w:color w:val="000000"/>
    </w:rPr>
  </w:style>
  <w:style w:type="paragraph" w:customStyle="1" w:styleId="Normal12RD">
    <w:name w:val="Normal 12 RØD"/>
    <w:basedOn w:val="Normal"/>
    <w:rPr>
      <w:rFonts w:ascii="Times New Roman Halvfet" w:hAnsi="Times New Roman Halvfet"/>
      <w:b/>
      <w:color w:val="FF0000"/>
    </w:rPr>
  </w:style>
  <w:style w:type="paragraph" w:styleId="Footer">
    <w:name w:val="footer"/>
    <w:basedOn w:val="Normal"/>
    <w:link w:val="BunntekstTegn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link w:val="TopptekstTegn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2C6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DefaultParagraphFont"/>
    <w:link w:val="Header"/>
    <w:rsid w:val="005F1F9F"/>
    <w:rPr>
      <w:rFonts w:ascii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obletekstTegn"/>
    <w:rsid w:val="005F1F9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5F1F9F"/>
    <w:rPr>
      <w:rFonts w:ascii="Tahoma" w:hAnsi="Tahoma" w:cs="Tahoma"/>
      <w:sz w:val="16"/>
      <w:szCs w:val="16"/>
      <w:lang w:val="en-US" w:eastAsia="en-US"/>
    </w:rPr>
  </w:style>
  <w:style w:type="character" w:customStyle="1" w:styleId="BunntekstTegn">
    <w:name w:val="Bunntekst Tegn"/>
    <w:link w:val="Footer"/>
    <w:rsid w:val="005F1F9F"/>
    <w:rPr>
      <w:rFonts w:ascii="Times New Roman" w:hAns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nhideWhenUsed/>
    <w:rsid w:val="005F1F9F"/>
  </w:style>
  <w:style w:type="paragraph" w:customStyle="1" w:styleId="Normal12">
    <w:name w:val="Normal 12"/>
    <w:basedOn w:val="BodyText2"/>
    <w:rsid w:val="006F5714"/>
    <w:pPr>
      <w:spacing w:after="0" w:line="240" w:lineRule="auto"/>
    </w:pPr>
  </w:style>
  <w:style w:type="paragraph" w:customStyle="1" w:styleId="Listepunkt">
    <w:name w:val="Liste punkt"/>
    <w:basedOn w:val="Normal"/>
    <w:rsid w:val="006F5714"/>
    <w:pPr>
      <w:numPr>
        <w:numId w:val="14"/>
      </w:numPr>
    </w:pPr>
  </w:style>
  <w:style w:type="paragraph" w:styleId="BodyText2">
    <w:name w:val="Body Text 2"/>
    <w:basedOn w:val="Normal"/>
    <w:link w:val="Brdtekst2Tegn"/>
    <w:rsid w:val="006F5714"/>
    <w:pPr>
      <w:spacing w:after="120" w:line="480" w:lineRule="auto"/>
    </w:pPr>
  </w:style>
  <w:style w:type="character" w:customStyle="1" w:styleId="Brdtekst2Tegn">
    <w:name w:val="Brødtekst 2 Tegn"/>
    <w:basedOn w:val="DefaultParagraphFont"/>
    <w:link w:val="BodyText2"/>
    <w:rsid w:val="006F5714"/>
    <w:rPr>
      <w:rFonts w:ascii="Calibri" w:hAnsi="Calibri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E1CAF"/>
    <w:pPr>
      <w:keepNext/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nb-NO"/>
    </w:rPr>
  </w:style>
  <w:style w:type="paragraph" w:styleId="NormalWeb">
    <w:name w:val="Normal (Web)"/>
    <w:basedOn w:val="Normal"/>
    <w:uiPriority w:val="99"/>
    <w:unhideWhenUsed/>
    <w:rsid w:val="00945735"/>
    <w:pPr>
      <w:spacing w:before="100" w:beforeAutospacing="1" w:after="100" w:afterAutospacing="1"/>
    </w:pPr>
    <w:rPr>
      <w:rFonts w:ascii="Times New Roman" w:hAnsi="Times New Roman"/>
      <w:sz w:val="24"/>
      <w:lang w:eastAsia="nb-NO"/>
    </w:rPr>
  </w:style>
  <w:style w:type="character" w:styleId="Strong">
    <w:name w:val="Strong"/>
    <w:basedOn w:val="DefaultParagraphFont"/>
    <w:uiPriority w:val="22"/>
    <w:qFormat/>
    <w:rsid w:val="00864088"/>
    <w:rPr>
      <w:b/>
      <w:bCs/>
    </w:rPr>
  </w:style>
  <w:style w:type="paragraph" w:styleId="ListParagraph">
    <w:name w:val="List Paragraph"/>
    <w:basedOn w:val="Normal"/>
    <w:uiPriority w:val="34"/>
    <w:qFormat/>
    <w:rsid w:val="00B71D9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4B5DF9"/>
    <w:rPr>
      <w:sz w:val="16"/>
      <w:szCs w:val="16"/>
    </w:rPr>
  </w:style>
  <w:style w:type="paragraph" w:styleId="CommentText">
    <w:name w:val="annotation text"/>
    <w:basedOn w:val="Normal"/>
    <w:link w:val="MerknadstekstTegn"/>
    <w:semiHidden/>
    <w:unhideWhenUsed/>
    <w:rsid w:val="004B5DF9"/>
    <w:rPr>
      <w:sz w:val="20"/>
      <w:szCs w:val="20"/>
    </w:rPr>
  </w:style>
  <w:style w:type="character" w:customStyle="1" w:styleId="MerknadstekstTegn">
    <w:name w:val="Merknadstekst Tegn"/>
    <w:basedOn w:val="DefaultParagraphFont"/>
    <w:link w:val="CommentText"/>
    <w:semiHidden/>
    <w:rsid w:val="004B5DF9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KommentaremneTegn"/>
    <w:semiHidden/>
    <w:unhideWhenUsed/>
    <w:rsid w:val="004B5DF9"/>
    <w:rPr>
      <w:b/>
      <w:bCs/>
    </w:rPr>
  </w:style>
  <w:style w:type="character" w:customStyle="1" w:styleId="KommentaremneTegn">
    <w:name w:val="Kommentaremne Tegn"/>
    <w:basedOn w:val="MerknadstekstTegn"/>
    <w:link w:val="CommentSubject"/>
    <w:semiHidden/>
    <w:rsid w:val="004B5DF9"/>
    <w:rPr>
      <w:rFonts w:ascii="Calibri" w:hAnsi="Calibri"/>
      <w:b/>
      <w:bCs/>
      <w:lang w:eastAsia="en-US"/>
    </w:rPr>
  </w:style>
  <w:style w:type="paragraph" w:styleId="FootnoteText">
    <w:name w:val="footnote text"/>
    <w:basedOn w:val="Normal"/>
    <w:link w:val="FotnotetekstTegn"/>
    <w:semiHidden/>
    <w:unhideWhenUsed/>
    <w:rsid w:val="00230FB5"/>
    <w:rPr>
      <w:sz w:val="20"/>
      <w:szCs w:val="20"/>
    </w:rPr>
  </w:style>
  <w:style w:type="character" w:customStyle="1" w:styleId="FotnotetekstTegn">
    <w:name w:val="Fotnotetekst Tegn"/>
    <w:basedOn w:val="DefaultParagraphFont"/>
    <w:link w:val="FootnoteText"/>
    <w:semiHidden/>
    <w:rsid w:val="00230FB5"/>
    <w:rPr>
      <w:rFonts w:ascii="Calibri" w:hAnsi="Calibri"/>
      <w:lang w:eastAsia="en-US"/>
    </w:rPr>
  </w:style>
  <w:style w:type="character" w:styleId="FootnoteReference">
    <w:name w:val="footnote reference"/>
    <w:basedOn w:val="DefaultParagraphFont"/>
    <w:semiHidden/>
    <w:unhideWhenUsed/>
    <w:rsid w:val="00230F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2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hyperlink" Target="https://no.wikipedia.org/wiki/Gass" TargetMode="External" /><Relationship Id="rId7" Type="http://schemas.openxmlformats.org/officeDocument/2006/relationships/hyperlink" Target="https://no.wikipedia.org/wiki/Luft" TargetMode="External" /><Relationship Id="rId8" Type="http://schemas.openxmlformats.org/officeDocument/2006/relationships/hyperlink" Target="https://no.wikipedia.org/wiki/Sublimere" TargetMode="External" /><Relationship Id="rId9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IDTOR\APPDATA\ROAMING\MICROSOFT\MALER\OPERATIV.DOTM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8720A-E80E-496F-9224-C20C9275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1</TotalTime>
  <Pages>3</Pages>
  <Words>784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Håndtering av tørris i Laboratoriebygget</vt:lpstr>
    </vt:vector>
  </TitlesOfParts>
  <Company>Datakvalitet AS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Håndtering av tørris i Laboratorieklinikken</dc:title>
  <dc:subject>000302130107|02.13.1-09|</dc:subject>
  <dc:creator>Handbok</dc:creator>
  <dc:description>EK_Avdeling_x0002_4_x0002_ _x0003_EK_Avsnitt_x0002_4_x0002_ _x0003_EK_Bedriftsnavn_x0002_1_x0002_Helse Bergen_x0003_EK_GjelderFra_x0002_0_x0002_ _x0003_EK_KlGjelderFra_x0002_0_x0002_ _x0003_EK_Opprettet_x0002_0_x0002_04.09.2019_x0003_EK_Utgitt_x0002_0_x0002_16.09.2021_x0003_EK_IBrukDato_x0002_0_x0002_16.09.2021_x0003_EK_DokumentID_x0002_0_x0002_D60461_x0003_EK_DokTittel_x0002_0_x0002_Håndtering av tørris i Laboratorieklinikken_x0003_EK_DokType_x0002_0_x0002_Dokument_x0003_EK_DocLvlShort_x0002_0_x0002_ _x0003_EK_DocLevel_x0002_0_x0002_ _x0003_EK_EksRef_x0002_2_x0002_ 0	_x0003_EK_Erstatter_x0002_0_x0002_1.00_x0003_EK_ErstatterD_x0002_0_x0002_16.09.2021_x0003_EK_Signatur_x0002_0_x0002__x0003_EK_Verifisert_x0002_0_x0002__x0003_EK_Hørt_x0002_0_x0002__x0003_EK_AuditReview_x0002_2_x0002__x0003_EK_AuditApprove_x0002_2_x0002__x0003_EK_Gradering_x0002_0_x0002_Åpen_x0003_EK_Gradnr_x0002_4_x0002_0_x0003_EK_Kapittel_x0002_4_x0002_ _x0003_EK_Referanse_x0002_2_x0002_ 0	_x0003_EK_RefNr_x0002_0_x0002_02.13.1-09_x0003_EK_Revisjon_x0002_0_x0002_2.00_x0003_EK_Ansvarlig_x0002_0_x0002_Torvestad, Astrid_x0003_EK_SkrevetAv_x0002_0_x0002_Marit S. Sylte_x0003_EK_UText1_x0002_0_x0002_Marit S. Sylte_x0003_EK_UText2_x0002_0_x0002_ _x0003_EK_UText3_x0002_0_x0002_ _x0003_EK_UText4_x0002_0_x0002_ _x0003_EK_Status_x0002_0_x0002_Til godkj.(rev)_x0003_EK_Stikkord_x0002_0_x0002__x0003_EK_SuperStikkord_x0002_0_x0002__x0003_EK_Rapport_x0002_3_x0002__x0003_EK_EKPrintMerke_x0002_0_x0002_Uoffisiell utskrift er kun gyldig på utskriftsdato_x0003_EK_Watermark_x0002_0_x0002__x0003_EK_Utgave_x0002_0_x0002_2.00_x0003_EK_Merknad_x0002_7_x0002_Endret godkjenner, endret topp- og bunntekst. 18.08.22 aidtor_x0003_EK_VerLogg_x0002_2_x0002_Ver. 2.00 - 16.09.2021|Endret godkjenner, endret topp- og bunntekst. 18.08.22 aidtor_x0001_Ver. 1.00 - 16.09.2021|Nytt dokument_x0003_EK_RF1_x0002_4_x0002_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_x0003_EK_DL_x0002_0_x0002_9_x0003_EK_GjelderTil_x0002_0_x0002__x0003_EK_Vedlegg_x0002_2_x0002_ 0	_x0003_EK_AvdelingOver_x0002_4_x0002_ _x0003_EK_HRefNr_x0002_0_x0002_ _x0003_EK_HbNavn_x0002_0_x0002_ _x0003_EK_DokRefnr_x0002_4_x0002_000302130107_x0003_EK_Dokendrdato_x0002_4_x0002_08.07.2022 04:09:39_x0003_EK_HbType_x0002_4_x0002_ _x0003_EK_Offisiell_x0002_4_x0002_ _x0003_EK_VedleggRef_x0002_4_x0002_02.13.1-09_x0003_EK_Strukt00_x0002_5_x0002__x0005__x0005_HVRHF_x0005_1_x0005_-1_x0004__x0005_02_x0005_Helse Bergen HF_x0005_1_x0005_0_x0004_._x0005_13_x0005_Laboratorieklinikken_x0005_1_x0005_0_x0004_._x0005_1_x0005_Fellesdokumentasjon i Laboratorieklinikken_x0005_0_x0005_0_x0004__x0005__x0005_Kjemikalier_x0005_0_x0005_0_x0004_ - _x0003_EK_Strukt01_x0002_5_x0002__x0005__x0005_Kategorier HB (ikke dokumenter på dette nivået trykk dere videre ned +)_x0005_0_x0005_0_x0004__x0005__x0005_Kliniske støttefunksjoner  (ikke dokumenter på dette nivået trykk dere videre ned +)_x0005_0_x0005_0_x0004__x0005__x0005_Laboratorieundersøkelser_x0005_3_x0005_0_x0004_ - _x0003_EK_Pub_x0002_6_x0002_ 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_x0003_EKR_Strukt00_x0002_5_x0002__x0005__x0005_HVRHF_x0005_1_x0005_-1_x0004__x0005_02_x0005_Helse Bergen HF_x0005_1_x0005_0_x0004_._x0005_13_x0005_Laboratorieklinikken_x0005_1_x0005_0_x0004_._x0005_1_x0005_Fellesdokumentasjon i Laboratorieklinikken_x0005_0_x0005_0_x0004__x0005__x0005_Kjemikalier_x0005_0_x0005_0_x0004_ - _x0003_</dc:description>
  <cp:lastModifiedBy>Torvestad, Astrid</cp:lastModifiedBy>
  <cp:revision>4</cp:revision>
  <cp:lastPrinted>2015-08-14T08:42:00Z</cp:lastPrinted>
  <dcterms:created xsi:type="dcterms:W3CDTF">2022-08-18T07:08:00Z</dcterms:created>
  <dcterms:modified xsi:type="dcterms:W3CDTF">2023-08-08T05:57:00Z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Helse Bergen</vt:lpwstr>
  </property>
  <property fmtid="{D5CDD505-2E9C-101B-9397-08002B2CF9AE}" pid="3" name="EK_DokTittel">
    <vt:lpwstr>Håndtering av tørris i Laboratorieklinikken</vt:lpwstr>
  </property>
  <property fmtid="{D5CDD505-2E9C-101B-9397-08002B2CF9AE}" pid="4" name="EK_DokType">
    <vt:lpwstr>Prosedyre</vt:lpwstr>
  </property>
  <property fmtid="{D5CDD505-2E9C-101B-9397-08002B2CF9AE}" pid="5" name="EK_DokumentID">
    <vt:lpwstr>D60461</vt:lpwstr>
  </property>
  <property fmtid="{D5CDD505-2E9C-101B-9397-08002B2CF9AE}" pid="6" name="EK_EKPrintMerke">
    <vt:lpwstr>Uoffisiell utskrift er kun gyldig på utskriftsdato</vt:lpwstr>
  </property>
  <property fmtid="{D5CDD505-2E9C-101B-9397-08002B2CF9AE}" pid="7" name="EK_GjelderFra">
    <vt:lpwstr>08.08.2023</vt:lpwstr>
  </property>
  <property fmtid="{D5CDD505-2E9C-101B-9397-08002B2CF9AE}" pid="8" name="EK_GjelderTil">
    <vt:lpwstr>08.08.2025</vt:lpwstr>
  </property>
  <property fmtid="{D5CDD505-2E9C-101B-9397-08002B2CF9AE}" pid="9" name="EK_Merknad">
    <vt:lpwstr>Endret godkjenner, endret topp- og bunntekst. 18.08.22 aidtor</vt:lpwstr>
  </property>
  <property fmtid="{D5CDD505-2E9C-101B-9397-08002B2CF9AE}" pid="10" name="EK_RefNr">
    <vt:lpwstr>13.1.6-09</vt:lpwstr>
  </property>
  <property fmtid="{D5CDD505-2E9C-101B-9397-08002B2CF9AE}" pid="11" name="EK_S00MT1">
    <vt:lpwstr>Helse Bergen HF/Laboratorieklinikken</vt:lpwstr>
  </property>
  <property fmtid="{D5CDD505-2E9C-101B-9397-08002B2CF9AE}" pid="12" name="EK_S01MT1">
    <vt:lpwstr>[]</vt:lpwstr>
  </property>
  <property fmtid="{D5CDD505-2E9C-101B-9397-08002B2CF9AE}" pid="13" name="EK_Signatur">
    <vt:lpwstr>Johanne Lind Aasen</vt:lpwstr>
  </property>
  <property fmtid="{D5CDD505-2E9C-101B-9397-08002B2CF9AE}" pid="14" name="EK_UText1">
    <vt:lpwstr>Marit S. Sylte</vt:lpwstr>
  </property>
  <property fmtid="{D5CDD505-2E9C-101B-9397-08002B2CF9AE}" pid="15" name="EK_Utgave">
    <vt:lpwstr>2.01</vt:lpwstr>
  </property>
  <property fmtid="{D5CDD505-2E9C-101B-9397-08002B2CF9AE}" pid="16" name="EK_Watermark">
    <vt:lpwstr/>
  </property>
  <property fmtid="{D5CDD505-2E9C-101B-9397-08002B2CF9AE}" pid="17" name="MSIP_Label_0c3ffc1c-ef00-4620-9c2f-7d9c1597774b_ActionId">
    <vt:lpwstr>28c2b551-39b5-4ae0-92f5-2673d90e91d9</vt:lpwstr>
  </property>
  <property fmtid="{D5CDD505-2E9C-101B-9397-08002B2CF9AE}" pid="18" name="MSIP_Label_0c3ffc1c-ef00-4620-9c2f-7d9c1597774b_ContentBits">
    <vt:lpwstr>2</vt:lpwstr>
  </property>
  <property fmtid="{D5CDD505-2E9C-101B-9397-08002B2CF9AE}" pid="19" name="MSIP_Label_0c3ffc1c-ef00-4620-9c2f-7d9c1597774b_Enabled">
    <vt:lpwstr>true</vt:lpwstr>
  </property>
  <property fmtid="{D5CDD505-2E9C-101B-9397-08002B2CF9AE}" pid="20" name="MSIP_Label_0c3ffc1c-ef00-4620-9c2f-7d9c1597774b_Method">
    <vt:lpwstr>Standard</vt:lpwstr>
  </property>
  <property fmtid="{D5CDD505-2E9C-101B-9397-08002B2CF9AE}" pid="21" name="MSIP_Label_0c3ffc1c-ef00-4620-9c2f-7d9c1597774b_Name">
    <vt:lpwstr>Intern</vt:lpwstr>
  </property>
  <property fmtid="{D5CDD505-2E9C-101B-9397-08002B2CF9AE}" pid="22" name="MSIP_Label_0c3ffc1c-ef00-4620-9c2f-7d9c1597774b_SetDate">
    <vt:lpwstr>2023-08-08T05:57:17Z</vt:lpwstr>
  </property>
  <property fmtid="{D5CDD505-2E9C-101B-9397-08002B2CF9AE}" pid="23" name="MSIP_Label_0c3ffc1c-ef00-4620-9c2f-7d9c1597774b_SiteId">
    <vt:lpwstr>bdcbe535-f3cf-49f5-8a6a-fb6d98dc7837</vt:lpwstr>
  </property>
</Properties>
</file>