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97044E" w:rsidRPr="007A4500">
      <w:pPr>
        <w:pStyle w:val="Header"/>
        <w:rPr>
          <w:rFonts w:ascii="Arial" w:hAnsi="Arial"/>
          <w:b/>
          <w:smallCaps/>
          <w:color w:val="FFFFFF"/>
          <w:sz w:val="16"/>
          <w:szCs w:val="16"/>
        </w:rPr>
      </w:pPr>
      <w:bookmarkStart w:id="0" w:name="tempHer"/>
      <w:bookmarkStart w:id="1" w:name="_GoBack"/>
      <w:bookmarkEnd w:id="0"/>
      <w:bookmarkEnd w:id="1"/>
      <w:r w:rsidRPr="007A4500">
        <w:rPr>
          <w:rFonts w:ascii="Arial" w:hAnsi="Arial"/>
          <w:b/>
          <w:smallCaps/>
          <w:color w:val="FFFFFF"/>
          <w:sz w:val="16"/>
          <w:szCs w:val="16"/>
        </w:rPr>
        <w:t xml:space="preserve">Bedriftsnavn: </w:t>
      </w:r>
      <w:r w:rsidRPr="007A4500">
        <w:rPr>
          <w:rFonts w:ascii="Arial" w:hAnsi="Arial"/>
          <w:b/>
          <w:smallCaps/>
          <w:color w:val="FFFFFF"/>
          <w:sz w:val="16"/>
          <w:szCs w:val="16"/>
        </w:rPr>
        <w:fldChar w:fldCharType="begin" w:fldLock="1"/>
      </w:r>
      <w:r w:rsidRPr="007A4500">
        <w:rPr>
          <w:rFonts w:ascii="Arial" w:hAnsi="Arial"/>
          <w:b/>
          <w:smallCaps/>
          <w:color w:val="FFFFFF"/>
          <w:sz w:val="16"/>
          <w:szCs w:val="16"/>
        </w:rPr>
        <w:instrText xml:space="preserve"> DOCPROPERTY EK_Bedriftsnavn </w:instrText>
      </w:r>
      <w:r w:rsidRPr="007A4500">
        <w:rPr>
          <w:rFonts w:ascii="Arial" w:hAnsi="Arial"/>
          <w:b/>
          <w:smallCaps/>
          <w:color w:val="FFFFFF"/>
          <w:sz w:val="16"/>
          <w:szCs w:val="16"/>
        </w:rPr>
        <w:fldChar w:fldCharType="separate"/>
      </w:r>
      <w:r w:rsidRPr="007A4500">
        <w:rPr>
          <w:rFonts w:ascii="Arial" w:hAnsi="Arial"/>
          <w:b/>
          <w:smallCaps/>
          <w:color w:val="FFFFFF"/>
          <w:sz w:val="16"/>
          <w:szCs w:val="16"/>
        </w:rPr>
        <w:t>Helse Bergen</w:t>
      </w:r>
      <w:r w:rsidRPr="007A4500">
        <w:rPr>
          <w:rFonts w:ascii="Arial" w:hAnsi="Arial"/>
          <w:b/>
          <w:smallCaps/>
          <w:color w:val="FFFFFF"/>
          <w:sz w:val="16"/>
          <w:szCs w:val="16"/>
        </w:rPr>
        <w:fldChar w:fldCharType="end"/>
      </w:r>
      <w:r w:rsidRPr="007A4500">
        <w:rPr>
          <w:rFonts w:ascii="Arial" w:hAnsi="Arial"/>
          <w:b/>
          <w:smallCaps/>
          <w:color w:val="FFFFFF"/>
          <w:sz w:val="16"/>
          <w:szCs w:val="16"/>
        </w:rPr>
        <w:br/>
      </w:r>
      <w:r w:rsidRPr="007A4500" w:rsidR="00E8298C">
        <w:rPr>
          <w:rFonts w:ascii="Arial" w:hAnsi="Arial"/>
          <w:b/>
          <w:smallCaps/>
          <w:color w:val="FFFFFF"/>
          <w:sz w:val="16"/>
          <w:szCs w:val="16"/>
        </w:rPr>
        <w:br/>
      </w:r>
      <w:r w:rsidRPr="007A4500">
        <w:rPr>
          <w:rFonts w:ascii="Arial" w:hAnsi="Arial"/>
          <w:b/>
          <w:smallCaps/>
          <w:color w:val="FFFFFF"/>
          <w:sz w:val="16"/>
          <w:szCs w:val="16"/>
        </w:rPr>
        <w:t xml:space="preserve"> </w:t>
      </w:r>
    </w:p>
    <w:p w:rsidR="0097044E" w:rsidP="00BE4CCA">
      <w:pPr>
        <w:pStyle w:val="Header"/>
        <w:jc w:val="right"/>
        <w:rPr>
          <w:rFonts w:ascii="Arial" w:hAnsi="Arial"/>
          <w:b/>
          <w:smallCaps/>
          <w:sz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3618230" cy="770890"/>
            <wp:effectExtent l="0" t="0" r="0" b="0"/>
            <wp:wrapSquare wrapText="bothSides"/>
            <wp:docPr id="2" name="Bilde 1" descr="HB_logo_Avdeling-for-kreftbehandling-og-medisinsk-fys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HB_logo_Avdeling-for-kreftbehandling-og-medisinsk-fysikk"/>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61823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44E">
      <w:pPr>
        <w:pStyle w:val="Header"/>
        <w:ind w:left="2835"/>
        <w:rPr>
          <w:rFonts w:ascii="Arial" w:hAnsi="Arial"/>
          <w:b/>
          <w:smallCaps/>
          <w:sz w:val="20"/>
        </w:rPr>
      </w:pPr>
    </w:p>
    <w:p w:rsidR="0097044E">
      <w:pPr>
        <w:pStyle w:val="Header"/>
        <w:ind w:left="2835"/>
        <w:rPr>
          <w:rFonts w:ascii="Arial" w:hAnsi="Arial"/>
          <w:b/>
          <w:smallCaps/>
          <w:sz w:val="20"/>
        </w:rPr>
      </w:pPr>
    </w:p>
    <w:p w:rsidR="0097044E">
      <w:pPr>
        <w:pStyle w:val="BodyText"/>
        <w:ind w:left="2835"/>
        <w:jc w:val="left"/>
        <w:rPr>
          <w:b w:val="0"/>
        </w:rPr>
      </w:pPr>
      <w:r>
        <w:rPr>
          <w:rFonts w:ascii="Arial" w:hAnsi="Arial"/>
          <w:b w:val="0"/>
          <w:smallCaps/>
          <w:sz w:val="20"/>
        </w:rPr>
        <w:t xml:space="preserve">    </w:t>
      </w:r>
    </w:p>
    <w:p w:rsidR="0097044E">
      <w:pPr>
        <w:pStyle w:val="BodyText"/>
        <w:rPr>
          <w:b w:val="0"/>
        </w:rPr>
      </w:pPr>
    </w:p>
    <w:p w:rsidR="0097044E">
      <w:pPr>
        <w:pStyle w:val="BodyText"/>
        <w:rPr>
          <w:b w:val="0"/>
        </w:rPr>
      </w:pPr>
    </w:p>
    <w:p w:rsidR="004762DE">
      <w:pPr>
        <w:pStyle w:val="BodyText"/>
        <w:rPr>
          <w:b w:val="0"/>
        </w:rPr>
      </w:pPr>
    </w:p>
    <w:p w:rsidR="00255E1F" w:rsidP="00742292">
      <w:pPr>
        <w:pStyle w:val="BodyText"/>
        <w:rPr>
          <w:b w:val="0"/>
          <w:color w:val="365F91"/>
          <w:sz w:val="72"/>
          <w:szCs w:val="72"/>
        </w:rPr>
      </w:pPr>
    </w:p>
    <w:p w:rsidR="00742292" w:rsidRPr="00384280" w:rsidP="00742292">
      <w:pPr>
        <w:pStyle w:val="BodyText"/>
        <w:rPr>
          <w:b w:val="0"/>
          <w:color w:val="00338D"/>
          <w:sz w:val="72"/>
          <w:szCs w:val="72"/>
        </w:rPr>
      </w:pPr>
      <w:r>
        <w:rPr>
          <w:b w:val="0"/>
          <w:color w:val="00338D"/>
          <w:sz w:val="72"/>
          <w:szCs w:val="72"/>
        </w:rPr>
        <w:t>T</w:t>
      </w:r>
      <w:r w:rsidRPr="00384280">
        <w:rPr>
          <w:b w:val="0"/>
          <w:color w:val="00338D"/>
          <w:sz w:val="72"/>
          <w:szCs w:val="72"/>
        </w:rPr>
        <w:t>il deg</w:t>
      </w:r>
    </w:p>
    <w:p w:rsidR="00742292" w:rsidRPr="00384280" w:rsidP="00742292">
      <w:pPr>
        <w:pStyle w:val="BodyText"/>
        <w:rPr>
          <w:b w:val="0"/>
          <w:color w:val="00338D"/>
          <w:sz w:val="72"/>
          <w:szCs w:val="72"/>
        </w:rPr>
      </w:pPr>
      <w:r w:rsidRPr="00384280">
        <w:rPr>
          <w:b w:val="0"/>
          <w:color w:val="00338D"/>
          <w:sz w:val="72"/>
          <w:szCs w:val="72"/>
        </w:rPr>
        <w:t xml:space="preserve">som skal </w:t>
      </w:r>
      <w:r w:rsidR="00710472">
        <w:rPr>
          <w:b w:val="0"/>
          <w:color w:val="00338D"/>
          <w:sz w:val="72"/>
          <w:szCs w:val="72"/>
        </w:rPr>
        <w:t>ha behandling</w:t>
      </w:r>
      <w:r w:rsidRPr="00384280">
        <w:rPr>
          <w:b w:val="0"/>
          <w:color w:val="00338D"/>
          <w:sz w:val="72"/>
          <w:szCs w:val="72"/>
        </w:rPr>
        <w:t xml:space="preserve"> med </w:t>
      </w:r>
    </w:p>
    <w:p w:rsidR="00742292" w:rsidP="00742292">
      <w:pPr>
        <w:pStyle w:val="BodyText"/>
        <w:rPr>
          <w:color w:val="00338D"/>
          <w:sz w:val="72"/>
          <w:szCs w:val="72"/>
        </w:rPr>
      </w:pPr>
      <w:r>
        <w:rPr>
          <w:color w:val="00338D"/>
          <w:sz w:val="72"/>
          <w:szCs w:val="72"/>
        </w:rPr>
        <w:t>Zometa (zoledronsyre)</w:t>
      </w:r>
    </w:p>
    <w:p w:rsidR="00735A0B" w:rsidRPr="00384280" w:rsidP="00742292">
      <w:pPr>
        <w:pStyle w:val="BodyText"/>
        <w:rPr>
          <w:color w:val="00338D"/>
          <w:sz w:val="72"/>
          <w:szCs w:val="72"/>
        </w:rPr>
      </w:pPr>
      <w:r>
        <w:rPr>
          <w:color w:val="00338D"/>
          <w:sz w:val="72"/>
          <w:szCs w:val="72"/>
        </w:rPr>
        <w:t>hver 6. måned</w:t>
      </w:r>
    </w:p>
    <w:p w:rsidR="0097044E"/>
    <w:p w:rsidR="0097044E"/>
    <w:p w:rsidR="0097044E"/>
    <w:p w:rsidR="0097044E"/>
    <w:p w:rsidR="0097044E"/>
    <w:p w:rsidR="0097044E"/>
    <w:p w:rsidR="0097044E"/>
    <w:p w:rsidR="0097044E"/>
    <w:p w:rsidR="0097044E" w:rsidRPr="00E46859" w:rsidP="00E46859">
      <w:pPr>
        <w:pStyle w:val="Heading2"/>
      </w:pPr>
    </w:p>
    <w:p w:rsidR="0097044E"/>
    <w:p w:rsidR="0097044E" w:rsidRPr="00605B21" w:rsidP="00E46859"/>
    <w:p w:rsidR="0097044E"/>
    <w:p w:rsidR="0097044E"/>
    <w:p w:rsidR="0097044E"/>
    <w:p w:rsidR="0097044E"/>
    <w:p w:rsidR="0097044E"/>
    <w:p w:rsidR="0097044E"/>
    <w:p w:rsidR="0097044E" w:rsidRPr="00E46859">
      <w:pPr>
        <w:rPr>
          <w:sz w:val="32"/>
        </w:rPr>
      </w:pPr>
    </w:p>
    <w:p w:rsidR="0097044E" w:rsidRPr="00E46859" w:rsidP="00E46859">
      <w:pPr>
        <w:autoSpaceDE/>
        <w:autoSpaceDN/>
        <w:rPr>
          <w:sz w:val="32"/>
        </w:rPr>
      </w:pPr>
    </w:p>
    <w:p w:rsidR="004762DE" w:rsidP="00E46859">
      <w:pPr>
        <w:autoSpaceDE/>
        <w:autoSpaceDN/>
        <w:rPr>
          <w:sz w:val="32"/>
          <w:szCs w:val="32"/>
        </w:rPr>
      </w:pPr>
    </w:p>
    <w:p w:rsidR="00C7013E" w:rsidP="00C7013E">
      <w:pPr>
        <w:autoSpaceDE/>
        <w:autoSpaceDN/>
        <w:rPr>
          <w:sz w:val="32"/>
          <w:szCs w:val="32"/>
        </w:rPr>
      </w:pPr>
    </w:p>
    <w:p w:rsidR="00C7013E" w:rsidRPr="00E46859" w:rsidP="00C7013E">
      <w:pPr>
        <w:autoSpaceDE/>
        <w:autoSpaceDN/>
        <w:rPr>
          <w:b/>
          <w:sz w:val="32"/>
        </w:rPr>
      </w:pPr>
    </w:p>
    <w:p w:rsidR="00C7013E" w:rsidRPr="00E46859" w:rsidP="00C7013E">
      <w:pPr>
        <w:autoSpaceDE/>
        <w:autoSpaceDN/>
        <w:rPr>
          <w:b/>
          <w:sz w:val="32"/>
        </w:rPr>
      </w:pPr>
    </w:p>
    <w:p w:rsidR="005E122B" w:rsidRPr="00C7013E" w:rsidP="00C7013E">
      <w:pPr>
        <w:autoSpaceDE/>
        <w:autoSpaceDN/>
        <w:rPr>
          <w:sz w:val="32"/>
          <w:szCs w:val="32"/>
        </w:rPr>
      </w:pPr>
      <w:r w:rsidRPr="00B34D3B">
        <w:rPr>
          <w:b/>
          <w:sz w:val="32"/>
          <w:szCs w:val="32"/>
        </w:rPr>
        <w:t>Hvorfor skal jeg ha Zometa (indikasjon)?</w:t>
      </w:r>
    </w:p>
    <w:p w:rsidR="005E122B" w:rsidRPr="00B34D3B" w:rsidP="001A74F5">
      <w:pPr>
        <w:adjustRightInd w:val="0"/>
        <w:spacing w:before="100" w:after="100"/>
        <w:rPr>
          <w:sz w:val="32"/>
          <w:szCs w:val="32"/>
        </w:rPr>
      </w:pPr>
      <w:r w:rsidRPr="00B34D3B">
        <w:rPr>
          <w:sz w:val="32"/>
          <w:szCs w:val="32"/>
        </w:rPr>
        <w:t>Zometa reduserer risiko for tilbakefall av brystkreft for dem som er etter overgangsalderen og som er operert for brystkreft.</w:t>
      </w:r>
    </w:p>
    <w:p w:rsidR="005E122B" w:rsidRPr="00B34D3B" w:rsidP="003F50B8">
      <w:pPr>
        <w:rPr>
          <w:sz w:val="32"/>
          <w:szCs w:val="32"/>
        </w:rPr>
      </w:pPr>
    </w:p>
    <w:p w:rsidR="005E122B" w:rsidRPr="00B34D3B" w:rsidP="005E122B">
      <w:pPr>
        <w:rPr>
          <w:b/>
          <w:sz w:val="32"/>
          <w:szCs w:val="32"/>
        </w:rPr>
      </w:pPr>
      <w:r w:rsidRPr="00B34D3B">
        <w:rPr>
          <w:b/>
          <w:sz w:val="32"/>
          <w:szCs w:val="32"/>
        </w:rPr>
        <w:t>Hvor ofte gis Zometa/hvor mange behandlinger?</w:t>
      </w:r>
    </w:p>
    <w:p w:rsidR="005E122B" w:rsidRPr="00B34D3B" w:rsidP="005E122B">
      <w:pPr>
        <w:rPr>
          <w:sz w:val="32"/>
          <w:szCs w:val="32"/>
        </w:rPr>
      </w:pPr>
      <w:r w:rsidRPr="00B34D3B">
        <w:rPr>
          <w:sz w:val="32"/>
          <w:szCs w:val="32"/>
        </w:rPr>
        <w:t xml:space="preserve">Zometa gis hver 6. måned i 5 år, dvs. 10 behandlinger totalt. </w:t>
      </w:r>
    </w:p>
    <w:p w:rsidR="005E122B" w:rsidRPr="00B34D3B" w:rsidP="005E122B">
      <w:pPr>
        <w:rPr>
          <w:sz w:val="32"/>
          <w:szCs w:val="32"/>
        </w:rPr>
      </w:pPr>
    </w:p>
    <w:p w:rsidR="003F50B8" w:rsidRPr="00B34D3B" w:rsidP="003F50B8">
      <w:pPr>
        <w:rPr>
          <w:b/>
          <w:sz w:val="32"/>
          <w:szCs w:val="32"/>
        </w:rPr>
      </w:pPr>
      <w:r w:rsidRPr="00B34D3B">
        <w:rPr>
          <w:b/>
          <w:sz w:val="32"/>
          <w:szCs w:val="32"/>
        </w:rPr>
        <w:t>Gjennomføring av behandling</w:t>
      </w:r>
    </w:p>
    <w:p w:rsidR="003F50B8" w:rsidRPr="00B34D3B" w:rsidP="003F50B8">
      <w:pPr>
        <w:adjustRightInd w:val="0"/>
        <w:spacing w:before="100" w:after="100"/>
        <w:rPr>
          <w:sz w:val="32"/>
          <w:szCs w:val="32"/>
        </w:rPr>
      </w:pPr>
      <w:r w:rsidRPr="00B34D3B">
        <w:rPr>
          <w:sz w:val="32"/>
          <w:szCs w:val="32"/>
        </w:rPr>
        <w:t>Zometa gis intravenøst (inn i en blodåre) og kan gis alene eller i kombinasjon med andre medikamenter, f.eks. cellegift.  Det tar ca én times tid å gi behandlingen. Zometa gis over 15 minutter. Det administreres intravenøs skyllevæske før og etter Zometa.</w:t>
      </w:r>
    </w:p>
    <w:p w:rsidR="003F50B8" w:rsidRPr="00B34D3B" w:rsidP="005E122B">
      <w:pPr>
        <w:rPr>
          <w:sz w:val="32"/>
          <w:szCs w:val="32"/>
        </w:rPr>
      </w:pPr>
    </w:p>
    <w:p w:rsidR="005E122B" w:rsidRPr="00B34D3B" w:rsidP="005E122B">
      <w:pPr>
        <w:rPr>
          <w:b/>
          <w:sz w:val="32"/>
          <w:szCs w:val="32"/>
        </w:rPr>
      </w:pPr>
      <w:r w:rsidRPr="00B34D3B">
        <w:rPr>
          <w:b/>
          <w:sz w:val="32"/>
          <w:szCs w:val="32"/>
        </w:rPr>
        <w:t>Hvem har ansvaret for oppfølgingen av meg videre?</w:t>
      </w:r>
    </w:p>
    <w:p w:rsidR="005E122B" w:rsidRPr="00B34D3B" w:rsidP="005E122B">
      <w:pPr>
        <w:numPr>
          <w:ilvl w:val="0"/>
          <w:numId w:val="1"/>
        </w:numPr>
        <w:adjustRightInd w:val="0"/>
        <w:spacing w:before="100" w:after="100"/>
        <w:rPr>
          <w:sz w:val="32"/>
          <w:szCs w:val="32"/>
        </w:rPr>
      </w:pPr>
      <w:r w:rsidRPr="00B34D3B">
        <w:rPr>
          <w:sz w:val="32"/>
          <w:szCs w:val="32"/>
        </w:rPr>
        <w:t xml:space="preserve">Mens du går til cellegiftbehandling og strålebehandling er det Kreftavdelingen som har ansvaret for din oppfølging, og det er oss du skal kontakte ved evt. problemer. </w:t>
      </w:r>
    </w:p>
    <w:p w:rsidR="005E122B" w:rsidRPr="00B34D3B" w:rsidP="005E122B">
      <w:pPr>
        <w:numPr>
          <w:ilvl w:val="0"/>
          <w:numId w:val="1"/>
        </w:numPr>
        <w:adjustRightInd w:val="0"/>
        <w:spacing w:before="100" w:after="100"/>
        <w:rPr>
          <w:sz w:val="32"/>
          <w:szCs w:val="32"/>
        </w:rPr>
      </w:pPr>
      <w:r w:rsidRPr="00B34D3B">
        <w:rPr>
          <w:sz w:val="32"/>
          <w:szCs w:val="32"/>
        </w:rPr>
        <w:t xml:space="preserve">Etter avsluttet cellegift/strålebehandling er det fastlegen og Kirurgisk avdeling der du ble operert for brystkreft som har ansvaret for din oppfølging videre. For pasienter fra Bergensområdet vil Kreftavdelingen stå ansvarlig for selve Zometa-behandlingen, mens du skal kontakte fastlege eller Kirurgisk avdeling ved problemer/spørsmål utover de som er knyttet til selve Zometa-infusjonene. Dette skyldes arbeidsfordelingen avdelingene imellom. </w:t>
      </w:r>
    </w:p>
    <w:p w:rsidR="005E122B" w:rsidRPr="00B34D3B" w:rsidP="005E122B">
      <w:pPr>
        <w:numPr>
          <w:ilvl w:val="0"/>
          <w:numId w:val="1"/>
        </w:numPr>
        <w:adjustRightInd w:val="0"/>
        <w:spacing w:before="100" w:after="100"/>
        <w:rPr>
          <w:sz w:val="32"/>
          <w:szCs w:val="32"/>
        </w:rPr>
      </w:pPr>
      <w:r w:rsidRPr="00B34D3B">
        <w:rPr>
          <w:i/>
          <w:sz w:val="32"/>
          <w:szCs w:val="32"/>
        </w:rPr>
        <w:t>Unntak:</w:t>
      </w:r>
      <w:r w:rsidRPr="00B34D3B">
        <w:rPr>
          <w:sz w:val="32"/>
          <w:szCs w:val="32"/>
        </w:rPr>
        <w:t xml:space="preserve"> For enkelte pasienter i kliniske studier vil disse følges videre ved Kreftavdelingen. </w:t>
      </w:r>
    </w:p>
    <w:p w:rsidR="005E122B" w:rsidRPr="00B34D3B" w:rsidP="005E122B">
      <w:pPr>
        <w:autoSpaceDE/>
        <w:autoSpaceDN/>
        <w:rPr>
          <w:sz w:val="32"/>
          <w:szCs w:val="32"/>
        </w:rPr>
      </w:pPr>
      <w:r w:rsidRPr="00B34D3B">
        <w:rPr>
          <w:sz w:val="32"/>
          <w:szCs w:val="32"/>
        </w:rPr>
        <w:br w:type="page"/>
      </w:r>
      <w:r w:rsidRPr="00B34D3B">
        <w:rPr>
          <w:b/>
          <w:sz w:val="32"/>
          <w:szCs w:val="32"/>
        </w:rPr>
        <w:t>Forberedelser</w:t>
      </w:r>
    </w:p>
    <w:p w:rsidR="005E122B" w:rsidP="005E122B">
      <w:pPr>
        <w:numPr>
          <w:ilvl w:val="0"/>
          <w:numId w:val="1"/>
        </w:numPr>
        <w:adjustRightInd w:val="0"/>
        <w:spacing w:before="100" w:after="100"/>
        <w:rPr>
          <w:sz w:val="32"/>
          <w:szCs w:val="32"/>
        </w:rPr>
      </w:pPr>
      <w:r>
        <w:rPr>
          <w:sz w:val="32"/>
          <w:szCs w:val="32"/>
        </w:rPr>
        <w:t>Du bør</w:t>
      </w:r>
      <w:r w:rsidRPr="00B34D3B">
        <w:rPr>
          <w:sz w:val="32"/>
          <w:szCs w:val="32"/>
        </w:rPr>
        <w:t xml:space="preserve"> gjennomføre en kontroll hos tannlegen</w:t>
      </w:r>
      <w:r>
        <w:rPr>
          <w:sz w:val="32"/>
          <w:szCs w:val="32"/>
        </w:rPr>
        <w:t xml:space="preserve"> for å sikre at du har god tannstatus</w:t>
      </w:r>
      <w:r w:rsidRPr="00B34D3B">
        <w:rPr>
          <w:sz w:val="32"/>
          <w:szCs w:val="32"/>
        </w:rPr>
        <w:t xml:space="preserve"> og få gjort evt. inngrep før Zometa påbegynnes.</w:t>
      </w:r>
    </w:p>
    <w:p w:rsidR="00751227" w:rsidRPr="00751227" w:rsidP="005E122B">
      <w:pPr>
        <w:numPr>
          <w:ilvl w:val="0"/>
          <w:numId w:val="1"/>
        </w:numPr>
        <w:adjustRightInd w:val="0"/>
        <w:spacing w:before="100" w:after="100"/>
        <w:rPr>
          <w:sz w:val="32"/>
          <w:szCs w:val="32"/>
        </w:rPr>
      </w:pPr>
      <w:r w:rsidRPr="00751227">
        <w:rPr>
          <w:sz w:val="32"/>
          <w:szCs w:val="32"/>
        </w:rPr>
        <w:t>Dersom du bruker medikamenter mot beinskjørhet, slik som Alendronat/Fosamax, så skal disse avsluttes før Zometa starter – ta dette opp med legen på Kreftavdelingen.</w:t>
      </w:r>
    </w:p>
    <w:p w:rsidR="007C7CF8" w:rsidRPr="007C7CF8" w:rsidP="002C3CDE">
      <w:pPr>
        <w:numPr>
          <w:ilvl w:val="0"/>
          <w:numId w:val="1"/>
        </w:numPr>
        <w:adjustRightInd w:val="0"/>
        <w:spacing w:before="100" w:after="100"/>
        <w:rPr>
          <w:b/>
          <w:i/>
          <w:sz w:val="32"/>
          <w:szCs w:val="32"/>
        </w:rPr>
      </w:pPr>
      <w:r w:rsidRPr="007C7CF8">
        <w:rPr>
          <w:sz w:val="32"/>
          <w:szCs w:val="32"/>
        </w:rPr>
        <w:t xml:space="preserve">Blodprøve for nyrefunksjon (kreatinin) tas </w:t>
      </w:r>
      <w:r w:rsidRPr="007C7CF8" w:rsidR="008506D1">
        <w:rPr>
          <w:sz w:val="32"/>
          <w:szCs w:val="32"/>
        </w:rPr>
        <w:t xml:space="preserve">før oppstart </w:t>
      </w:r>
      <w:r w:rsidRPr="007C7CF8" w:rsidR="001A74F5">
        <w:rPr>
          <w:sz w:val="32"/>
          <w:szCs w:val="32"/>
        </w:rPr>
        <w:t xml:space="preserve">og </w:t>
      </w:r>
      <w:r w:rsidRPr="007C7CF8">
        <w:rPr>
          <w:sz w:val="32"/>
          <w:szCs w:val="32"/>
        </w:rPr>
        <w:t>vanligvis én gang i året før Zometa.</w:t>
      </w:r>
      <w:r w:rsidRPr="007C7CF8" w:rsidR="00710472">
        <w:rPr>
          <w:b/>
          <w:i/>
          <w:sz w:val="32"/>
        </w:rPr>
        <w:t xml:space="preserve"> </w:t>
      </w:r>
      <w:r w:rsidRPr="007C7CF8">
        <w:rPr>
          <w:b/>
          <w:i/>
          <w:sz w:val="32"/>
          <w:szCs w:val="32"/>
        </w:rPr>
        <w:t>Har du fått beskjed om at du</w:t>
      </w:r>
      <w:r w:rsidRPr="007C7CF8" w:rsidR="00710472">
        <w:rPr>
          <w:b/>
          <w:i/>
          <w:sz w:val="32"/>
          <w:szCs w:val="32"/>
        </w:rPr>
        <w:t xml:space="preserve"> må ta blodprøven kreatinin før </w:t>
      </w:r>
      <w:r w:rsidRPr="007C7CF8" w:rsidR="00710472">
        <w:rPr>
          <w:b/>
          <w:i/>
          <w:sz w:val="32"/>
          <w:szCs w:val="32"/>
          <w:u w:val="single"/>
        </w:rPr>
        <w:t>hver</w:t>
      </w:r>
      <w:r w:rsidRPr="007C7CF8" w:rsidR="00710472">
        <w:rPr>
          <w:b/>
          <w:i/>
          <w:sz w:val="32"/>
          <w:szCs w:val="32"/>
        </w:rPr>
        <w:t xml:space="preserve"> Zometa behandling</w:t>
      </w:r>
      <w:r w:rsidRPr="007C7CF8">
        <w:rPr>
          <w:b/>
          <w:i/>
          <w:sz w:val="32"/>
          <w:szCs w:val="32"/>
        </w:rPr>
        <w:t xml:space="preserve"> skal blodprøven tas 1-2 uker før behandlingen</w:t>
      </w:r>
      <w:r w:rsidRPr="007C7CF8" w:rsidR="00710472">
        <w:rPr>
          <w:b/>
          <w:i/>
          <w:sz w:val="32"/>
          <w:szCs w:val="32"/>
        </w:rPr>
        <w:t>.</w:t>
      </w:r>
      <w:r w:rsidRPr="007C7CF8">
        <w:rPr>
          <w:b/>
          <w:i/>
          <w:sz w:val="32"/>
          <w:szCs w:val="32"/>
        </w:rPr>
        <w:t xml:space="preserve"> </w:t>
      </w:r>
    </w:p>
    <w:p w:rsidR="00094363" w:rsidRPr="007C7CF8" w:rsidP="007C7CF8">
      <w:pPr>
        <w:adjustRightInd w:val="0"/>
        <w:spacing w:before="100" w:after="100"/>
        <w:ind w:left="720"/>
        <w:rPr>
          <w:sz w:val="32"/>
          <w:szCs w:val="32"/>
        </w:rPr>
      </w:pPr>
      <w:r w:rsidRPr="007C7CF8">
        <w:rPr>
          <w:sz w:val="32"/>
          <w:szCs w:val="32"/>
        </w:rPr>
        <w:t xml:space="preserve">Dersom det er enklere for deg å ta blodprøven hos din </w:t>
      </w:r>
      <w:r w:rsidRPr="007C7CF8" w:rsidR="00D442FA">
        <w:rPr>
          <w:sz w:val="32"/>
          <w:szCs w:val="32"/>
        </w:rPr>
        <w:t xml:space="preserve">fastlege </w:t>
      </w:r>
      <w:r>
        <w:rPr>
          <w:sz w:val="32"/>
          <w:szCs w:val="32"/>
        </w:rPr>
        <w:t xml:space="preserve">vil du få </w:t>
      </w:r>
      <w:r w:rsidRPr="007C7CF8" w:rsidR="002F7F85">
        <w:rPr>
          <w:sz w:val="32"/>
          <w:szCs w:val="32"/>
        </w:rPr>
        <w:t>en rekvisisjon</w:t>
      </w:r>
      <w:r>
        <w:rPr>
          <w:sz w:val="32"/>
          <w:szCs w:val="32"/>
        </w:rPr>
        <w:t xml:space="preserve"> når du får tildelt timen</w:t>
      </w:r>
      <w:r w:rsidRPr="007C7CF8">
        <w:rPr>
          <w:sz w:val="32"/>
          <w:szCs w:val="32"/>
        </w:rPr>
        <w:t>.</w:t>
      </w:r>
    </w:p>
    <w:p w:rsidR="00E77836" w:rsidRPr="00DD2326" w:rsidP="00DD2326">
      <w:pPr>
        <w:pStyle w:val="ListParagraph"/>
        <w:numPr>
          <w:ilvl w:val="0"/>
          <w:numId w:val="1"/>
        </w:numPr>
        <w:adjustRightInd w:val="0"/>
        <w:spacing w:before="100" w:after="100"/>
        <w:rPr>
          <w:sz w:val="32"/>
          <w:szCs w:val="32"/>
        </w:rPr>
      </w:pPr>
      <w:r>
        <w:rPr>
          <w:sz w:val="32"/>
          <w:szCs w:val="32"/>
        </w:rPr>
        <w:t>Opplysning om din kroppsvekt er viktig for å få en nøyaktig dosering av Zometa.</w:t>
      </w:r>
    </w:p>
    <w:p w:rsidR="00083583" w:rsidP="00E77836">
      <w:pPr>
        <w:pStyle w:val="ListParagraph"/>
        <w:numPr>
          <w:ilvl w:val="0"/>
          <w:numId w:val="1"/>
        </w:numPr>
        <w:adjustRightInd w:val="0"/>
        <w:spacing w:before="100" w:after="100"/>
        <w:rPr>
          <w:sz w:val="32"/>
          <w:szCs w:val="32"/>
        </w:rPr>
      </w:pPr>
      <w:r w:rsidRPr="00E77836">
        <w:rPr>
          <w:sz w:val="32"/>
          <w:szCs w:val="32"/>
        </w:rPr>
        <w:t>Har du ikke fått ny time til Zometa behandling vennligst ta kontakt med Kreft poliklinikk.</w:t>
      </w:r>
    </w:p>
    <w:p w:rsidR="00E77836" w:rsidRPr="006F646E" w:rsidP="00E77836">
      <w:pPr>
        <w:pStyle w:val="ListParagraph"/>
        <w:adjustRightInd w:val="0"/>
        <w:spacing w:before="100" w:after="100"/>
      </w:pPr>
    </w:p>
    <w:p w:rsidR="005E122B" w:rsidRPr="00B34D3B" w:rsidP="001A74F5">
      <w:pPr>
        <w:autoSpaceDE/>
        <w:autoSpaceDN/>
        <w:rPr>
          <w:b/>
          <w:sz w:val="32"/>
          <w:szCs w:val="32"/>
        </w:rPr>
      </w:pPr>
      <w:r w:rsidRPr="00B34D3B">
        <w:rPr>
          <w:b/>
          <w:sz w:val="32"/>
          <w:szCs w:val="32"/>
        </w:rPr>
        <w:t>Mulige bivir</w:t>
      </w:r>
      <w:r w:rsidRPr="00B34D3B" w:rsidR="001A74F5">
        <w:rPr>
          <w:b/>
          <w:sz w:val="32"/>
          <w:szCs w:val="32"/>
        </w:rPr>
        <w:t>kninger</w:t>
      </w:r>
    </w:p>
    <w:p w:rsidR="005E122B" w:rsidRPr="006F646E" w:rsidP="005E122B">
      <w:pPr>
        <w:rPr>
          <w:b/>
        </w:rPr>
      </w:pPr>
    </w:p>
    <w:p w:rsidR="005E122B" w:rsidRPr="00B34D3B" w:rsidP="005E122B">
      <w:pPr>
        <w:rPr>
          <w:b/>
          <w:sz w:val="32"/>
          <w:szCs w:val="32"/>
        </w:rPr>
      </w:pPr>
      <w:r w:rsidRPr="00B34D3B">
        <w:rPr>
          <w:b/>
          <w:sz w:val="32"/>
          <w:szCs w:val="32"/>
        </w:rPr>
        <w:t>Allergisk reaksjon</w:t>
      </w:r>
    </w:p>
    <w:p w:rsidR="005E122B" w:rsidRPr="00B34D3B" w:rsidP="005E122B">
      <w:pPr>
        <w:rPr>
          <w:sz w:val="32"/>
          <w:szCs w:val="32"/>
        </w:rPr>
      </w:pPr>
      <w:r w:rsidRPr="00B34D3B">
        <w:rPr>
          <w:sz w:val="32"/>
          <w:szCs w:val="32"/>
        </w:rPr>
        <w:t>En sjelden gang kan man få en allergisk reaksjon på Zometa.</w:t>
      </w:r>
    </w:p>
    <w:p w:rsidR="005E122B" w:rsidRPr="00B34D3B" w:rsidP="005E122B">
      <w:pPr>
        <w:numPr>
          <w:ilvl w:val="0"/>
          <w:numId w:val="21"/>
        </w:numPr>
        <w:adjustRightInd w:val="0"/>
        <w:spacing w:before="100" w:after="100"/>
        <w:rPr>
          <w:sz w:val="32"/>
          <w:szCs w:val="32"/>
        </w:rPr>
      </w:pPr>
      <w:r w:rsidRPr="00B34D3B">
        <w:rPr>
          <w:sz w:val="32"/>
          <w:szCs w:val="32"/>
        </w:rPr>
        <w:t>Dersom du skulle begynne å føle deg svært dårlig under eller like etter Zometa-infusjonen så gi umiddelbart beskjed til sykepleier/lege.</w:t>
      </w:r>
    </w:p>
    <w:p w:rsidR="005E122B" w:rsidRPr="00B34D3B" w:rsidP="005E122B">
      <w:pPr>
        <w:numPr>
          <w:ilvl w:val="0"/>
          <w:numId w:val="21"/>
        </w:numPr>
        <w:adjustRightInd w:val="0"/>
        <w:spacing w:before="100" w:after="100"/>
        <w:rPr>
          <w:sz w:val="32"/>
          <w:szCs w:val="32"/>
        </w:rPr>
      </w:pPr>
      <w:r w:rsidRPr="00B34D3B">
        <w:rPr>
          <w:sz w:val="32"/>
          <w:szCs w:val="32"/>
        </w:rPr>
        <w:t>Dersom du reagerer allergisk på Zometa så skal du aldri mer bruke denne medisinen.</w:t>
      </w:r>
    </w:p>
    <w:p w:rsidR="005C3883" w:rsidRPr="006F646E" w:rsidP="005E122B">
      <w:pPr>
        <w:rPr>
          <w:b/>
        </w:rPr>
      </w:pPr>
    </w:p>
    <w:p w:rsidR="005E122B" w:rsidRPr="00B34D3B" w:rsidP="005E122B">
      <w:pPr>
        <w:rPr>
          <w:b/>
          <w:sz w:val="32"/>
          <w:szCs w:val="32"/>
        </w:rPr>
      </w:pPr>
      <w:r w:rsidRPr="00B34D3B">
        <w:rPr>
          <w:b/>
          <w:sz w:val="32"/>
          <w:szCs w:val="32"/>
        </w:rPr>
        <w:t>Akuttreaksjon</w:t>
      </w:r>
    </w:p>
    <w:p w:rsidR="005E122B" w:rsidRPr="00B34D3B" w:rsidP="005E122B">
      <w:pPr>
        <w:rPr>
          <w:sz w:val="32"/>
          <w:szCs w:val="32"/>
        </w:rPr>
      </w:pPr>
      <w:r w:rsidRPr="00B34D3B">
        <w:rPr>
          <w:sz w:val="32"/>
          <w:szCs w:val="32"/>
        </w:rPr>
        <w:t>Zometa kan gi en akuttreaksjon innen de første 3 dagene etter injeksjon, med symptomer som:</w:t>
      </w:r>
    </w:p>
    <w:p w:rsidR="00C7148B" w:rsidRPr="00B34D3B" w:rsidP="00C7148B">
      <w:pPr>
        <w:numPr>
          <w:ilvl w:val="0"/>
          <w:numId w:val="21"/>
        </w:numPr>
        <w:adjustRightInd w:val="0"/>
        <w:spacing w:before="100" w:after="100"/>
        <w:rPr>
          <w:sz w:val="32"/>
          <w:szCs w:val="32"/>
        </w:rPr>
      </w:pPr>
      <w:r w:rsidRPr="00B34D3B">
        <w:rPr>
          <w:sz w:val="32"/>
          <w:szCs w:val="32"/>
        </w:rPr>
        <w:t>Skjelettsmerter, feber, tretthet, ledd/muskelverk, hodepine.</w:t>
      </w:r>
    </w:p>
    <w:p w:rsidR="005E122B" w:rsidP="00C34E5B">
      <w:pPr>
        <w:numPr>
          <w:ilvl w:val="0"/>
          <w:numId w:val="21"/>
        </w:numPr>
        <w:adjustRightInd w:val="0"/>
        <w:spacing w:before="100" w:after="100"/>
        <w:rPr>
          <w:sz w:val="32"/>
          <w:szCs w:val="32"/>
        </w:rPr>
      </w:pPr>
      <w:r w:rsidRPr="00B34D3B">
        <w:rPr>
          <w:sz w:val="32"/>
          <w:szCs w:val="32"/>
        </w:rPr>
        <w:t>Dette opphører</w:t>
      </w:r>
      <w:r w:rsidR="00C34E5B">
        <w:rPr>
          <w:sz w:val="32"/>
          <w:szCs w:val="32"/>
        </w:rPr>
        <w:t xml:space="preserve"> vanligvis i løpet av få dager, </w:t>
      </w:r>
      <w:r w:rsidRPr="00C34E5B" w:rsidR="00C34E5B">
        <w:rPr>
          <w:sz w:val="32"/>
          <w:szCs w:val="32"/>
        </w:rPr>
        <w:t xml:space="preserve">og kan behandles med reseptfri paracetamol eller ibuprofen. </w:t>
      </w:r>
    </w:p>
    <w:p w:rsidR="007C7CF8" w:rsidRPr="00C34E5B" w:rsidP="007C7CF8">
      <w:pPr>
        <w:adjustRightInd w:val="0"/>
        <w:spacing w:before="100" w:after="100"/>
        <w:ind w:left="360"/>
        <w:rPr>
          <w:sz w:val="32"/>
          <w:szCs w:val="32"/>
        </w:rPr>
      </w:pPr>
    </w:p>
    <w:p w:rsidR="005E122B" w:rsidRPr="00E46859" w:rsidP="005E122B">
      <w:pPr>
        <w:ind w:left="360"/>
      </w:pPr>
    </w:p>
    <w:p w:rsidR="005E122B" w:rsidRPr="00B34D3B" w:rsidP="005E122B">
      <w:pPr>
        <w:rPr>
          <w:b/>
          <w:sz w:val="32"/>
          <w:szCs w:val="32"/>
        </w:rPr>
      </w:pPr>
      <w:r w:rsidRPr="00B34D3B">
        <w:rPr>
          <w:b/>
          <w:sz w:val="32"/>
          <w:szCs w:val="32"/>
        </w:rPr>
        <w:t>F</w:t>
      </w:r>
      <w:r w:rsidRPr="00B34D3B" w:rsidR="001A74F5">
        <w:rPr>
          <w:b/>
          <w:sz w:val="32"/>
          <w:szCs w:val="32"/>
        </w:rPr>
        <w:t>or lite calcium (kalk) i blodet</w:t>
      </w:r>
    </w:p>
    <w:p w:rsidR="005E122B" w:rsidRPr="00B34D3B" w:rsidP="005E122B">
      <w:pPr>
        <w:numPr>
          <w:ilvl w:val="0"/>
          <w:numId w:val="21"/>
        </w:numPr>
        <w:adjustRightInd w:val="0"/>
        <w:spacing w:before="100" w:after="100"/>
        <w:rPr>
          <w:sz w:val="32"/>
          <w:szCs w:val="32"/>
        </w:rPr>
      </w:pPr>
      <w:r w:rsidRPr="00B34D3B">
        <w:rPr>
          <w:sz w:val="32"/>
          <w:szCs w:val="32"/>
        </w:rPr>
        <w:t>Zometa kan redusere kalsiuminnholdet i blodet ditt, og dermed kan dette en sjelden gang bli så lavt at det gir deg plager (prikking i fingre/tær, muskelkrampe).</w:t>
      </w:r>
    </w:p>
    <w:p w:rsidR="0049390F" w:rsidP="0049390F">
      <w:pPr>
        <w:numPr>
          <w:ilvl w:val="0"/>
          <w:numId w:val="22"/>
        </w:numPr>
        <w:adjustRightInd w:val="0"/>
        <w:spacing w:before="100" w:after="100"/>
        <w:rPr>
          <w:sz w:val="32"/>
          <w:szCs w:val="32"/>
        </w:rPr>
      </w:pPr>
      <w:r w:rsidRPr="00B34D3B">
        <w:rPr>
          <w:sz w:val="32"/>
          <w:szCs w:val="32"/>
        </w:rPr>
        <w:t>For å motvirke dette skal du bruke Calcigran forte 1000 mg/800 IE,  én tablett daglig, så lenge du bruker Zometa</w:t>
      </w:r>
      <w:r>
        <w:rPr>
          <w:sz w:val="32"/>
          <w:szCs w:val="32"/>
        </w:rPr>
        <w:t xml:space="preserve"> og i 1 måned etter 10. og siste behandling med Zometa.</w:t>
      </w:r>
    </w:p>
    <w:p w:rsidR="005E122B" w:rsidP="005E122B">
      <w:pPr>
        <w:numPr>
          <w:ilvl w:val="0"/>
          <w:numId w:val="21"/>
        </w:numPr>
        <w:adjustRightInd w:val="0"/>
        <w:spacing w:before="100" w:after="100"/>
        <w:rPr>
          <w:sz w:val="32"/>
          <w:szCs w:val="32"/>
        </w:rPr>
      </w:pPr>
      <w:r w:rsidRPr="00B34D3B">
        <w:rPr>
          <w:sz w:val="32"/>
          <w:szCs w:val="32"/>
        </w:rPr>
        <w:t>Denne tabletten inneholder kalsium + D-vitamin, og forskrives på hvit resept.</w:t>
      </w:r>
    </w:p>
    <w:p w:rsidR="0049390F" w:rsidRPr="00E46859" w:rsidP="001A74F5">
      <w:pPr>
        <w:autoSpaceDE/>
        <w:autoSpaceDN/>
        <w:rPr>
          <w:sz w:val="32"/>
        </w:rPr>
      </w:pPr>
    </w:p>
    <w:p w:rsidR="005E122B" w:rsidRPr="00B34D3B" w:rsidP="001A74F5">
      <w:pPr>
        <w:autoSpaceDE/>
        <w:autoSpaceDN/>
        <w:rPr>
          <w:sz w:val="32"/>
          <w:szCs w:val="32"/>
        </w:rPr>
      </w:pPr>
      <w:r w:rsidRPr="00B34D3B">
        <w:rPr>
          <w:b/>
          <w:sz w:val="32"/>
          <w:szCs w:val="32"/>
        </w:rPr>
        <w:t>Nedsatt nyrefunksjon</w:t>
      </w:r>
    </w:p>
    <w:p w:rsidR="006F646E" w:rsidP="005E122B">
      <w:pPr>
        <w:numPr>
          <w:ilvl w:val="0"/>
          <w:numId w:val="21"/>
        </w:numPr>
        <w:adjustRightInd w:val="0"/>
        <w:spacing w:before="100" w:after="100"/>
        <w:rPr>
          <w:sz w:val="32"/>
          <w:szCs w:val="32"/>
        </w:rPr>
      </w:pPr>
      <w:r w:rsidRPr="006F646E">
        <w:rPr>
          <w:sz w:val="32"/>
          <w:szCs w:val="32"/>
        </w:rPr>
        <w:t>Zometa kan redusere nyrefunksjonen din, især dersom den allerede er svekket. Det er viktig å ta blodprøve for nyrefunksjonen</w:t>
      </w:r>
      <w:r w:rsidR="00710472">
        <w:rPr>
          <w:sz w:val="32"/>
          <w:szCs w:val="32"/>
        </w:rPr>
        <w:t xml:space="preserve"> (kreatinin)</w:t>
      </w:r>
      <w:r w:rsidRPr="006F646E">
        <w:rPr>
          <w:sz w:val="32"/>
          <w:szCs w:val="32"/>
        </w:rPr>
        <w:t xml:space="preserve"> før </w:t>
      </w:r>
      <w:r w:rsidRPr="006F646E" w:rsidR="008506D1">
        <w:rPr>
          <w:sz w:val="32"/>
          <w:szCs w:val="32"/>
        </w:rPr>
        <w:t>oppstart av</w:t>
      </w:r>
      <w:r w:rsidRPr="006F646E">
        <w:rPr>
          <w:sz w:val="32"/>
          <w:szCs w:val="32"/>
        </w:rPr>
        <w:t xml:space="preserve"> Zometa behandling </w:t>
      </w:r>
      <w:r w:rsidRPr="006F646E" w:rsidR="008506D1">
        <w:rPr>
          <w:sz w:val="32"/>
          <w:szCs w:val="32"/>
        </w:rPr>
        <w:t xml:space="preserve">og </w:t>
      </w:r>
      <w:r w:rsidRPr="00B34D3B">
        <w:rPr>
          <w:sz w:val="32"/>
          <w:szCs w:val="32"/>
        </w:rPr>
        <w:t>é</w:t>
      </w:r>
      <w:r>
        <w:rPr>
          <w:sz w:val="32"/>
          <w:szCs w:val="32"/>
        </w:rPr>
        <w:t>n gang i året.</w:t>
      </w:r>
    </w:p>
    <w:p w:rsidR="005E122B" w:rsidRPr="006F646E" w:rsidP="005E122B">
      <w:pPr>
        <w:numPr>
          <w:ilvl w:val="0"/>
          <w:numId w:val="21"/>
        </w:numPr>
        <w:adjustRightInd w:val="0"/>
        <w:spacing w:before="100" w:after="100"/>
        <w:rPr>
          <w:sz w:val="32"/>
          <w:szCs w:val="32"/>
        </w:rPr>
      </w:pPr>
      <w:r w:rsidRPr="006F646E">
        <w:rPr>
          <w:sz w:val="32"/>
          <w:szCs w:val="32"/>
        </w:rPr>
        <w:t xml:space="preserve">Det er viktig at du drikker </w:t>
      </w:r>
      <w:r w:rsidR="006F646E">
        <w:rPr>
          <w:sz w:val="32"/>
          <w:szCs w:val="32"/>
        </w:rPr>
        <w:t xml:space="preserve">rikelig med vann (2 liter/dag) </w:t>
      </w:r>
      <w:r w:rsidRPr="006F646E">
        <w:rPr>
          <w:sz w:val="32"/>
          <w:szCs w:val="32"/>
        </w:rPr>
        <w:t xml:space="preserve">dagen før og samme dag som du skal ha Zometa for å bedre gjennomskyllingen av nyrene disse dagene. </w:t>
      </w:r>
      <w:r w:rsidR="00710472">
        <w:rPr>
          <w:sz w:val="32"/>
          <w:szCs w:val="32"/>
        </w:rPr>
        <w:t>Du kan fordele væskeinntaket utover hele dagen.</w:t>
      </w:r>
    </w:p>
    <w:p w:rsidR="005E122B" w:rsidRPr="00E46859" w:rsidP="005E122B">
      <w:pPr>
        <w:ind w:left="360"/>
      </w:pPr>
    </w:p>
    <w:p w:rsidR="005E122B" w:rsidRPr="00B34D3B" w:rsidP="005E122B">
      <w:pPr>
        <w:rPr>
          <w:b/>
          <w:sz w:val="32"/>
          <w:szCs w:val="32"/>
        </w:rPr>
      </w:pPr>
      <w:r w:rsidRPr="00B34D3B">
        <w:rPr>
          <w:b/>
          <w:sz w:val="32"/>
          <w:szCs w:val="32"/>
        </w:rPr>
        <w:t>Kjevenekrose</w:t>
      </w:r>
    </w:p>
    <w:p w:rsidR="005E122B" w:rsidRPr="00B34D3B" w:rsidP="005E122B">
      <w:pPr>
        <w:rPr>
          <w:sz w:val="32"/>
          <w:szCs w:val="32"/>
        </w:rPr>
      </w:pPr>
      <w:r w:rsidRPr="00B34D3B">
        <w:rPr>
          <w:sz w:val="32"/>
          <w:szCs w:val="32"/>
        </w:rPr>
        <w:t>En svært sjelden bivirkning av Zometa er skade på beinet i kjeven, slik at dette beinet skades i et mindre område. Tenner kan da løsne og smerter i kjeven kan oppstå. En slik bivirkning kan unngås ved god munnhygiene, og ved å unngå inngrep/ope</w:t>
      </w:r>
      <w:r w:rsidR="006F646E">
        <w:rPr>
          <w:sz w:val="32"/>
          <w:szCs w:val="32"/>
        </w:rPr>
        <w:t xml:space="preserve">rasjoner i tennene under Zometa </w:t>
      </w:r>
      <w:r w:rsidRPr="00B34D3B">
        <w:rPr>
          <w:sz w:val="32"/>
          <w:szCs w:val="32"/>
        </w:rPr>
        <w:t>behandlingen.</w:t>
      </w:r>
      <w:r w:rsidRPr="00B34D3B" w:rsidR="001A74F5">
        <w:rPr>
          <w:sz w:val="32"/>
          <w:szCs w:val="32"/>
        </w:rPr>
        <w:t xml:space="preserve">  </w:t>
      </w:r>
      <w:r w:rsidRPr="00B34D3B">
        <w:rPr>
          <w:sz w:val="32"/>
          <w:szCs w:val="32"/>
        </w:rPr>
        <w:t>Informer ALLTID tannlegen din om at du får Zometa.</w:t>
      </w:r>
    </w:p>
    <w:p w:rsidR="009328A2" w:rsidRPr="004E0073" w:rsidP="006D0568">
      <w:pPr>
        <w:pStyle w:val="BodyText2"/>
        <w:rPr>
          <w:sz w:val="24"/>
          <w:szCs w:val="24"/>
        </w:rPr>
      </w:pPr>
    </w:p>
    <w:p w:rsidR="001A74F5" w:rsidRPr="00B34D3B" w:rsidP="001A74F5">
      <w:pPr>
        <w:pStyle w:val="BodyText3"/>
        <w:rPr>
          <w:sz w:val="32"/>
          <w:szCs w:val="32"/>
        </w:rPr>
      </w:pPr>
      <w:r w:rsidRPr="00B34D3B">
        <w:rPr>
          <w:sz w:val="32"/>
          <w:szCs w:val="32"/>
        </w:rPr>
        <w:t xml:space="preserve">Det er viktig at du alltid tar kontakt med Kreftavdelingen dersom du opplever alvorlige bivirkninger som du tror har sammenheng med </w:t>
      </w:r>
      <w:r w:rsidR="006F646E">
        <w:rPr>
          <w:sz w:val="32"/>
          <w:szCs w:val="32"/>
        </w:rPr>
        <w:t xml:space="preserve">Zometa </w:t>
      </w:r>
      <w:r w:rsidRPr="00B34D3B">
        <w:rPr>
          <w:sz w:val="32"/>
          <w:szCs w:val="32"/>
        </w:rPr>
        <w:t>behandlingen. For andre plager tar du kontakt med fastlege eller kirurgisk avdeling der du ble operert.</w:t>
      </w:r>
    </w:p>
    <w:p w:rsidR="009328A2" w:rsidRPr="004E0073" w:rsidP="006D0568">
      <w:pPr>
        <w:pStyle w:val="BodyText2"/>
        <w:rPr>
          <w:sz w:val="24"/>
          <w:szCs w:val="24"/>
        </w:rPr>
      </w:pPr>
    </w:p>
    <w:p w:rsidR="009328A2" w:rsidRPr="00E46859" w:rsidP="009328A2">
      <w:pPr>
        <w:autoSpaceDE/>
        <w:autoSpaceDN/>
        <w:rPr>
          <w:b/>
          <w:color w:val="00338D"/>
          <w:sz w:val="36"/>
        </w:rPr>
      </w:pPr>
      <w:r w:rsidRPr="00E46859">
        <w:rPr>
          <w:b/>
          <w:color w:val="00338D"/>
          <w:sz w:val="36"/>
        </w:rPr>
        <w:t>Telefonnummer til Kreftavdeling</w:t>
      </w:r>
      <w:r w:rsidRPr="00E46859" w:rsidR="00735A0B">
        <w:rPr>
          <w:b/>
          <w:color w:val="00338D"/>
          <w:sz w:val="36"/>
        </w:rPr>
        <w:t>en</w:t>
      </w:r>
      <w:r w:rsidRPr="00E46859">
        <w:rPr>
          <w:b/>
          <w:color w:val="00338D"/>
          <w:sz w:val="36"/>
        </w:rPr>
        <w:t>: 55 97 20 10</w:t>
      </w:r>
    </w:p>
    <w:p w:rsidR="00B332D2" w:rsidRPr="00384280" w:rsidP="006D0568">
      <w:pPr>
        <w:rPr>
          <w:color w:val="00338D"/>
        </w:rPr>
      </w:pPr>
    </w:p>
    <w:p w:rsidR="006D0568" w:rsidRPr="00C128FA" w:rsidP="006D0568">
      <w:pPr>
        <w:rPr>
          <w:color w:val="00338D"/>
          <w:sz w:val="22"/>
          <w:szCs w:val="22"/>
        </w:rPr>
      </w:pPr>
      <w:r w:rsidRPr="00C128FA">
        <w:rPr>
          <w:color w:val="00338D"/>
          <w:sz w:val="22"/>
          <w:szCs w:val="22"/>
        </w:rPr>
        <w:t>Godkjent av:</w:t>
      </w:r>
    </w:p>
    <w:p w:rsidR="006D0568" w:rsidRPr="00C128FA" w:rsidP="006D0568">
      <w:pPr>
        <w:rPr>
          <w:color w:val="00338D"/>
          <w:sz w:val="22"/>
          <w:szCs w:val="22"/>
        </w:rPr>
      </w:pPr>
      <w:r w:rsidRPr="00C128FA">
        <w:rPr>
          <w:color w:val="00338D"/>
          <w:sz w:val="22"/>
          <w:szCs w:val="22"/>
        </w:rPr>
        <w:t xml:space="preserve">Avdelingsoverlege </w:t>
      </w:r>
      <w:r w:rsidRPr="00C128FA" w:rsidR="00710472">
        <w:rPr>
          <w:color w:val="00338D"/>
          <w:sz w:val="22"/>
          <w:szCs w:val="22"/>
        </w:rPr>
        <w:t>Hans Petter Eikesdal</w:t>
      </w:r>
      <w:r w:rsidRPr="00C128FA" w:rsidR="00492448">
        <w:rPr>
          <w:color w:val="00338D"/>
          <w:sz w:val="22"/>
          <w:szCs w:val="22"/>
        </w:rPr>
        <w:t xml:space="preserve">, </w:t>
      </w:r>
      <w:r w:rsidRPr="00C128FA" w:rsidR="00710472">
        <w:rPr>
          <w:color w:val="00338D"/>
          <w:sz w:val="22"/>
          <w:szCs w:val="22"/>
        </w:rPr>
        <w:t>desember 2022</w:t>
      </w:r>
    </w:p>
    <w:sectPr>
      <w:headerReference w:type="even" r:id="rId6"/>
      <w:headerReference w:type="default" r:id="rId7"/>
      <w:footerReference w:type="even" r:id="rId8"/>
      <w:footerReference w:type="default" r:id="rId9"/>
      <w:headerReference w:type="first" r:id="rId10"/>
      <w:footerReference w:type="first" r:id="rId11"/>
      <w:pgSz w:w="12240" w:h="15840"/>
      <w:pgMar w:top="426" w:right="1417" w:bottom="1417" w:left="1417" w:header="708" w:footer="708"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55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5F0556">
    <w:pPr>
      <w:pStyle w:val="Foot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defd4a3c9447046264408d9e" descr="{&quot;HashCode&quot;:-98446195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C96F80" w:rsidRPr="00C96F80" w:rsidP="00C96F80">
                          <w:pPr>
                            <w:rPr>
                              <w:rFonts w:ascii="Calibri" w:hAnsi="Calibri" w:cs="Calibri"/>
                              <w:color w:val="000000"/>
                            </w:rPr>
                          </w:pPr>
                          <w:r w:rsidRPr="00C96F80">
                            <w:rPr>
                              <w:rFonts w:ascii="Calibri" w:hAnsi="Calibri" w:cs="Calibri"/>
                              <w:color w:val="00000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defd4a3c9447046264408d9e" o:spid="_x0000_s2049" type="#_x0000_t202" alt="{&quot;HashCode&quot;:-984461956,&quot;Height&quot;:792.0,&quot;Width&quot;:612.0,&quot;Placement&quot;:&quot;Footer&quot;,&quot;Index&quot;:&quot;Primary&quot;,&quot;Section&quot;:1,&quot;Top&quot;:0.0,&quot;Left&quot;:0.0}" style="width:612pt;height:21.5pt;margin-top:755.45pt;margin-left:0;mso-position-horizontal-relative:page;mso-position-vertical-relative:page;mso-wrap-distance-bottom:0;mso-wrap-distance-left:9pt;mso-wrap-distance-right:9pt;mso-wrap-distance-top:0;mso-wrap-style:square;position:absolute;visibility:visible;v-text-anchor:bottom;z-index:251659264" o:allowincell="f" filled="f" stroked="f" strokeweight="0.5pt">
              <v:fill o:detectmouseclick="t"/>
              <v:textbox inset="20pt,0,,0">
                <w:txbxContent>
                  <w:p w:rsidR="00C96F80" w:rsidRPr="00C96F80" w:rsidP="00C96F80">
                    <w:pPr>
                      <w:rPr>
                        <w:rFonts w:ascii="Calibri" w:hAnsi="Calibri" w:cs="Calibri"/>
                        <w:color w:val="000000"/>
                      </w:rPr>
                    </w:pPr>
                    <w:r w:rsidRPr="00C96F80">
                      <w:rPr>
                        <w:rFonts w:ascii="Calibri" w:hAnsi="Calibri" w:cs="Calibri"/>
                        <w:color w:val="000000"/>
                      </w:rPr>
                      <w:t>Følsomhet Intern (gul)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F80">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3" name="MSIPCM7c2d41f29ac02e3e263389a8" descr="{&quot;HashCode&quot;:-984461956,&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C96F80" w:rsidRPr="00C96F80" w:rsidP="00C96F80">
                          <w:pPr>
                            <w:rPr>
                              <w:rFonts w:ascii="Calibri" w:hAnsi="Calibri" w:cs="Calibri"/>
                              <w:color w:val="000000"/>
                            </w:rPr>
                          </w:pPr>
                          <w:r w:rsidRPr="00C96F80">
                            <w:rPr>
                              <w:rFonts w:ascii="Calibri" w:hAnsi="Calibri" w:cs="Calibri"/>
                              <w:color w:val="00000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7c2d41f29ac02e3e263389a8" o:spid="_x0000_s2050" type="#_x0000_t202" alt="{&quot;HashCode&quot;:-984461956,&quot;Height&quot;:792.0,&quot;Width&quot;:612.0,&quot;Placement&quot;:&quot;Footer&quot;,&quot;Index&quot;:&quot;FirstPage&quot;,&quot;Section&quot;:1,&quot;Top&quot;:0.0,&quot;Left&quot;:0.0}" style="width:612pt;height:21.5pt;margin-top:755.45pt;margin-left:0;mso-position-horizontal-relative:page;mso-position-vertical-relative:page;mso-wrap-distance-bottom:0;mso-wrap-distance-left:9pt;mso-wrap-distance-right:9pt;mso-wrap-distance-top:0;mso-wrap-style:square;position:absolute;visibility:visible;v-text-anchor:bottom;z-index:251661312" o:allowincell="f" filled="f" stroked="f" strokeweight="0.5pt">
              <v:fill o:detectmouseclick="t"/>
              <v:textbox inset="20pt,0,,0">
                <w:txbxContent>
                  <w:p w:rsidR="00C96F80" w:rsidRPr="00C96F80" w:rsidP="00C96F80">
                    <w:pPr>
                      <w:rPr>
                        <w:rFonts w:ascii="Calibri" w:hAnsi="Calibri" w:cs="Calibri"/>
                        <w:color w:val="000000"/>
                      </w:rPr>
                    </w:pPr>
                    <w:r w:rsidRPr="00C96F80">
                      <w:rPr>
                        <w:rFonts w:ascii="Calibri" w:hAnsi="Calibri" w:cs="Calibri"/>
                        <w:color w:val="000000"/>
                      </w:rPr>
                      <w:t>Følsomhet Intern (gul)</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D7CB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F08569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FF3202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15F25C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129E58A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17B47B9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180F278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1EEF7B1C"/>
    <w:multiLevelType w:val="singleLevel"/>
    <w:tmpl w:val="04140001"/>
    <w:lvl w:ilvl="0">
      <w:start w:val="0"/>
      <w:numFmt w:val="bullet"/>
      <w:lvlText w:val=""/>
      <w:lvlJc w:val="left"/>
      <w:pPr>
        <w:tabs>
          <w:tab w:val="num" w:pos="360"/>
        </w:tabs>
        <w:ind w:left="360" w:hanging="360"/>
      </w:pPr>
      <w:rPr>
        <w:rFonts w:ascii="Symbol" w:hAnsi="Symbol" w:hint="default"/>
      </w:rPr>
    </w:lvl>
  </w:abstractNum>
  <w:abstractNum w:abstractNumId="8">
    <w:nsid w:val="2F9F243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34944BE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nsid w:val="36201C1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nsid w:val="3C0E30D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3FC5217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nsid w:val="3FDE77B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472470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nsid w:val="4E1A764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nsid w:val="564425C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7">
    <w:nsid w:val="5FB97D5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nsid w:val="6B1F460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nsid w:val="6F80451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0">
    <w:nsid w:val="749263BC"/>
    <w:multiLevelType w:val="singleLevel"/>
    <w:tmpl w:val="04140001"/>
    <w:lvl w:ilvl="0">
      <w:start w:val="1"/>
      <w:numFmt w:val="bullet"/>
      <w:lvlText w:val=""/>
      <w:lvlJc w:val="left"/>
      <w:pPr>
        <w:ind w:left="720" w:hanging="360"/>
      </w:pPr>
      <w:rPr>
        <w:rFonts w:ascii="Symbol" w:hAnsi="Symbol" w:hint="default"/>
      </w:rPr>
    </w:lvl>
  </w:abstractNum>
  <w:num w:numId="1">
    <w:abstractNumId w:val="20"/>
  </w:num>
  <w:num w:numId="2">
    <w:abstractNumId w:val="2"/>
  </w:num>
  <w:num w:numId="3">
    <w:abstractNumId w:val="17"/>
  </w:num>
  <w:num w:numId="4">
    <w:abstractNumId w:val="4"/>
  </w:num>
  <w:num w:numId="5">
    <w:abstractNumId w:val="15"/>
  </w:num>
  <w:num w:numId="6">
    <w:abstractNumId w:val="18"/>
  </w:num>
  <w:num w:numId="7">
    <w:abstractNumId w:val="19"/>
  </w:num>
  <w:num w:numId="8">
    <w:abstractNumId w:val="0"/>
  </w:num>
  <w:num w:numId="9">
    <w:abstractNumId w:val="13"/>
  </w:num>
  <w:num w:numId="10">
    <w:abstractNumId w:val="6"/>
  </w:num>
  <w:num w:numId="11">
    <w:abstractNumId w:val="12"/>
  </w:num>
  <w:num w:numId="12">
    <w:abstractNumId w:val="1"/>
  </w:num>
  <w:num w:numId="13">
    <w:abstractNumId w:val="5"/>
  </w:num>
  <w:num w:numId="14">
    <w:abstractNumId w:val="9"/>
  </w:num>
  <w:num w:numId="15">
    <w:abstractNumId w:val="8"/>
  </w:num>
  <w:num w:numId="16">
    <w:abstractNumId w:val="10"/>
  </w:num>
  <w:num w:numId="17">
    <w:abstractNumId w:val="11"/>
  </w:num>
  <w:num w:numId="18">
    <w:abstractNumId w:val="14"/>
  </w:num>
  <w:num w:numId="19">
    <w:abstractNumId w:val="16"/>
  </w:num>
  <w:num w:numId="20">
    <w:abstractNumId w:val="7"/>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C5"/>
    <w:rsid w:val="0000516E"/>
    <w:rsid w:val="00083583"/>
    <w:rsid w:val="00086D06"/>
    <w:rsid w:val="00087825"/>
    <w:rsid w:val="00094363"/>
    <w:rsid w:val="000C085C"/>
    <w:rsid w:val="000C2786"/>
    <w:rsid w:val="000E4FF4"/>
    <w:rsid w:val="0010597D"/>
    <w:rsid w:val="001316CB"/>
    <w:rsid w:val="001442B3"/>
    <w:rsid w:val="00173893"/>
    <w:rsid w:val="001765AC"/>
    <w:rsid w:val="00180955"/>
    <w:rsid w:val="00193895"/>
    <w:rsid w:val="001A74F5"/>
    <w:rsid w:val="001C2127"/>
    <w:rsid w:val="001F068E"/>
    <w:rsid w:val="00203533"/>
    <w:rsid w:val="002219EF"/>
    <w:rsid w:val="00226474"/>
    <w:rsid w:val="00237B1C"/>
    <w:rsid w:val="00255E1F"/>
    <w:rsid w:val="00282AFD"/>
    <w:rsid w:val="0028685D"/>
    <w:rsid w:val="002A39BB"/>
    <w:rsid w:val="002B616D"/>
    <w:rsid w:val="002C3CDE"/>
    <w:rsid w:val="002D2F3E"/>
    <w:rsid w:val="002E6BA1"/>
    <w:rsid w:val="002F7F85"/>
    <w:rsid w:val="00300B98"/>
    <w:rsid w:val="00311285"/>
    <w:rsid w:val="00314EB1"/>
    <w:rsid w:val="00352FCE"/>
    <w:rsid w:val="00354FC8"/>
    <w:rsid w:val="003555C8"/>
    <w:rsid w:val="00372555"/>
    <w:rsid w:val="00384280"/>
    <w:rsid w:val="00390031"/>
    <w:rsid w:val="003B4705"/>
    <w:rsid w:val="003B6271"/>
    <w:rsid w:val="003F50B8"/>
    <w:rsid w:val="00422964"/>
    <w:rsid w:val="00426A07"/>
    <w:rsid w:val="00426D3D"/>
    <w:rsid w:val="004668B6"/>
    <w:rsid w:val="00470F45"/>
    <w:rsid w:val="00475A9F"/>
    <w:rsid w:val="004762DE"/>
    <w:rsid w:val="004904CA"/>
    <w:rsid w:val="00490F45"/>
    <w:rsid w:val="00492448"/>
    <w:rsid w:val="0049390F"/>
    <w:rsid w:val="004A07D8"/>
    <w:rsid w:val="004A0D36"/>
    <w:rsid w:val="004A3E46"/>
    <w:rsid w:val="004E0073"/>
    <w:rsid w:val="004E204B"/>
    <w:rsid w:val="004F384C"/>
    <w:rsid w:val="004F7D32"/>
    <w:rsid w:val="00516111"/>
    <w:rsid w:val="00516228"/>
    <w:rsid w:val="005446DA"/>
    <w:rsid w:val="00567251"/>
    <w:rsid w:val="0059720C"/>
    <w:rsid w:val="005C3883"/>
    <w:rsid w:val="005D7B32"/>
    <w:rsid w:val="005E122B"/>
    <w:rsid w:val="005E1E6C"/>
    <w:rsid w:val="005E7077"/>
    <w:rsid w:val="005F0556"/>
    <w:rsid w:val="0060350F"/>
    <w:rsid w:val="00605B21"/>
    <w:rsid w:val="006144C9"/>
    <w:rsid w:val="00622DE7"/>
    <w:rsid w:val="00634560"/>
    <w:rsid w:val="006658C4"/>
    <w:rsid w:val="006D0568"/>
    <w:rsid w:val="006F646E"/>
    <w:rsid w:val="00701815"/>
    <w:rsid w:val="00710472"/>
    <w:rsid w:val="00711DDC"/>
    <w:rsid w:val="0072408B"/>
    <w:rsid w:val="007253C5"/>
    <w:rsid w:val="00735A0B"/>
    <w:rsid w:val="00742292"/>
    <w:rsid w:val="00746098"/>
    <w:rsid w:val="00746C6E"/>
    <w:rsid w:val="00751227"/>
    <w:rsid w:val="007738C9"/>
    <w:rsid w:val="00781B88"/>
    <w:rsid w:val="007826D9"/>
    <w:rsid w:val="00784E6C"/>
    <w:rsid w:val="00785A08"/>
    <w:rsid w:val="007A4500"/>
    <w:rsid w:val="007B1A41"/>
    <w:rsid w:val="007C7CF8"/>
    <w:rsid w:val="007D4CD0"/>
    <w:rsid w:val="00802533"/>
    <w:rsid w:val="00805277"/>
    <w:rsid w:val="008245AE"/>
    <w:rsid w:val="008506D1"/>
    <w:rsid w:val="00857B2C"/>
    <w:rsid w:val="008629E5"/>
    <w:rsid w:val="008645B9"/>
    <w:rsid w:val="008747BC"/>
    <w:rsid w:val="00891796"/>
    <w:rsid w:val="008F412A"/>
    <w:rsid w:val="008F5FB5"/>
    <w:rsid w:val="0090194C"/>
    <w:rsid w:val="00922974"/>
    <w:rsid w:val="009328A2"/>
    <w:rsid w:val="00957A59"/>
    <w:rsid w:val="0097044E"/>
    <w:rsid w:val="0098393D"/>
    <w:rsid w:val="009A6725"/>
    <w:rsid w:val="009C5520"/>
    <w:rsid w:val="009D19BC"/>
    <w:rsid w:val="009F6CD3"/>
    <w:rsid w:val="00A142E5"/>
    <w:rsid w:val="00A3105A"/>
    <w:rsid w:val="00A46FD5"/>
    <w:rsid w:val="00A5254D"/>
    <w:rsid w:val="00A74A06"/>
    <w:rsid w:val="00A8429A"/>
    <w:rsid w:val="00A86737"/>
    <w:rsid w:val="00A93E6E"/>
    <w:rsid w:val="00A95E4E"/>
    <w:rsid w:val="00AA7F33"/>
    <w:rsid w:val="00AB1F26"/>
    <w:rsid w:val="00AD16A9"/>
    <w:rsid w:val="00AD34F0"/>
    <w:rsid w:val="00AE006A"/>
    <w:rsid w:val="00AE516A"/>
    <w:rsid w:val="00AE668F"/>
    <w:rsid w:val="00AF5A91"/>
    <w:rsid w:val="00AF73E3"/>
    <w:rsid w:val="00B01A80"/>
    <w:rsid w:val="00B11944"/>
    <w:rsid w:val="00B212CE"/>
    <w:rsid w:val="00B332D2"/>
    <w:rsid w:val="00B34182"/>
    <w:rsid w:val="00B34D3B"/>
    <w:rsid w:val="00B40B5F"/>
    <w:rsid w:val="00B568C7"/>
    <w:rsid w:val="00B76AD9"/>
    <w:rsid w:val="00BC15DA"/>
    <w:rsid w:val="00BC5F35"/>
    <w:rsid w:val="00BE4CCA"/>
    <w:rsid w:val="00C01809"/>
    <w:rsid w:val="00C10158"/>
    <w:rsid w:val="00C128FA"/>
    <w:rsid w:val="00C2548E"/>
    <w:rsid w:val="00C307E2"/>
    <w:rsid w:val="00C34E5B"/>
    <w:rsid w:val="00C55204"/>
    <w:rsid w:val="00C65A6E"/>
    <w:rsid w:val="00C7013E"/>
    <w:rsid w:val="00C7148B"/>
    <w:rsid w:val="00C72839"/>
    <w:rsid w:val="00C743E3"/>
    <w:rsid w:val="00C801C7"/>
    <w:rsid w:val="00C82FF2"/>
    <w:rsid w:val="00C9555D"/>
    <w:rsid w:val="00C96F80"/>
    <w:rsid w:val="00CD0096"/>
    <w:rsid w:val="00CE46ED"/>
    <w:rsid w:val="00CE543F"/>
    <w:rsid w:val="00CE701D"/>
    <w:rsid w:val="00D03201"/>
    <w:rsid w:val="00D3445C"/>
    <w:rsid w:val="00D442FA"/>
    <w:rsid w:val="00D63929"/>
    <w:rsid w:val="00DC0326"/>
    <w:rsid w:val="00DC3C8F"/>
    <w:rsid w:val="00DC7F84"/>
    <w:rsid w:val="00DD2326"/>
    <w:rsid w:val="00E01ACE"/>
    <w:rsid w:val="00E34A4F"/>
    <w:rsid w:val="00E46859"/>
    <w:rsid w:val="00E54AC4"/>
    <w:rsid w:val="00E77836"/>
    <w:rsid w:val="00E8298C"/>
    <w:rsid w:val="00ED583B"/>
    <w:rsid w:val="00EF3199"/>
    <w:rsid w:val="00F0365F"/>
    <w:rsid w:val="00F13577"/>
    <w:rsid w:val="00F13A54"/>
    <w:rsid w:val="00FA09F4"/>
    <w:rsid w:val="00FC5365"/>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Mjelde, Paula Jean"/>
    <w:docVar w:name="ek_dbfields" w:val="EK_Avdeling¤2#4¤2# ¤3#EK_Avsnitt¤2#4¤2# ¤3#EK_Bedriftsnavn¤2#1¤2#Helse Bergen¤3#EK_GjelderFra¤2#0¤2#30.03.2023¤3#EK_KlGjelderFra¤2#0¤2#17:38¤3#EK_Opprettet¤2#0¤2#23.12.2014¤3#EK_Utgitt¤2#0¤2#02.02.2015¤3#EK_IBrukDato¤2#0¤2#08.09.2023¤3#EK_DokumentID¤2#0¤2#D36353¤3#EK_DokTittel¤2#0¤2#Zometa adj hver 6. mnd pasientinformasjon¤3#EK_DokType¤2#0¤2#Informasjon¤3#EK_DocLvlShort¤2#0¤2# ¤3#EK_DocLevel¤2#0¤2# ¤3#EK_EksRef¤2#2¤2# 0_x0009_¤3#EK_Erstatter¤2#0¤2#7.01¤3#EK_ErstatterD¤2#0¤2#30.03.2023¤3#EK_Signatur¤2#0¤2#Hans Petter Eikesdal¤3#EK_Verifisert¤2#0¤2# ¤3#EK_Hørt¤2#0¤2# ¤3#EK_AuditReview¤2#2¤2# ¤3#EK_AuditApprove¤2#2¤2# ¤3#EK_Gradering¤2#0¤2#Åpen¤3#EK_Gradnr¤2#4¤2#0¤3#EK_Kapittel¤2#4¤2# ¤3#EK_Referanse¤2#2¤2# 0_x0009_¤3#EK_RefNr¤2#0¤2#02.3.1.2.6-29¤3#EK_Revisjon¤2#0¤2#7.02¤3#EK_Ansvarlig¤2#0¤2#Mjelde, Paula Jean¤3#EK_SkrevetAv¤2#0¤2#Hans Petter Eikesdal¤3#EK_UText1¤2#0¤2#Paula Mjelde¤3#EK_UText2¤2#0¤2# ¤3#EK_UText3¤2#0¤2# ¤3#EK_UText4¤2#0¤2# ¤3#EK_Status¤2#0¤2#I bruk¤3#EK_Stikkord¤2#0¤2#Zometa, zoledronsyre, adjuvant behandling¤3#EK_SuperStikkord¤2#0¤2#¤3#EK_Rapport¤2#3¤2#¤3#EK_EKPrintMerke¤2#0¤2#Uoffisiell utskrift er kun gyldig på utskriftsdato¤3#EK_Watermark¤2#0¤2#¤3#EK_Utgave¤2#0¤2#7.02¤3#EK_Merknad¤2#7¤2#Dersom det er enklere for deg å ta blodprøven hos din fastlege må du be sykepleier om en rekvisisjon.  &#13;_x000a_endres til&#13;_x000a_Dersom det er enklere for deg å ta blodprøven hos din fastlege vil du få en rekvisisjon når du får tildelt timen.¤3#EK_VerLogg¤2#2¤2#Ver. 7.02 - 08.09.2023|Dersom det er enklere for deg å ta blodprøven hos din fastlege må du be sykepleier om en rekvisisjon.  &#13;_x000a_endres til&#13;_x000a_Dersom det er enklere for deg å ta blodprøven hos din fastlege vil du få en rekvisisjon når du får tildelt timen.¤1#Ver. 7.01 - 30.03.2023|Føyet til etter avtale med Hanna Dillekås: Har du fått beskjed om at du må ta blodprøven kreatinin før hver Zometa behandling skal blodprøven tas 1-2 uker før behandlingen. &#13;_x000a_Forlenget gyldighet til 30.03.2026¤1#Ver. 7.00 - 28.12.2022|Føyet til:&#13;_x000a_-Enkelte pasienter må ta blodprøven kreatinin før hver Zometa behandling. &#13;_x000a_-Dersom det er enklere for deg å ta blodprøven hos din fastlege må du be sykepleier om en rekvisisjon.&#13;_x000a_-Strøk følgende setning for spørsmålet tas opp ved hver konsultasjon og for å ikke belaste tlf linjen inn: Ta kontakt med avdelingen dersom du har hatt tanninngrep eller tannproblemer. Se telefonnummer på baksiden av brosjyren.¤1#Ver. 6.00 - 01.09.2021|Føyet til : vi anbefaler da Calcigran forte 1000 mg/800 IE x 1 daglig i 1 måned etter 10. og siste injeksjon Zometa i følge Hans Petter Eikesdal 19.8.2021.¤1#Ver. 5.00 - 07.12.2020|Føyet til: Opplysning om din kroppsvekt er viktig for å få en nøyaktig dosering av Zometa.¤1#Ver. 4.00 - 12.04.2019|1. Fjernet setning om at sykepleier ringer dagen før Zometa behandling.&#13;_x000a_2. Føyet til :&#13;_x000a_Du er selv ansvarlig for å ha tatt blodprøven én måned i forveien av behandling ved Haukeland sykehus. Du kan også ta blodprøver i Bergen sentrum, Zander Kaaes gate 7 (åpningstider mandag- fredag kl 08.00-14.00) og slipper dermed reisen til sykehuset.¤1#Ver. 3.00 - 19.06.2017|Føyet til &quot;Har du ikke fått ny time til Zometa behandling vennligst ta kontakt med Kreft poliklinikk&quot; etter avtale med Hans Petter Eikesdal¤1#Ver. 2.01 - 16.02.2017|¤1#Ver. 2.00 - 22.12.2016|¤1#Ver. 1.07 - 22.12.2016|Tillegg fra HP Eikesdal: &#13;_x000a_1.&quot;Dersom du bruker medikamenter mot beinskjørhet, slik som Alendronat/Fosamax, så skal disse avsluttes før Zometa starter - ta dette opp med legen på Kreftavdelingen.&#13;_x000a_2.Influensa symptomer kan behandles med reseptfri paracetamol eller ibuprofen.¤3#EK_RF1¤2#4¤2# ¤3#EK_RF2¤2#4¤2# ¤3#EK_RF3¤2#4¤2# ¤3#EK_RF4¤2#4¤2# ¤3#EK_RF5¤2#4¤2# ¤3#EK_RF6¤2#4¤2# ¤3#EK_RF7¤2#4¤2# ¤3#EK_RF8¤2#4¤2# ¤3#EK_RF9¤2#4¤2# ¤3#EK_Mappe1¤2#4¤2# ¤3#EK_Mappe2¤2#4¤2# ¤3#EK_Mappe3¤2#4¤2# ¤3#EK_Mappe4¤2#4¤2# ¤3#EK_Mappe5¤2#4¤2# ¤3#EK_Mappe6¤2#4¤2# ¤3#EK_Mappe7¤2#4¤2# ¤3#EK_Mappe8¤2#4¤2# ¤3#EK_Mappe9¤2#4¤2# ¤3#EK_DL¤2#0¤2#29¤3#EK_GjelderTil¤2#0¤2#30.03.2026¤3#EK_Vedlegg¤2#2¤2# 0_x0009_¤3#EK_AvdelingOver¤2#4¤2# ¤3#EK_HRefNr¤2#0¤2# ¤3#EK_HbNavn¤2#0¤2# ¤3#EK_DokRefnr¤2#4¤2#000102030102060102¤3#EK_Dokendrdato¤2#4¤2#31.08.2023 08:37:58¤3#EK_HbType¤2#4¤2# ¤3#EK_Offisiell¤2#4¤2# ¤3#EK_VedleggRef¤2#4¤2#02.3.1.2.6-29¤3#EK_Strukt00¤2#5¤2#¤5#¤5#HVRHF¤5#1¤5#-1¤4#¤5#02¤5#Helse Bergen HF¤5#1¤5#0¤4#.¤5#3¤5#Avdeling for kreftbehandling og medisinsk fysikk¤5#1¤5#0¤4#.¤5#1¤5#Felles dokumentasjon avdeling for kreftbeh. og med.fys.¤5#0¤5#0¤4#.¤5#2¤5#Kjerneaktiviteter¤5#0¤5#0¤4#.¤5#6¤5#Opplæring av pasienter og pårørende¤5#0¤5#0¤4#¤5#¤5#Brosjyrer¤5#0¤5#0¤4#¤5#¤5#Behandling, forberedelse og us¤5#0¤5#0¤4# - ¤3#EK_Strukt01¤2#5¤2#¤5#¤5#Kategorier HB (ikke dokumenter på dette nivået trykk dere videre ned +)¤5#0¤5#0¤4#¤5#¤5#Forskning, inovasjon og utdanning¤5#3¤5#0¤4#¤5#¤5#Opplæring av pasienter og pårørende¤5#3¤5#0¤4# - ¤3#EK_Pub¤2#6¤2#;15;18;¤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VRHF¤5#1¤5#-1¤4#¤5#02¤5#Helse Bergen HF¤5#1¤5#0¤4#.¤5#3¤5#Avdeling for kreftbehandling og medisinsk fysikk¤5#1¤5#0¤4#.¤5#1¤5#Felles dokumentasjon avdeling for kreftbeh. og med.fys.¤5#0¤5#0¤4#.¤5#2¤5#Kjerneaktiviteter¤5#0¤5#0¤4#.¤5#6¤5#Opplæring av pasienter og pårørende¤5#0¤5#0¤4#¤5#¤5#Brosjyrer¤5#0¤5#0¤4#¤5#¤5#Behandling, forberedelse og us¤5#0¤5#0¤4# - ¤3#"/>
    <w:docVar w:name="ek_dl" w:val="29"/>
    <w:docVar w:name="ek_doclevel" w:val=" "/>
    <w:docVar w:name="ek_doclvlshort" w:val=" "/>
    <w:docVar w:name="ek_doktittel" w:val="Zometa adj hver 6. mnd pasientinformasjon"/>
    <w:docVar w:name="ek_doktype" w:val="Informasjon"/>
    <w:docVar w:name="ek_dokumentid" w:val="D36353"/>
    <w:docVar w:name="ek_editprotect" w:val="0"/>
    <w:docVar w:name="ek_ekprintmerke" w:val="Uoffisiell utskrift er kun gyldig på utskriftsdato"/>
    <w:docVar w:name="ek_erstatter" w:val="7.01"/>
    <w:docVar w:name="ek_erstatterd" w:val="30.03.2023"/>
    <w:docVar w:name="ek_format" w:val="-10"/>
    <w:docVar w:name="ek_gjelderfra" w:val="30.03.2023"/>
    <w:docVar w:name="ek_gjeldertil" w:val="30.03.2026"/>
    <w:docVar w:name="ek_gradering" w:val="Åpen"/>
    <w:docVar w:name="ek_hbnavn" w:val=" "/>
    <w:docVar w:name="ek_hrefnr" w:val=" "/>
    <w:docVar w:name="ek_hørt" w:val=" "/>
    <w:docVar w:name="ek_ibrukdato" w:val="08.09.2023"/>
    <w:docVar w:name="ek_klgjelderfra" w:val="17:38"/>
    <w:docVar w:name="ek_merknad" w:val="Dersom det er enklere for deg å ta blodprøven hos din fastlege må du be sykepleier om en rekvisisjon.  &#13;_x000a_endres til&#13;_x000a_Dersom det er enklere for deg å ta blodprøven hos din fastlege vil du få en rekvisisjon når du får tildelt timen."/>
    <w:docVar w:name="ek_opprettet" w:val="23.12.2014"/>
    <w:docVar w:name="ek_rapport" w:val="[]"/>
    <w:docVar w:name="ek_refnr" w:val="02.3.1.2.6-29"/>
    <w:docVar w:name="ek_revisjon" w:val="7.02"/>
    <w:docVar w:name="ek_signatur" w:val="Hans Petter Eikesdal"/>
    <w:docVar w:name="ek_skrevetav" w:val="Hans Petter Eikesdal"/>
    <w:docVar w:name="ek_status" w:val="I bruk"/>
    <w:docVar w:name="ek_stikkord" w:val="Zometa, zoledronsyre, adjuvant behandling"/>
    <w:docVar w:name="ek_type" w:val="DOK"/>
    <w:docVar w:name="ek_utext1" w:val="Paula Mjelde"/>
    <w:docVar w:name="ek_utext2" w:val=" "/>
    <w:docVar w:name="ek_utext3" w:val=" "/>
    <w:docVar w:name="ek_utext4" w:val=" "/>
    <w:docVar w:name="ek_utgave" w:val="7.02"/>
    <w:docVar w:name="ek_utgitt" w:val="02.02.2015"/>
    <w:docVar w:name="ek_verifisert" w:val=" "/>
    <w:docVar w:name="KHB" w:val="UB"/>
    <w:docVar w:name="skitten" w:val="0"/>
    <w:docVar w:name="tidek_eksref" w:val="--"/>
    <w:docVar w:name="tidek_referanse" w:val="--"/>
    <w:docVar w:name="tidek_vedlegg" w:val="--"/>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29320151-9680-45A0-811E-A926E9E7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sz w:val="44"/>
      <w:szCs w:val="44"/>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jc w:val="center"/>
      <w:outlineLvl w:val="2"/>
    </w:pPr>
    <w:rPr>
      <w:b/>
      <w:bCs/>
      <w:sz w:val="32"/>
      <w:szCs w:val="32"/>
    </w:rPr>
  </w:style>
  <w:style w:type="paragraph" w:styleId="Heading4">
    <w:name w:val="heading 4"/>
    <w:basedOn w:val="Normal"/>
    <w:next w:val="Normal"/>
    <w:qFormat/>
    <w:pPr>
      <w:keepNext/>
      <w:outlineLvl w:val="3"/>
    </w:pPr>
    <w:rPr>
      <w:b/>
      <w:bCs/>
      <w:sz w:val="28"/>
      <w:szCs w:val="28"/>
    </w:rPr>
  </w:style>
  <w:style w:type="paragraph" w:styleId="Heading5">
    <w:name w:val="heading 5"/>
    <w:basedOn w:val="Normal"/>
    <w:next w:val="Normal"/>
    <w:qFormat/>
    <w:pPr>
      <w:keepNext/>
      <w:outlineLvl w:val="4"/>
    </w:pPr>
    <w:rPr>
      <w:b/>
      <w:bCs/>
      <w:sz w:val="24"/>
      <w:szCs w:val="24"/>
    </w:rPr>
  </w:style>
  <w:style w:type="paragraph" w:styleId="Heading6">
    <w:name w:val="heading 6"/>
    <w:basedOn w:val="Normal"/>
    <w:next w:val="Normal"/>
    <w:qFormat/>
    <w:pPr>
      <w:keepNext/>
      <w:outlineLvl w:val="5"/>
    </w:pPr>
    <w:rPr>
      <w:sz w:val="28"/>
      <w:szCs w:val="28"/>
    </w:rPr>
  </w:style>
  <w:style w:type="paragraph" w:styleId="Heading7">
    <w:name w:val="heading 7"/>
    <w:basedOn w:val="Normal"/>
    <w:next w:val="Normal"/>
    <w:qFormat/>
    <w:pPr>
      <w:keepNext/>
      <w:jc w:val="center"/>
      <w:outlineLvl w:val="6"/>
    </w:pPr>
    <w:rPr>
      <w:b/>
      <w:bCs/>
      <w:sz w:val="44"/>
      <w:szCs w:val="44"/>
    </w:rPr>
  </w:style>
  <w:style w:type="paragraph" w:styleId="Heading8">
    <w:name w:val="heading 8"/>
    <w:basedOn w:val="Normal"/>
    <w:next w:val="Normal"/>
    <w:qFormat/>
    <w:pPr>
      <w:keepNext/>
      <w:outlineLvl w:val="7"/>
    </w:pPr>
    <w:rPr>
      <w:b/>
      <w:bCs/>
      <w:sz w:val="28"/>
      <w:szCs w:val="28"/>
      <w:u w:val="single"/>
    </w:rPr>
  </w:style>
  <w:style w:type="paragraph" w:styleId="Heading9">
    <w:name w:val="heading 9"/>
    <w:basedOn w:val="Normal"/>
    <w:next w:val="Normal"/>
    <w:qFormat/>
    <w:pPr>
      <w:keepNext/>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44"/>
      <w:szCs w:val="44"/>
    </w:rPr>
  </w:style>
  <w:style w:type="paragraph" w:styleId="Header">
    <w:name w:val="header"/>
    <w:basedOn w:val="Normal"/>
    <w:pPr>
      <w:tabs>
        <w:tab w:val="center" w:pos="4536"/>
        <w:tab w:val="right" w:pos="9072"/>
      </w:tabs>
    </w:pPr>
    <w:rPr>
      <w:sz w:val="24"/>
      <w:szCs w:val="24"/>
    </w:rPr>
  </w:style>
  <w:style w:type="paragraph" w:styleId="BodyText2">
    <w:name w:val="Body Text 2"/>
    <w:basedOn w:val="Normal"/>
    <w:rPr>
      <w:sz w:val="28"/>
      <w:szCs w:val="28"/>
    </w:rPr>
  </w:style>
  <w:style w:type="paragraph" w:styleId="BodyText3">
    <w:name w:val="Body Text 3"/>
    <w:basedOn w:val="Normal"/>
    <w:rPr>
      <w:sz w:val="24"/>
      <w:szCs w:val="24"/>
    </w:rPr>
  </w:style>
  <w:style w:type="paragraph" w:styleId="Footer">
    <w:name w:val="footer"/>
    <w:basedOn w:val="Normal"/>
    <w:pPr>
      <w:tabs>
        <w:tab w:val="center" w:pos="4536"/>
        <w:tab w:val="right" w:pos="9072"/>
      </w:tabs>
    </w:pPr>
  </w:style>
  <w:style w:type="character" w:styleId="PageNumber">
    <w:name w:val="page number"/>
    <w:rPr>
      <w:rFonts w:cs="Times New Roman"/>
    </w:rPr>
  </w:style>
  <w:style w:type="table" w:styleId="TableGrid">
    <w:name w:val="Table Grid"/>
    <w:basedOn w:val="TableNormal"/>
    <w:rsid w:val="0072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obletekstTegn"/>
    <w:rsid w:val="00C72839"/>
    <w:rPr>
      <w:rFonts w:ascii="Tahoma" w:hAnsi="Tahoma" w:cs="Tahoma"/>
      <w:sz w:val="16"/>
      <w:szCs w:val="16"/>
    </w:rPr>
  </w:style>
  <w:style w:type="character" w:customStyle="1" w:styleId="BobletekstTegn">
    <w:name w:val="Bobletekst Tegn"/>
    <w:link w:val="BalloonText"/>
    <w:rsid w:val="00C72839"/>
    <w:rPr>
      <w:rFonts w:ascii="Tahoma" w:hAnsi="Tahoma" w:cs="Tahoma"/>
      <w:sz w:val="16"/>
      <w:szCs w:val="16"/>
    </w:rPr>
  </w:style>
  <w:style w:type="paragraph" w:styleId="ListParagraph">
    <w:name w:val="List Paragraph"/>
    <w:basedOn w:val="Normal"/>
    <w:uiPriority w:val="34"/>
    <w:qFormat/>
    <w:rsid w:val="00E77836"/>
    <w:pPr>
      <w:ind w:left="720"/>
      <w:contextualSpacing/>
    </w:pPr>
  </w:style>
  <w:style w:type="paragraph" w:styleId="Revision">
    <w:name w:val="Revision"/>
    <w:hidden/>
    <w:uiPriority w:val="99"/>
    <w:semiHidden/>
    <w:rsid w:val="0060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jmj\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0C82-622B-4123-9A3A-7A014F27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4</Pages>
  <Words>680</Words>
  <Characters>3728</Characters>
  <Application>Microsoft Office Word</Application>
  <DocSecurity>0</DocSecurity>
  <Lines>134</Lines>
  <Paragraphs>44</Paragraphs>
  <ScaleCrop>false</ScaleCrop>
  <HeadingPairs>
    <vt:vector size="2" baseType="variant">
      <vt:variant>
        <vt:lpstr>Tittel</vt:lpstr>
      </vt:variant>
      <vt:variant>
        <vt:i4>1</vt:i4>
      </vt:variant>
    </vt:vector>
  </HeadingPairs>
  <TitlesOfParts>
    <vt:vector size="1" baseType="lpstr">
      <vt:lpstr>Zometa adj hver 6. mnd pasientinformasjon</vt:lpstr>
    </vt:vector>
  </TitlesOfParts>
  <Company>Helse Bergen HF</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Zometa adj hver 6. mnd pasientinformasjon</dc:title>
  <dc:subject>000102030102060102|02.3.1.2.6-29|</dc:subject>
  <dc:creator>Eli Kristine Heggernes</dc:creator>
  <dc:description>EK_Avdeling_x0002_4_x0002_ _x0003_EK_Avsnitt_x0002_4_x0002_ _x0003_EK_Bedriftsnavn_x0002_1_x0002_Helse Bergen_x0003_EK_GjelderFra_x0002_0_x0002_30.03.2023_x0003_EK_KlGjelderFra_x0002_0_x0002_17:38_x0003_EK_Opprettet_x0002_0_x0002_23.12.2014_x0003_EK_Utgitt_x0002_0_x0002_02.02.2015_x0003_EK_IBrukDato_x0002_0_x0002_08.09.2023_x0003_EK_DokumentID_x0002_0_x0002_D36353_x0003_EK_DokTittel_x0002_0_x0002_Zometa adj hver 6. mnd pasientinformasjon_x0003_EK_DokType_x0002_0_x0002_Informasjon_x0003_EK_DocLvlShort_x0002_0_x0002_ _x0003_EK_DocLevel_x0002_0_x0002_ _x0003_EK_EksRef_x0002_2_x0002_ 0	_x0003_EK_Erstatter_x0002_0_x0002_7.01_x0003_EK_ErstatterD_x0002_0_x0002_30.03.2023_x0003_EK_Signatur_x0002_0_x0002_Hans Petter Eikesdal_x0003_EK_Verifisert_x0002_0_x0002_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_x0003_EK_RefNr_x0002_0_x0002_02.3.1.2.6-29_x0003_EK_Revisjon_x0002_0_x0002_7.02_x0003_EK_Ansvarlig_x0002_0_x0002_Mjelde, Paula Jean_x0003_EK_SkrevetAv_x0002_0_x0002_Hans Petter Eikesdal_x0003_EK_UText1_x0002_0_x0002_Paula Mjelde_x0003_EK_UText2_x0002_0_x0002_ _x0003_EK_UText3_x0002_0_x0002_ _x0003_EK_UText4_x0002_0_x0002_ _x0003_EK_Status_x0002_0_x0002_I bruk_x0003_EK_Stikkord_x0002_0_x0002_Zometa, zoledronsyre, adjuvant behandling_x0003_EK_SuperStikkord_x0002_0_x0002__x0003_EK_Rapport_x0002_3_x0002__x0003_EK_EKPrintMerke_x0002_0_x0002_Uoffisiell utskrift er kun gyldig på utskriftsdato_x0003_EK_Watermark_x0002_0_x0002__x0003_EK_Utgave_x0002_0_x0002_7.02_x0003_EK_Merknad_x0002_7_x0002_Dersom det er enklere for deg å ta blodprøven hos din fastlege må du be sykepleier om en rekvisisjon.  _x000D_
endres til_x000D_
Dersom det er enklere for deg å ta blodprøven hos din fastlege vil du få en rekvisisjon når du får tildelt timen._x0003_EK_VerLogg_x0002_2_x0002_Ver. 7.02 - 08.09.2023|Dersom det er enklere for deg å ta blodprøven hos din fastlege må du be sykepleier om en rekvisisjon.  _x000D_
endres til_x000D_
Dersom det er enklere for deg å ta blodprøven hos din fastlege vil du få en rekvisisjon når du får tildelt timen._x0001_Ver. 7.01 - 30.03.2023|Føyet til etter avtale med Hanna Dillekås: Har du fått beskjed om at du må ta blodprøven kreatinin før hver Zometa behandling skal blodprøven tas 1-2 uker før behandlingen. _x000D_
Forlenget gyldighet til 30.03.2026_x0001_Ver. 7.00 - 28.12.2022|Føyet til:_x000D_
-Enkelte pasienter må ta blodprøven kreatinin før hver Zometa behandling. _x000D_
-Dersom det er enklere for deg å ta blodprøven hos din fastlege må du be sykepleier om en rekvisisjon._x000D_
-Strøk følgende setning for spørsmålet tas opp ved hver konsultasjon og for å ikke belaste tlf linjen inn: Ta kontakt med avdelingen dersom du har hatt tanninngrep eller tannproblemer. Se telefonnummer på baksiden av brosjyren._x0001_Ver. 6.00 - 01.09.2021|Føyet til : vi anbefaler da Calcigran forte 1000 mg/800 IE x 1 daglig i 1 måned etter 10. og siste injeksjon Zometa i følge Hans Petter Eikesdal 19.8.2021._x0001_Ver. 5.00 - 07.12.2020|Føyet til: Opplysning om din kroppsvekt er viktig for å få en nøyaktig dosering av Zometa._x0001_Ver. 4.00 - 12.04.2019|1. Fjernet setning om at sykepleier ringer dagen før Zometa behandling._x000D_
2. Føyet til :_x000D_
Du er selv ansvarlig for å ha tatt blodprøven én måned i forveien av behandling ved Haukeland sykehus. Du kan også ta blodprøver i Bergen sentrum, Zander Kaaes gate 7 (åpningstider mandag- fredag kl 08.00-14.00) og slipper dermed reisen til sykehuset._x0001_Ver. 3.00 - 19.06.2017|Føyet til "Har du ikke fått ny time til Zometa behandling vennligst ta kontakt med Kreft poliklinikk" etter avtale med Hans Petter Eikesdal_x0001_Ver. 2.01 - 16.02.2017|_x0001_Ver. 2.00 - 22.12.2016|_x0001_Ver. 1.07 - 22.12.2016|Tillegg fra HP Eikesdal: _x000D_
1."Dersom du bruker medikamenter mot beinskjørhet, slik som Alendronat/Fosamax, så skal disse avsluttes før Zometa starter - ta dette opp med legen på Kreftavdelingen._x000D_
2.Influensa symptomer kan behandles med reseptfri paracetamol eller ibuprofen._x0003_EK_RF1_x0002_4_x0002_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_x0003_EK_DL_x0002_0_x0002_29_x0003_EK_GjelderTil_x0002_0_x0002_30.03.2026_x0003_EK_Vedlegg_x0002_2_x0002_ 0	_x0003_EK_AvdelingOver_x0002_4_x0002_ _x0003_EK_HRefNr_x0002_0_x0002_ _x0003_EK_HbNavn_x0002_0_x0002_ _x0003_EK_DokRefnr_x0002_4_x0002_000102030102060102_x0003_EK_Dokendrdato_x0002_4_x0002_31.08.2023 08:37:58_x0003_EK_HbType_x0002_4_x0002_ _x0003_EK_Offisiell_x0002_4_x0002_ _x0003_EK_VedleggRef_x0002_4_x0002_02.3.1.2.6-29_x0003_EK_Strukt00_x0002_5_x0002__x0005__x0005_HVRHF_x0005_1_x0005_-1_x0004__x0005_02_x0005_Helse Bergen HF_x0005_1_x0005_0_x0004_._x0005_3_x0005_Avdeling for kreftbehandling og medisinsk fysikk_x0005_1_x0005_0_x0004_._x0005_1_x0005_Felles dokumentasjon avdeling for kreftbeh. og med.fys._x0005_0_x0005_0_x0004_._x0005_2_x0005_Kjerneaktiviteter_x0005_0_x0005_0_x0004_._x0005_6_x0005_Opplæring av pasienter og pårørende_x0005_0_x0005_0_x0004__x0005__x0005_Brosjyrer_x0005_0_x0005_0_x0004__x0005__x0005_Behandling, forberedelse og us_x0005_0_x0005_0_x0004_ - _x0003_EK_Strukt01_x0002_5_x0002__x0005__x0005_Kategorier HB (ikke dokumenter på dette nivået trykk dere videre ned +)_x0005_0_x0005_0_x0004__x0005__x0005_Forskning, inovasjon og utdanning_x0005_3_x0005_0_x0004__x0005__x0005_Opplæring av pasienter og pårørende_x0005_3_x0005_0_x0004_ - _x0003_EK_Pub_x0002_6_x0002_;15;18;_x0003_EKR_DokType_x0002_0_x0002_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_x0003_EKR_Strukt00_x0002_5_x0002__x0005__x0005_HVRHF_x0005_1_x0005_-1_x0004__x0005_02_x0005_Helse Bergen HF_x0005_1_x0005_0_x0004_._x0005_3_x0005_Avdeling for kreftbehandling og medisinsk fysikk_x0005_1_x0005_0_x0004_._x0005_1_x0005_Felles dokumentasjon avdeling for kreftbeh. og med.fys._x0005_0_x0005_0_x0004_._x0005_2_x0005_Kjerneaktiviteter_x0005_0_x0005_0_x0004_._x0005_6_x0005_Opplæring av pasienter og pårørende_x0005_0_x0005_0_x0004__x0005__x0005_Brosjyrer_x0005_0_x0005_0_x0004__x0005__x0005_Behandling, forberedelse og us_x0005_0_x0005_0_x0004_ - _x0003_</dc:description>
  <cp:lastModifiedBy>Mjelde, Paula Jean</cp:lastModifiedBy>
  <cp:revision>2</cp:revision>
  <cp:lastPrinted>2019-04-11T12:48:00Z</cp:lastPrinted>
  <dcterms:created xsi:type="dcterms:W3CDTF">2023-09-08T11:31:00Z</dcterms:created>
  <dcterms:modified xsi:type="dcterms:W3CDTF">2023-09-08T11:31:00Z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Watermark">
    <vt:lpwstr/>
  </property>
  <property fmtid="{D5CDD505-2E9C-101B-9397-08002B2CF9AE}" pid="4" name="MSIP_Label_0c3ffc1c-ef00-4620-9c2f-7d9c1597774b_ActionId">
    <vt:lpwstr>4a23ead5-2c9e-4959-83c7-939d75bb5d19</vt:lpwstr>
  </property>
  <property fmtid="{D5CDD505-2E9C-101B-9397-08002B2CF9AE}" pid="5" name="MSIP_Label_0c3ffc1c-ef00-4620-9c2f-7d9c1597774b_ContentBits">
    <vt:lpwstr>2</vt:lpwstr>
  </property>
  <property fmtid="{D5CDD505-2E9C-101B-9397-08002B2CF9AE}" pid="6" name="MSIP_Label_0c3ffc1c-ef00-4620-9c2f-7d9c1597774b_Enabled">
    <vt:lpwstr>true</vt:lpwstr>
  </property>
  <property fmtid="{D5CDD505-2E9C-101B-9397-08002B2CF9AE}" pid="7" name="MSIP_Label_0c3ffc1c-ef00-4620-9c2f-7d9c1597774b_Method">
    <vt:lpwstr>Standard</vt:lpwstr>
  </property>
  <property fmtid="{D5CDD505-2E9C-101B-9397-08002B2CF9AE}" pid="8" name="MSIP_Label_0c3ffc1c-ef00-4620-9c2f-7d9c1597774b_Name">
    <vt:lpwstr>Intern</vt:lpwstr>
  </property>
  <property fmtid="{D5CDD505-2E9C-101B-9397-08002B2CF9AE}" pid="9" name="MSIP_Label_0c3ffc1c-ef00-4620-9c2f-7d9c1597774b_SetDate">
    <vt:lpwstr>2023-09-08T11:31:43Z</vt:lpwstr>
  </property>
  <property fmtid="{D5CDD505-2E9C-101B-9397-08002B2CF9AE}" pid="10" name="MSIP_Label_0c3ffc1c-ef00-4620-9c2f-7d9c1597774b_SiteId">
    <vt:lpwstr>bdcbe535-f3cf-49f5-8a6a-fb6d98dc7837</vt:lpwstr>
  </property>
</Properties>
</file>