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B24939" w:rsidRPr="004C39EF" w:rsidP="00B24939" w14:paraId="0AB8033D" w14:textId="77777777">
      <w:pPr>
        <w:pStyle w:val="NoSpacing"/>
        <w:rPr>
          <w:rFonts w:ascii="Verdana" w:hAnsi="Verdana"/>
          <w:b/>
        </w:rPr>
      </w:pPr>
      <w:bookmarkStart w:id="0" w:name="tempHer"/>
      <w:bookmarkEnd w:id="0"/>
      <w:r>
        <w:rPr>
          <w:rFonts w:ascii="Verdana" w:hAnsi="Verdana"/>
          <w:b/>
        </w:rPr>
        <w:t>Siste endring</w:t>
      </w:r>
    </w:p>
    <w:p w:rsidR="00B24939" w:rsidP="00B24939" w14:paraId="0AB8033E" w14:textId="12667CBC">
      <w:pPr>
        <w:pStyle w:val="NoSpacing"/>
        <w:rPr>
          <w:rFonts w:ascii="Verdana" w:hAnsi="Verdana"/>
          <w:b/>
        </w:rPr>
      </w:pPr>
      <w:r>
        <w:rPr>
          <w:rFonts w:ascii="Verdana" w:hAnsi="Verdana"/>
        </w:rPr>
        <w:t xml:space="preserve">Tiltaksgrenser er revidert. </w:t>
      </w:r>
    </w:p>
    <w:p w:rsidR="00B24939" w:rsidP="006566D7" w14:paraId="0AB8033F" w14:textId="77777777">
      <w:pPr>
        <w:pStyle w:val="NoSpacing"/>
        <w:rPr>
          <w:rFonts w:ascii="Verdana" w:hAnsi="Verdana"/>
          <w:b/>
        </w:rPr>
      </w:pPr>
    </w:p>
    <w:p w:rsidR="00DC10D6" w:rsidRPr="004C39EF" w:rsidP="006566D7" w14:paraId="0AB80340" w14:textId="77777777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>Hensikt</w:t>
      </w:r>
    </w:p>
    <w:p w:rsidR="00DC10D6" w:rsidRPr="004C39EF" w:rsidP="003B62FE" w14:paraId="0AB80341" w14:textId="77777777">
      <w:pPr>
        <w:pStyle w:val="NoSpacing"/>
        <w:jc w:val="both"/>
        <w:rPr>
          <w:rFonts w:ascii="Verdana" w:hAnsi="Verdana"/>
        </w:rPr>
      </w:pPr>
      <w:r w:rsidRPr="004C39EF">
        <w:rPr>
          <w:rFonts w:ascii="Verdana" w:hAnsi="Verdana"/>
        </w:rPr>
        <w:t xml:space="preserve">Tilstrebe lik </w:t>
      </w:r>
      <w:r w:rsidR="008576C8">
        <w:rPr>
          <w:rFonts w:ascii="Verdana" w:hAnsi="Verdana"/>
        </w:rPr>
        <w:t>oppfølging</w:t>
      </w:r>
      <w:r w:rsidRPr="004C39EF" w:rsidR="008576C8">
        <w:rPr>
          <w:rFonts w:ascii="Verdana" w:hAnsi="Verdana"/>
        </w:rPr>
        <w:t xml:space="preserve"> </w:t>
      </w:r>
      <w:r w:rsidRPr="004C39EF">
        <w:rPr>
          <w:rFonts w:ascii="Verdana" w:hAnsi="Verdana"/>
        </w:rPr>
        <w:t xml:space="preserve">ved høy </w:t>
      </w:r>
      <w:r w:rsidR="003B62FE">
        <w:rPr>
          <w:rFonts w:ascii="Verdana" w:hAnsi="Verdana"/>
        </w:rPr>
        <w:t>én-gangs stråle</w:t>
      </w:r>
      <w:r w:rsidRPr="004C39EF">
        <w:rPr>
          <w:rFonts w:ascii="Verdana" w:hAnsi="Verdana"/>
        </w:rPr>
        <w:t>dose</w:t>
      </w:r>
      <w:r w:rsidR="003B62FE">
        <w:rPr>
          <w:rFonts w:ascii="Verdana" w:hAnsi="Verdana"/>
        </w:rPr>
        <w:t xml:space="preserve"> til pasient</w:t>
      </w:r>
      <w:r w:rsidR="00E24F21">
        <w:rPr>
          <w:rFonts w:ascii="Verdana" w:hAnsi="Verdana"/>
        </w:rPr>
        <w:t xml:space="preserve"> </w:t>
      </w:r>
      <w:r w:rsidR="003B62FE">
        <w:rPr>
          <w:rFonts w:ascii="Verdana" w:hAnsi="Verdana"/>
        </w:rPr>
        <w:t xml:space="preserve">ved røntgen-diagnostikk og intervensjon </w:t>
      </w:r>
      <w:r w:rsidR="00E24F21">
        <w:rPr>
          <w:rFonts w:ascii="Verdana" w:hAnsi="Verdana"/>
        </w:rPr>
        <w:t>i Helse Bergen</w:t>
      </w:r>
      <w:r w:rsidR="008576C8">
        <w:rPr>
          <w:rFonts w:ascii="Verdana" w:hAnsi="Verdana"/>
        </w:rPr>
        <w:t xml:space="preserve"> HF</w:t>
      </w:r>
      <w:r w:rsidRPr="004C39EF">
        <w:rPr>
          <w:rFonts w:ascii="Verdana" w:hAnsi="Verdana"/>
        </w:rPr>
        <w:t>.</w:t>
      </w:r>
    </w:p>
    <w:p w:rsidR="008F33EB" w:rsidRPr="004C39EF" w:rsidP="006566D7" w14:paraId="0AB80342" w14:textId="77777777">
      <w:pPr>
        <w:pStyle w:val="NoSpacing"/>
        <w:rPr>
          <w:rFonts w:ascii="Verdana" w:hAnsi="Verdana"/>
          <w:b/>
          <w:szCs w:val="24"/>
        </w:rPr>
      </w:pPr>
    </w:p>
    <w:p w:rsidR="00DC10D6" w:rsidRPr="004C39EF" w:rsidP="006566D7" w14:paraId="0AB80343" w14:textId="77777777">
      <w:pPr>
        <w:pStyle w:val="NoSpacing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Definisjoner</w:t>
      </w:r>
      <w:r w:rsidRPr="004C39EF">
        <w:rPr>
          <w:rFonts w:ascii="Verdana" w:hAnsi="Verdana"/>
          <w:szCs w:val="24"/>
        </w:rPr>
        <w:t xml:space="preserve"> </w:t>
      </w:r>
    </w:p>
    <w:p w:rsidR="00DC10D6" w:rsidRPr="004C39EF" w:rsidP="00861FC3" w14:paraId="0AB80344" w14:textId="77777777">
      <w:pPr>
        <w:pStyle w:val="NoSpacing"/>
        <w:jc w:val="both"/>
        <w:rPr>
          <w:rFonts w:ascii="Verdana" w:hAnsi="Verdana"/>
          <w:szCs w:val="24"/>
        </w:rPr>
      </w:pPr>
      <w:r>
        <w:rPr>
          <w:rFonts w:ascii="Verdana" w:hAnsi="Verdana"/>
          <w:i/>
          <w:szCs w:val="24"/>
          <w:u w:val="single"/>
        </w:rPr>
        <w:t>H</w:t>
      </w:r>
      <w:r w:rsidRPr="004C39EF">
        <w:rPr>
          <w:rFonts w:ascii="Verdana" w:hAnsi="Verdana"/>
          <w:i/>
          <w:szCs w:val="24"/>
          <w:u w:val="single"/>
        </w:rPr>
        <w:t>øy pasientdose</w:t>
      </w:r>
      <w:r>
        <w:rPr>
          <w:rFonts w:ascii="Verdana" w:hAnsi="Verdana"/>
          <w:szCs w:val="24"/>
        </w:rPr>
        <w:t xml:space="preserve"> er </w:t>
      </w:r>
      <w:r w:rsidRPr="004C39EF">
        <w:rPr>
          <w:rFonts w:ascii="Verdana" w:hAnsi="Verdana"/>
          <w:szCs w:val="24"/>
        </w:rPr>
        <w:t>en engangsdose</w:t>
      </w:r>
      <w:r w:rsidR="002334D9">
        <w:rPr>
          <w:rFonts w:ascii="Verdana" w:hAnsi="Verdana"/>
          <w:szCs w:val="24"/>
        </w:rPr>
        <w:t xml:space="preserve"> hvor DAP-verdien kommer over tiltaksgrense. En høy pasientdose </w:t>
      </w:r>
      <w:r w:rsidRPr="004C39EF">
        <w:rPr>
          <w:rFonts w:ascii="Verdana" w:hAnsi="Verdana"/>
          <w:szCs w:val="24"/>
        </w:rPr>
        <w:t>kan vær</w:t>
      </w:r>
      <w:r w:rsidR="00E24F21">
        <w:rPr>
          <w:rFonts w:ascii="Verdana" w:hAnsi="Verdana"/>
          <w:szCs w:val="24"/>
        </w:rPr>
        <w:t xml:space="preserve">e </w:t>
      </w:r>
      <w:r w:rsidR="00E24F21">
        <w:rPr>
          <w:rFonts w:ascii="Verdana" w:hAnsi="Verdana"/>
          <w:szCs w:val="24"/>
        </w:rPr>
        <w:t>potensiell</w:t>
      </w:r>
      <w:r w:rsidR="00E24F21">
        <w:rPr>
          <w:rFonts w:ascii="Verdana" w:hAnsi="Verdana"/>
          <w:szCs w:val="24"/>
        </w:rPr>
        <w:t xml:space="preserve"> fare for</w:t>
      </w:r>
      <w:r w:rsidR="00CB7EE9">
        <w:rPr>
          <w:rFonts w:ascii="Verdana" w:hAnsi="Verdana"/>
          <w:szCs w:val="24"/>
        </w:rPr>
        <w:t xml:space="preserve"> skade på hud/hår/øyelinse</w:t>
      </w:r>
      <w:r w:rsidRPr="004C39EF">
        <w:rPr>
          <w:rFonts w:ascii="Verdana" w:hAnsi="Verdana"/>
          <w:szCs w:val="24"/>
        </w:rPr>
        <w:t>/foster</w:t>
      </w:r>
      <w:r w:rsidR="008F33EB">
        <w:rPr>
          <w:rFonts w:ascii="Verdana" w:hAnsi="Verdana"/>
          <w:szCs w:val="24"/>
        </w:rPr>
        <w:t>.</w:t>
      </w:r>
      <w:r w:rsidRPr="004C39EF">
        <w:rPr>
          <w:rFonts w:ascii="Verdana" w:hAnsi="Verdana"/>
          <w:szCs w:val="24"/>
        </w:rPr>
        <w:t xml:space="preserve"> </w:t>
      </w:r>
      <w:r w:rsidR="008F33EB">
        <w:rPr>
          <w:rFonts w:ascii="Verdana" w:hAnsi="Verdana"/>
          <w:szCs w:val="24"/>
        </w:rPr>
        <w:t>Undersøkelser som kan gi høy stråledose kan være</w:t>
      </w:r>
      <w:r w:rsidRPr="004C39EF">
        <w:rPr>
          <w:rFonts w:ascii="Verdana" w:hAnsi="Verdana"/>
          <w:szCs w:val="24"/>
        </w:rPr>
        <w:t xml:space="preserve"> </w:t>
      </w:r>
      <w:r w:rsidR="002A5172">
        <w:rPr>
          <w:rFonts w:ascii="Verdana" w:hAnsi="Verdana"/>
          <w:szCs w:val="24"/>
        </w:rPr>
        <w:t xml:space="preserve">cerebral </w:t>
      </w:r>
      <w:r w:rsidR="002A5172">
        <w:rPr>
          <w:rFonts w:ascii="Verdana" w:hAnsi="Verdana"/>
          <w:szCs w:val="24"/>
        </w:rPr>
        <w:t>coiling</w:t>
      </w:r>
      <w:r w:rsidR="002A5172">
        <w:rPr>
          <w:rFonts w:ascii="Verdana" w:hAnsi="Verdana"/>
          <w:szCs w:val="24"/>
        </w:rPr>
        <w:t xml:space="preserve">, </w:t>
      </w:r>
      <w:r w:rsidRPr="004C39EF">
        <w:rPr>
          <w:rFonts w:ascii="Verdana" w:hAnsi="Verdana"/>
          <w:szCs w:val="24"/>
        </w:rPr>
        <w:t>stentgraft</w:t>
      </w:r>
      <w:r w:rsidRPr="004C39EF">
        <w:rPr>
          <w:rFonts w:ascii="Verdana" w:hAnsi="Verdana"/>
          <w:szCs w:val="24"/>
        </w:rPr>
        <w:t xml:space="preserve">, </w:t>
      </w:r>
      <w:r w:rsidRPr="004C39EF">
        <w:rPr>
          <w:rFonts w:ascii="Verdana" w:hAnsi="Verdana"/>
          <w:szCs w:val="24"/>
        </w:rPr>
        <w:t>embolectomi</w:t>
      </w:r>
      <w:r w:rsidRPr="004C39EF">
        <w:rPr>
          <w:rFonts w:ascii="Verdana" w:hAnsi="Verdana"/>
          <w:szCs w:val="24"/>
        </w:rPr>
        <w:t xml:space="preserve">, </w:t>
      </w:r>
      <w:r w:rsidR="00CE3394">
        <w:rPr>
          <w:rFonts w:ascii="Verdana" w:hAnsi="Verdana"/>
          <w:szCs w:val="24"/>
        </w:rPr>
        <w:t xml:space="preserve">fosterdose </w:t>
      </w:r>
      <w:r w:rsidRPr="0097417A" w:rsidR="00CE3394">
        <w:rPr>
          <w:rFonts w:ascii="Verdana" w:hAnsi="Verdana"/>
          <w:szCs w:val="24"/>
        </w:rPr>
        <w:t xml:space="preserve">ved </w:t>
      </w:r>
      <w:r w:rsidRPr="0097417A">
        <w:rPr>
          <w:rFonts w:ascii="Verdana" w:hAnsi="Verdana"/>
          <w:szCs w:val="24"/>
        </w:rPr>
        <w:t xml:space="preserve">CT </w:t>
      </w:r>
      <w:r w:rsidRPr="0097417A">
        <w:rPr>
          <w:rFonts w:ascii="Verdana" w:hAnsi="Verdana"/>
          <w:szCs w:val="24"/>
        </w:rPr>
        <w:t>bekkenregion på gravid pasient.</w:t>
      </w:r>
    </w:p>
    <w:p w:rsidR="00BD69D2" w:rsidRPr="007B5518" w:rsidP="00BD69D2" w14:paraId="0AB80345" w14:textId="77777777">
      <w:pPr>
        <w:pStyle w:val="NoSpacing"/>
        <w:jc w:val="both"/>
        <w:rPr>
          <w:rFonts w:ascii="Verdana" w:hAnsi="Verdana"/>
          <w:szCs w:val="24"/>
        </w:rPr>
      </w:pPr>
      <w:bookmarkStart w:id="1" w:name="utilsiktetstråledose"/>
      <w:bookmarkEnd w:id="1"/>
      <w:r w:rsidRPr="007B5518">
        <w:rPr>
          <w:rFonts w:ascii="Verdana" w:hAnsi="Verdana"/>
          <w:szCs w:val="24"/>
          <w:u w:val="single"/>
        </w:rPr>
        <w:t>Voksen pasient – Barn</w:t>
      </w:r>
      <w:r w:rsidRPr="007B5518">
        <w:rPr>
          <w:rFonts w:ascii="Verdana" w:hAnsi="Verdana"/>
          <w:szCs w:val="24"/>
        </w:rPr>
        <w:t>: Det er ikke lett å sette et skille mellom barn, unge voksne og voksen når en skal sette tiltaksgrenser ved høye stråledoser. I denne prosedyren setter vi en konservativ grense for barn, dvs. under 18 å</w:t>
      </w:r>
      <w:r w:rsidRPr="007B5518">
        <w:rPr>
          <w:rFonts w:ascii="Verdana" w:hAnsi="Verdana"/>
          <w:szCs w:val="24"/>
        </w:rPr>
        <w:t>r. Strålebruker må vurdere oppgitte tiltaksgrenser opp mot pasientens utvikling, størrelse og strålerisiko.</w:t>
      </w:r>
    </w:p>
    <w:p w:rsidR="008F33EB" w:rsidP="00861FC3" w14:paraId="0AB80346" w14:textId="77777777">
      <w:pPr>
        <w:pStyle w:val="NoSpacing"/>
        <w:jc w:val="both"/>
        <w:rPr>
          <w:szCs w:val="24"/>
        </w:rPr>
      </w:pPr>
    </w:p>
    <w:p w:rsidR="009C7E00" w:rsidP="006566D7" w14:paraId="0AB80347" w14:textId="77777777">
      <w:pPr>
        <w:pStyle w:val="NoSpacing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Beskrivelse:</w:t>
      </w:r>
    </w:p>
    <w:p w:rsidR="00C54D73" w:rsidP="0004007C" w14:paraId="0AB80348" w14:textId="77777777">
      <w:pPr>
        <w:pStyle w:val="NoSpacing"/>
        <w:jc w:val="both"/>
        <w:rPr>
          <w:rFonts w:ascii="Verdana" w:hAnsi="Verdana"/>
          <w:szCs w:val="24"/>
        </w:rPr>
      </w:pPr>
      <w:r w:rsidRPr="00000E8B">
        <w:rPr>
          <w:rFonts w:ascii="Verdana" w:hAnsi="Verdana"/>
          <w:szCs w:val="24"/>
        </w:rPr>
        <w:t>Undersøkelser som gir høye DAP-verdier</w:t>
      </w:r>
      <w:r>
        <w:rPr>
          <w:rFonts w:ascii="Verdana" w:hAnsi="Verdana"/>
          <w:szCs w:val="24"/>
        </w:rPr>
        <w:t xml:space="preserve"> (indikator for stråledose til pasient)</w:t>
      </w:r>
      <w:r w:rsidRPr="00000E8B">
        <w:rPr>
          <w:rFonts w:ascii="Verdana" w:hAnsi="Verdana"/>
          <w:szCs w:val="24"/>
        </w:rPr>
        <w:t xml:space="preserve"> er ofte kompliserte</w:t>
      </w:r>
      <w:r w:rsidR="00861FC3">
        <w:rPr>
          <w:rFonts w:ascii="Verdana" w:hAnsi="Verdana"/>
          <w:szCs w:val="24"/>
        </w:rPr>
        <w:t>,</w:t>
      </w:r>
      <w:r w:rsidRPr="00000E8B">
        <w:rPr>
          <w:rFonts w:ascii="Verdana" w:hAnsi="Verdana"/>
          <w:szCs w:val="24"/>
        </w:rPr>
        <w:t xml:space="preserve"> livreddende prosedyrer med </w:t>
      </w:r>
      <w:r w:rsidR="00D3159D">
        <w:rPr>
          <w:rFonts w:ascii="Verdana" w:hAnsi="Verdana"/>
          <w:szCs w:val="24"/>
        </w:rPr>
        <w:t xml:space="preserve">mange eksponeringer (film) og </w:t>
      </w:r>
      <w:r w:rsidRPr="00000E8B">
        <w:rPr>
          <w:rFonts w:ascii="Verdana" w:hAnsi="Verdana"/>
          <w:szCs w:val="24"/>
        </w:rPr>
        <w:t xml:space="preserve">lang gjennomlysingstid. </w:t>
      </w:r>
      <w:r>
        <w:rPr>
          <w:rFonts w:ascii="Verdana" w:hAnsi="Verdana"/>
          <w:szCs w:val="24"/>
        </w:rPr>
        <w:t xml:space="preserve">En undersøkelse/ behandling skal være berettiget og protokollen skal være optimalisert. Når disse kriterier er oppfylt, er </w:t>
      </w:r>
      <w:r w:rsidR="008576C8">
        <w:rPr>
          <w:rFonts w:ascii="Verdana" w:hAnsi="Verdana"/>
          <w:szCs w:val="24"/>
        </w:rPr>
        <w:t xml:space="preserve">det liten </w:t>
      </w:r>
      <w:r>
        <w:rPr>
          <w:rFonts w:ascii="Verdana" w:hAnsi="Verdana"/>
          <w:szCs w:val="24"/>
        </w:rPr>
        <w:t xml:space="preserve">risiko for pasientskade, utover forventet risiko ved undersøkelsen/ behandlingen. </w:t>
      </w:r>
    </w:p>
    <w:p w:rsidR="00000E8B" w:rsidRPr="00000E8B" w:rsidP="0004007C" w14:paraId="0AB80349" w14:textId="77777777">
      <w:pPr>
        <w:pStyle w:val="NoSpacing"/>
        <w:jc w:val="both"/>
        <w:rPr>
          <w:rFonts w:ascii="Verdana" w:hAnsi="Verdana"/>
          <w:szCs w:val="24"/>
        </w:rPr>
      </w:pPr>
      <w:r w:rsidRPr="00000E8B">
        <w:rPr>
          <w:rFonts w:ascii="Verdana" w:hAnsi="Verdana"/>
          <w:szCs w:val="24"/>
        </w:rPr>
        <w:t>Høye DAP-verdier kan sjelden klassifiser</w:t>
      </w:r>
      <w:r w:rsidRPr="00000E8B">
        <w:rPr>
          <w:rFonts w:ascii="Verdana" w:hAnsi="Verdana"/>
          <w:szCs w:val="24"/>
        </w:rPr>
        <w:t xml:space="preserve">es som avvik. Derimot er det avvik </w:t>
      </w:r>
      <w:r w:rsidRPr="008F33EB" w:rsidR="008F33EB">
        <w:rPr>
          <w:rFonts w:ascii="Verdana" w:hAnsi="Verdana"/>
          <w:szCs w:val="24"/>
        </w:rPr>
        <w:t>hvis tiltakene nedenfor ikke følges</w:t>
      </w:r>
      <w:r w:rsidR="008576C8">
        <w:rPr>
          <w:rFonts w:ascii="Verdana" w:hAnsi="Verdana"/>
          <w:szCs w:val="24"/>
        </w:rPr>
        <w:t>, eksempelvis</w:t>
      </w:r>
      <w:r w:rsidRPr="008F33EB" w:rsidR="008F33EB">
        <w:rPr>
          <w:rFonts w:ascii="Verdana" w:hAnsi="Verdana"/>
          <w:szCs w:val="24"/>
        </w:rPr>
        <w:t xml:space="preserve"> at pasienter </w:t>
      </w:r>
      <w:r w:rsidRPr="00000E8B">
        <w:rPr>
          <w:rFonts w:ascii="Verdana" w:hAnsi="Verdana"/>
          <w:szCs w:val="24"/>
        </w:rPr>
        <w:t>ikke blir fulgt opp med tanke på stråleskader (eks. hud, ø</w:t>
      </w:r>
      <w:r w:rsidR="00654E45">
        <w:rPr>
          <w:rFonts w:ascii="Verdana" w:hAnsi="Verdana"/>
          <w:szCs w:val="24"/>
        </w:rPr>
        <w:t>yelinse)</w:t>
      </w:r>
      <w:r w:rsidR="00D3159D">
        <w:rPr>
          <w:rFonts w:ascii="Verdana" w:hAnsi="Verdana"/>
          <w:szCs w:val="24"/>
        </w:rPr>
        <w:t xml:space="preserve">, bestråling i </w:t>
      </w:r>
      <w:r w:rsidRPr="00D3159D" w:rsidR="00D3159D">
        <w:rPr>
          <w:rFonts w:ascii="Verdana" w:hAnsi="Verdana"/>
          <w:szCs w:val="24"/>
        </w:rPr>
        <w:t xml:space="preserve">bekkenområdet som kan gi fosterdose over 20 </w:t>
      </w:r>
      <w:r w:rsidRPr="00D3159D" w:rsidR="00D3159D">
        <w:rPr>
          <w:rFonts w:ascii="Verdana" w:hAnsi="Verdana"/>
          <w:szCs w:val="24"/>
        </w:rPr>
        <w:t>mGy</w:t>
      </w:r>
      <w:r w:rsidRPr="00D3159D" w:rsidR="00D3159D">
        <w:rPr>
          <w:rFonts w:ascii="Verdana" w:hAnsi="Verdana"/>
          <w:szCs w:val="24"/>
        </w:rPr>
        <w:t xml:space="preserve"> eller bestråling av hode som kan gi øyelinsedose til pasient over 500 </w:t>
      </w:r>
      <w:r w:rsidRPr="00D3159D" w:rsidR="00D3159D">
        <w:rPr>
          <w:rFonts w:ascii="Verdana" w:hAnsi="Verdana"/>
          <w:szCs w:val="24"/>
        </w:rPr>
        <w:t>mGy</w:t>
      </w:r>
      <w:r w:rsidR="00654E45">
        <w:rPr>
          <w:rFonts w:ascii="Verdana" w:hAnsi="Verdana"/>
          <w:szCs w:val="24"/>
        </w:rPr>
        <w:t xml:space="preserve">. </w:t>
      </w:r>
    </w:p>
    <w:p w:rsidR="008F33EB" w:rsidRPr="00E3387C" w:rsidP="007564EB" w14:paraId="0AB8034A" w14:textId="77777777"/>
    <w:p w:rsidR="00BD69D2" w:rsidP="00F03AB7" w14:paraId="0AB8034B" w14:textId="77777777">
      <w:pPr>
        <w:pStyle w:val="NoSpacing"/>
        <w:rPr>
          <w:rFonts w:ascii="Verdana" w:hAnsi="Verdana"/>
          <w:b/>
          <w:szCs w:val="24"/>
        </w:rPr>
      </w:pPr>
      <w:r w:rsidRPr="007564EB">
        <w:rPr>
          <w:rFonts w:ascii="Verdana" w:hAnsi="Verdana"/>
          <w:b/>
          <w:szCs w:val="24"/>
        </w:rPr>
        <w:t>Tiltaksgrense og tiltak:</w:t>
      </w:r>
    </w:p>
    <w:p w:rsidR="00BD69D2" w:rsidRPr="00E8355B" w:rsidP="00A054D7" w14:paraId="0AB8034C" w14:textId="77777777">
      <w:pPr>
        <w:pStyle w:val="NoSpacing"/>
        <w:jc w:val="both"/>
        <w:rPr>
          <w:rFonts w:ascii="Verdana" w:hAnsi="Verdana"/>
          <w:color w:val="FF0000"/>
          <w:szCs w:val="24"/>
        </w:rPr>
      </w:pPr>
      <w:r w:rsidRPr="008F33EB">
        <w:rPr>
          <w:rFonts w:ascii="Verdana" w:hAnsi="Verdana"/>
          <w:szCs w:val="24"/>
        </w:rPr>
        <w:t xml:space="preserve">Tiltaksgrense og tilhørende tiltak er bestemt ut fra erfaring og faglig vurdering. </w:t>
      </w:r>
      <w:r w:rsidRPr="00BD69D2">
        <w:rPr>
          <w:rFonts w:ascii="Verdana" w:hAnsi="Verdana"/>
          <w:szCs w:val="24"/>
        </w:rPr>
        <w:t>Grenseverdiene</w:t>
      </w:r>
      <w:r w:rsidR="003B62FE">
        <w:rPr>
          <w:rFonts w:ascii="Verdana" w:hAnsi="Verdana"/>
          <w:szCs w:val="24"/>
        </w:rPr>
        <w:t xml:space="preserve"> for </w:t>
      </w:r>
      <w:r w:rsidRPr="003B62FE" w:rsidR="003B62FE">
        <w:rPr>
          <w:rFonts w:ascii="Verdana" w:hAnsi="Verdana"/>
          <w:szCs w:val="24"/>
          <w:u w:val="single"/>
        </w:rPr>
        <w:t>én-gangs</w:t>
      </w:r>
      <w:r w:rsidR="003B62FE">
        <w:rPr>
          <w:rFonts w:ascii="Verdana" w:hAnsi="Verdana"/>
          <w:szCs w:val="24"/>
        </w:rPr>
        <w:t xml:space="preserve"> dose</w:t>
      </w:r>
      <w:r w:rsidRPr="00BD69D2">
        <w:rPr>
          <w:rFonts w:ascii="Verdana" w:hAnsi="Verdana"/>
          <w:szCs w:val="24"/>
        </w:rPr>
        <w:t xml:space="preserve"> er satt </w:t>
      </w:r>
      <w:r w:rsidRPr="0097417A">
        <w:rPr>
          <w:rFonts w:ascii="Verdana" w:hAnsi="Verdana"/>
          <w:szCs w:val="24"/>
        </w:rPr>
        <w:t>med tanke på å gjøre Strålebruker og Strålemedbruker oppmerk</w:t>
      </w:r>
      <w:r w:rsidRPr="0097417A">
        <w:rPr>
          <w:rFonts w:ascii="Verdana" w:hAnsi="Verdana"/>
          <w:szCs w:val="24"/>
        </w:rPr>
        <w:t>som på hvilke tiltak som gjelder i Helse Bergen HF når stråledose kommer opp mot satte tiltaksgrenser.</w:t>
      </w:r>
    </w:p>
    <w:p w:rsidR="007B5518" w:rsidP="00BD69D2" w14:paraId="0AB8034D" w14:textId="77777777">
      <w:pPr>
        <w:pStyle w:val="NoSpacing"/>
        <w:rPr>
          <w:rFonts w:ascii="Verdana" w:hAnsi="Verdana"/>
          <w:szCs w:val="24"/>
        </w:rPr>
      </w:pPr>
    </w:p>
    <w:p w:rsidR="007B5518" w:rsidP="00BD69D2" w14:paraId="0AB8034E" w14:textId="77777777">
      <w:pPr>
        <w:pStyle w:val="NoSpacing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Tabellen finnes på neste side.</w:t>
      </w:r>
    </w:p>
    <w:p w:rsidR="007B5518" w:rsidP="00BD69D2" w14:paraId="0AB8034F" w14:textId="77777777">
      <w:pPr>
        <w:pStyle w:val="NoSpacing"/>
        <w:rPr>
          <w:rFonts w:ascii="Verdana" w:hAnsi="Verdana"/>
          <w:szCs w:val="24"/>
        </w:rPr>
      </w:pPr>
    </w:p>
    <w:p w:rsidR="007B5518" w:rsidRPr="004C39EF" w:rsidP="007B5518" w14:paraId="0AB80350" w14:textId="77777777">
      <w:pPr>
        <w:pStyle w:val="NoSpacing"/>
        <w:jc w:val="both"/>
        <w:rPr>
          <w:rFonts w:ascii="Verdana" w:hAnsi="Verdana"/>
          <w:b/>
        </w:rPr>
      </w:pPr>
      <w:r w:rsidRPr="004C39EF">
        <w:rPr>
          <w:rFonts w:ascii="Verdana" w:hAnsi="Verdana"/>
          <w:b/>
        </w:rPr>
        <w:t xml:space="preserve">Ansvar </w:t>
      </w:r>
    </w:p>
    <w:p w:rsidR="007B5518" w:rsidRPr="004C39EF" w:rsidP="007B5518" w14:paraId="0AB80351" w14:textId="77777777">
      <w:pPr>
        <w:pStyle w:val="NoSpacing"/>
        <w:jc w:val="both"/>
        <w:rPr>
          <w:rFonts w:ascii="Verdana" w:hAnsi="Verdana"/>
        </w:rPr>
      </w:pPr>
      <w:r w:rsidRPr="001C7FF5">
        <w:rPr>
          <w:rFonts w:ascii="Verdana" w:hAnsi="Verdana"/>
          <w:u w:val="single"/>
        </w:rPr>
        <w:t>Strålebruker</w:t>
      </w:r>
      <w:r w:rsidRPr="00996D39">
        <w:rPr>
          <w:rFonts w:ascii="Verdana" w:hAnsi="Verdana"/>
        </w:rPr>
        <w:t xml:space="preserve"> </w:t>
      </w:r>
      <w:r w:rsidRPr="004C39EF">
        <w:rPr>
          <w:rFonts w:ascii="Verdana" w:hAnsi="Verdana"/>
        </w:rPr>
        <w:t xml:space="preserve">skal kjenne til generelle dosenivåer for de arbeidsområder man er satt til å betjene for å kunne reagere på «unormale» nivåer </w:t>
      </w:r>
      <w:hyperlink r:id="rId5" w:tooltip="XDF30119 - dok30119.docx" w:history="1">
        <w:r w:rsidRPr="008B7E9E">
          <w:rPr>
            <w:rStyle w:val="Hyperlink"/>
            <w:sz w:val="22"/>
          </w:rPr>
          <w:fldChar w:fldCharType="begin" w:fldLock="1"/>
        </w:r>
        <w:r w:rsidRPr="008B7E9E">
          <w:rPr>
            <w:rStyle w:val="Hyperlink"/>
            <w:sz w:val="22"/>
          </w:rPr>
          <w:instrText xml:space="preserve"> DOCPROPERTY XDT30119 \*charform</w:instrText>
        </w:r>
        <w:r w:rsidRPr="008B7E9E">
          <w:rPr>
            <w:rStyle w:val="Hyperlink"/>
            <w:sz w:val="22"/>
          </w:rPr>
          <w:instrText xml:space="preserve">at \* MERGEFORMAT </w:instrText>
        </w:r>
        <w:r w:rsidRPr="008B7E9E">
          <w:rPr>
            <w:rStyle w:val="Hyperlink"/>
            <w:sz w:val="22"/>
          </w:rPr>
          <w:fldChar w:fldCharType="separate"/>
        </w:r>
        <w:r>
          <w:rPr>
            <w:rStyle w:val="Hyperlink"/>
            <w:sz w:val="22"/>
          </w:rPr>
          <w:t>04 Pasientdoser, Representative doser og Referanseverdier</w:t>
        </w:r>
        <w:r w:rsidRPr="008B7E9E">
          <w:rPr>
            <w:rStyle w:val="Hyperlink"/>
            <w:sz w:val="22"/>
          </w:rPr>
          <w:fldChar w:fldCharType="end"/>
        </w:r>
      </w:hyperlink>
      <w:r>
        <w:rPr>
          <w:rFonts w:ascii="Verdana" w:hAnsi="Verdana"/>
        </w:rPr>
        <w:t xml:space="preserve">. </w:t>
      </w:r>
    </w:p>
    <w:p w:rsidR="007B5518" w:rsidP="007B5518" w14:paraId="0AB80352" w14:textId="77777777">
      <w:pPr>
        <w:pStyle w:val="NoSpacing"/>
        <w:jc w:val="both"/>
        <w:rPr>
          <w:rFonts w:ascii="Verdana" w:hAnsi="Verdana"/>
        </w:rPr>
      </w:pPr>
    </w:p>
    <w:p w:rsidR="0045773B" w:rsidP="00B24939" w14:paraId="0AB80353" w14:textId="7BB7417B">
      <w:pPr>
        <w:shd w:val="clear" w:color="auto" w:fill="FFFFFF"/>
        <w:rPr>
          <w:rFonts w:ascii="Verdana" w:eastAsia="Calibri" w:hAnsi="Verdana"/>
          <w:szCs w:val="22"/>
          <w:lang w:eastAsia="en-US"/>
        </w:rPr>
      </w:pPr>
      <w:r w:rsidRPr="0045773B">
        <w:rPr>
          <w:rFonts w:ascii="Verdana" w:eastAsia="Calibri" w:hAnsi="Verdana"/>
          <w:szCs w:val="22"/>
          <w:u w:val="single"/>
          <w:lang w:eastAsia="en-US"/>
        </w:rPr>
        <w:t>Strålebrukansvarlig</w:t>
      </w:r>
      <w:r w:rsidRPr="0045773B">
        <w:rPr>
          <w:rFonts w:ascii="Verdana" w:eastAsia="Calibri" w:hAnsi="Verdana"/>
          <w:szCs w:val="22"/>
          <w:lang w:eastAsia="en-US"/>
        </w:rPr>
        <w:t xml:space="preserve"> </w:t>
      </w:r>
      <w:r>
        <w:rPr>
          <w:rFonts w:ascii="Verdana" w:eastAsia="Calibri" w:hAnsi="Verdana"/>
          <w:szCs w:val="22"/>
          <w:lang w:eastAsia="en-US"/>
        </w:rPr>
        <w:t xml:space="preserve">(linjeleder) </w:t>
      </w:r>
      <w:r w:rsidRPr="0045773B">
        <w:rPr>
          <w:rFonts w:ascii="Verdana" w:eastAsia="Calibri" w:hAnsi="Verdana"/>
          <w:szCs w:val="22"/>
          <w:lang w:eastAsia="en-US"/>
        </w:rPr>
        <w:t xml:space="preserve">skal straks kontakte </w:t>
      </w:r>
      <w:r w:rsidRPr="0045773B">
        <w:rPr>
          <w:rFonts w:ascii="Verdana" w:eastAsia="Calibri" w:hAnsi="Verdana"/>
          <w:szCs w:val="22"/>
          <w:lang w:eastAsia="en-US"/>
        </w:rPr>
        <w:t>Stråle</w:t>
      </w:r>
      <w:r>
        <w:rPr>
          <w:rFonts w:ascii="Verdana" w:eastAsia="Calibri" w:hAnsi="Verdana"/>
          <w:szCs w:val="22"/>
          <w:lang w:eastAsia="en-US"/>
        </w:rPr>
        <w:t>brukkoordinator</w:t>
      </w:r>
      <w:r w:rsidRPr="0045773B">
        <w:rPr>
          <w:rFonts w:ascii="Verdana" w:eastAsia="Calibri" w:hAnsi="Verdana"/>
          <w:szCs w:val="22"/>
          <w:lang w:eastAsia="en-US"/>
        </w:rPr>
        <w:t xml:space="preserve"> som tiltak ved </w:t>
      </w:r>
      <w:r w:rsidRPr="0045773B">
        <w:rPr>
          <w:rFonts w:ascii="Verdana" w:eastAsia="Calibri" w:hAnsi="Verdana"/>
          <w:b/>
          <w:szCs w:val="22"/>
          <w:lang w:eastAsia="en-US"/>
        </w:rPr>
        <w:t>høye pasientdoser, punkt 3</w:t>
      </w:r>
      <w:r w:rsidRPr="0045773B">
        <w:rPr>
          <w:rFonts w:ascii="Verdana" w:eastAsia="Calibri" w:hAnsi="Verdana"/>
          <w:szCs w:val="22"/>
          <w:lang w:eastAsia="en-US"/>
        </w:rPr>
        <w:t> i tabell nedenfor.</w:t>
      </w:r>
    </w:p>
    <w:p w:rsidR="0045773B" w14:paraId="40580152" w14:textId="77777777">
      <w:pPr>
        <w:rPr>
          <w:rFonts w:ascii="Verdana" w:eastAsia="Calibri" w:hAnsi="Verdana"/>
          <w:szCs w:val="22"/>
          <w:lang w:eastAsia="en-US"/>
        </w:rPr>
      </w:pPr>
      <w:r>
        <w:rPr>
          <w:rFonts w:ascii="Verdana" w:eastAsia="Calibri" w:hAnsi="Verdana"/>
          <w:szCs w:val="22"/>
          <w:lang w:eastAsia="en-US"/>
        </w:rPr>
        <w:br w:type="page"/>
      </w:r>
    </w:p>
    <w:p w:rsidR="00B24939" w:rsidRPr="0045773B" w:rsidP="00B24939" w14:paraId="5055840A" w14:textId="77777777">
      <w:pPr>
        <w:shd w:val="clear" w:color="auto" w:fill="FFFFFF"/>
        <w:rPr>
          <w:rFonts w:ascii="Verdana" w:eastAsia="Calibri" w:hAnsi="Verdana"/>
          <w:szCs w:val="22"/>
          <w:lang w:eastAsia="en-US"/>
        </w:rPr>
      </w:pPr>
    </w:p>
    <w:p w:rsidR="00B24939" w:rsidRPr="00B437CD" w:rsidP="00B24939" w14:paraId="0AB80354" w14:textId="77777777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 w:rsidRPr="00B437CD">
        <w:rPr>
          <w:rFonts w:ascii="Helvetica" w:hAnsi="Helvetica" w:cs="Helvetica"/>
          <w:color w:val="333333"/>
          <w:sz w:val="21"/>
          <w:szCs w:val="21"/>
        </w:rPr>
        <w:t> </w:t>
      </w:r>
    </w:p>
    <w:tbl>
      <w:tblPr>
        <w:tblW w:w="8077" w:type="dxa"/>
        <w:tblInd w:w="1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4"/>
        <w:gridCol w:w="1893"/>
        <w:gridCol w:w="1889"/>
        <w:gridCol w:w="3981"/>
      </w:tblGrid>
      <w:tr w14:paraId="0AB80359" w14:textId="77777777" w:rsidTr="00D70306">
        <w:tblPrEx>
          <w:tblW w:w="8077" w:type="dxa"/>
          <w:tblInd w:w="1129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24939" w:rsidRPr="0061291D" w:rsidP="00047699" w14:paraId="0AB80355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24939" w:rsidRPr="0061291D" w:rsidP="00047699" w14:paraId="0AB80356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b/>
                <w:bCs/>
                <w:color w:val="333333"/>
                <w:sz w:val="20"/>
                <w:szCs w:val="21"/>
              </w:rPr>
              <w:t>Tiltaksgrense</w:t>
            </w:r>
          </w:p>
          <w:p w:rsidR="00B24939" w:rsidRPr="0061291D" w:rsidP="00047699" w14:paraId="0AB80357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b/>
                <w:bCs/>
                <w:color w:val="333333"/>
                <w:sz w:val="20"/>
                <w:szCs w:val="21"/>
              </w:rPr>
              <w:t>Røntgendiagnostikk og intervensjon</w:t>
            </w:r>
          </w:p>
        </w:tc>
        <w:tc>
          <w:tcPr>
            <w:tcW w:w="3981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24939" w:rsidRPr="0061291D" w:rsidP="00047699" w14:paraId="0AB80358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b/>
                <w:bCs/>
                <w:color w:val="333333"/>
                <w:sz w:val="20"/>
                <w:szCs w:val="21"/>
              </w:rPr>
              <w:t>Tiltak</w:t>
            </w:r>
          </w:p>
        </w:tc>
      </w:tr>
      <w:tr w14:paraId="0AB8035F" w14:textId="77777777" w:rsidTr="00D70306">
        <w:tblPrEx>
          <w:tblW w:w="8077" w:type="dxa"/>
          <w:tblInd w:w="112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24939" w:rsidRPr="0061291D" w:rsidP="00047699" w14:paraId="0AB8035A" w14:textId="77777777">
            <w:pPr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24939" w:rsidRPr="0061291D" w:rsidP="00047699" w14:paraId="0AB8035B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Voksen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24939" w:rsidRPr="0061291D" w:rsidP="00047699" w14:paraId="0AB8035C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Barn</w:t>
            </w:r>
          </w:p>
          <w:p w:rsidR="00B24939" w:rsidRPr="0061291D" w:rsidP="00047699" w14:paraId="0AB8035D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(under 18år)</w:t>
            </w:r>
          </w:p>
        </w:tc>
        <w:tc>
          <w:tcPr>
            <w:tcW w:w="3981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B24939" w:rsidRPr="0061291D" w:rsidP="00047699" w14:paraId="0AB8035E" w14:textId="77777777">
            <w:pPr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</w:tc>
      </w:tr>
      <w:tr w14:paraId="0AB8036B" w14:textId="77777777" w:rsidTr="00D70306">
        <w:tblPrEx>
          <w:tblW w:w="8077" w:type="dxa"/>
          <w:tblInd w:w="112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24939" w:rsidRPr="0061291D" w:rsidP="00047699" w14:paraId="0AB80360" w14:textId="77777777">
            <w:pPr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704B4" w:rsidP="00047699" w14:paraId="2E582BEF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  <w:p w:rsidR="006704B4" w:rsidRPr="006704B4" w:rsidP="00047699" w14:paraId="230C7AB3" w14:textId="7787C331">
            <w:pPr>
              <w:jc w:val="center"/>
              <w:rPr>
                <w:rFonts w:ascii="Helvetica" w:hAnsi="Helvetica" w:cs="Helvetica"/>
                <w:i/>
                <w:iCs/>
                <w:color w:val="333333"/>
                <w:sz w:val="20"/>
                <w:szCs w:val="21"/>
              </w:rPr>
            </w:pPr>
            <w:r w:rsidRPr="006704B4">
              <w:rPr>
                <w:rFonts w:ascii="Helvetica" w:hAnsi="Helvetica" w:cs="Helvetica"/>
                <w:i/>
                <w:iCs/>
                <w:color w:val="333333"/>
                <w:sz w:val="20"/>
                <w:szCs w:val="21"/>
              </w:rPr>
              <w:t>Utgått</w:t>
            </w:r>
          </w:p>
          <w:p w:rsidR="00B24939" w:rsidRPr="0061291D" w:rsidP="00047699" w14:paraId="0AB80364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24939" w:rsidRPr="004E3548" w:rsidP="00047699" w14:paraId="0AB80365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  <w:p w:rsidR="00B24939" w:rsidRPr="006704B4" w:rsidP="00047699" w14:paraId="0AB80367" w14:textId="652CF4B6">
            <w:pPr>
              <w:jc w:val="center"/>
              <w:rPr>
                <w:rFonts w:ascii="Helvetica" w:hAnsi="Helvetica" w:cs="Helvetica"/>
                <w:i/>
                <w:iCs/>
                <w:color w:val="333333"/>
                <w:sz w:val="20"/>
                <w:szCs w:val="21"/>
              </w:rPr>
            </w:pPr>
            <w:r w:rsidRPr="006704B4">
              <w:rPr>
                <w:rFonts w:ascii="Helvetica" w:hAnsi="Helvetica" w:cs="Helvetica"/>
                <w:i/>
                <w:iCs/>
                <w:color w:val="333333"/>
                <w:sz w:val="20"/>
                <w:szCs w:val="21"/>
              </w:rPr>
              <w:t>Utgått</w:t>
            </w:r>
          </w:p>
          <w:p w:rsidR="00B24939" w:rsidRPr="0061291D" w:rsidP="00047699" w14:paraId="0AB80368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24939" w:rsidRPr="0061291D" w:rsidP="006704B4" w14:paraId="0AB8036A" w14:textId="4F51FA04">
            <w:pPr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</w:tc>
      </w:tr>
      <w:tr w14:paraId="0AB8037D" w14:textId="77777777" w:rsidTr="00D70306">
        <w:tblPrEx>
          <w:tblW w:w="8077" w:type="dxa"/>
          <w:tblInd w:w="112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24939" w:rsidRPr="0061291D" w:rsidP="00047699" w14:paraId="0AB8036C" w14:textId="77777777">
            <w:pPr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24939" w:rsidRPr="00BE0E85" w:rsidP="00047699" w14:paraId="0AB8036D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  <w:lang w:val="en-US"/>
              </w:rPr>
            </w:pPr>
          </w:p>
          <w:p w:rsidR="00B24939" w:rsidRPr="00BE0E85" w:rsidP="00047699" w14:paraId="0AB8036E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  <w:u w:val="single"/>
                <w:lang w:val="en-US"/>
              </w:rPr>
            </w:pPr>
            <w:r w:rsidRPr="00BE0E85">
              <w:rPr>
                <w:rFonts w:ascii="Helvetica" w:hAnsi="Helvetica" w:cs="Helvetica"/>
                <w:color w:val="333333"/>
                <w:sz w:val="20"/>
                <w:szCs w:val="21"/>
                <w:u w:val="single"/>
                <w:lang w:val="en-US"/>
              </w:rPr>
              <w:t>DAP</w:t>
            </w:r>
          </w:p>
          <w:p w:rsidR="00B24939" w:rsidRPr="00BE0E85" w:rsidP="00047699" w14:paraId="0AB8036F" w14:textId="0DE412DB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1"/>
                <w:lang w:val="en-US"/>
              </w:rPr>
              <w:t>5</w:t>
            </w:r>
            <w:r w:rsidRPr="00BE0E85">
              <w:rPr>
                <w:rFonts w:ascii="Helvetica" w:hAnsi="Helvetica" w:cs="Helvetica"/>
                <w:color w:val="333333"/>
                <w:sz w:val="20"/>
                <w:szCs w:val="21"/>
                <w:lang w:val="en-US"/>
              </w:rPr>
              <w:t>00</w:t>
            </w:r>
            <w:r w:rsidRPr="00BE0E85">
              <w:rPr>
                <w:rFonts w:ascii="Helvetica" w:hAnsi="Helvetica" w:cs="Helvetica"/>
                <w:color w:val="333333"/>
                <w:sz w:val="20"/>
                <w:szCs w:val="21"/>
                <w:lang w:val="en-US"/>
              </w:rPr>
              <w:t xml:space="preserve"> Gycm</w:t>
            </w:r>
            <w:r w:rsidRPr="00BE0E85">
              <w:rPr>
                <w:rFonts w:ascii="Helvetica" w:hAnsi="Helvetica" w:cs="Helvetica"/>
                <w:color w:val="333333"/>
                <w:sz w:val="20"/>
                <w:szCs w:val="21"/>
                <w:vertAlign w:val="superscript"/>
                <w:lang w:val="en-US"/>
              </w:rPr>
              <w:t>2</w:t>
            </w:r>
          </w:p>
          <w:p w:rsidR="00B24939" w:rsidP="00047699" w14:paraId="0AB80370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  <w:lang w:val="en-US"/>
              </w:rPr>
            </w:pPr>
          </w:p>
          <w:p w:rsidR="00880964" w:rsidRPr="00BE0E85" w:rsidP="00047699" w14:paraId="0AB80371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  <w:lang w:val="en-US"/>
              </w:rPr>
            </w:pPr>
          </w:p>
          <w:p w:rsidR="00B71990" w:rsidRPr="00BE0E85" w:rsidP="00B71990" w14:paraId="0AB80372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  <w:u w:val="single"/>
                <w:lang w:val="en-US"/>
              </w:rPr>
            </w:pPr>
            <w:r w:rsidRPr="00BE0E85">
              <w:rPr>
                <w:rFonts w:ascii="Helvetica" w:hAnsi="Helvetica" w:cs="Helvetica"/>
                <w:color w:val="333333"/>
                <w:sz w:val="20"/>
                <w:szCs w:val="21"/>
                <w:u w:val="single"/>
                <w:lang w:val="en-US"/>
              </w:rPr>
              <w:t>AIR KERMA</w:t>
            </w:r>
          </w:p>
          <w:p w:rsidR="00B71990" w:rsidRPr="00BE0E85" w:rsidP="00B71990" w14:paraId="0AB80373" w14:textId="770A3766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1"/>
                <w:lang w:val="en-US"/>
              </w:rPr>
              <w:t>5</w:t>
            </w:r>
            <w:r w:rsidRPr="00BE0E85">
              <w:rPr>
                <w:rFonts w:ascii="Helvetica" w:hAnsi="Helvetica" w:cs="Helvetica"/>
                <w:color w:val="333333"/>
                <w:sz w:val="20"/>
                <w:szCs w:val="21"/>
                <w:lang w:val="en-US"/>
              </w:rPr>
              <w:t xml:space="preserve"> </w:t>
            </w:r>
            <w:r w:rsidRPr="00BE0E85">
              <w:rPr>
                <w:rFonts w:ascii="Helvetica" w:hAnsi="Helvetica" w:cs="Helvetica"/>
                <w:color w:val="333333"/>
                <w:sz w:val="20"/>
                <w:szCs w:val="21"/>
                <w:lang w:val="en-US"/>
              </w:rPr>
              <w:t>Gy</w:t>
            </w:r>
          </w:p>
          <w:p w:rsidR="00B71990" w:rsidRPr="00BE0E85" w:rsidP="00047699" w14:paraId="0AB80374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24939" w:rsidRPr="00BE0E85" w:rsidP="00047699" w14:paraId="0AB80375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  <w:lang w:val="en-US"/>
              </w:rPr>
            </w:pPr>
          </w:p>
          <w:p w:rsidR="00B24939" w:rsidP="00047699" w14:paraId="0AB80376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  <w:t>DAP</w:t>
            </w:r>
          </w:p>
          <w:p w:rsidR="00B24939" w:rsidRPr="0061291D" w:rsidP="00047699" w14:paraId="0AB80377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1"/>
              </w:rPr>
              <w:t>1</w:t>
            </w:r>
            <w:r w:rsidRPr="008C4963">
              <w:rPr>
                <w:rFonts w:ascii="Helvetica" w:hAnsi="Helvetica" w:cs="Helvetica"/>
                <w:color w:val="333333"/>
                <w:sz w:val="20"/>
                <w:szCs w:val="21"/>
              </w:rPr>
              <w:t>0 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Gycm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  <w:vertAlign w:val="superscript"/>
              </w:rPr>
              <w:t>2</w:t>
            </w:r>
          </w:p>
          <w:p w:rsidR="00B24939" w:rsidRPr="0061291D" w:rsidP="00047699" w14:paraId="0AB80378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24939" w:rsidRPr="0061291D" w:rsidP="00047699" w14:paraId="0AB80379" w14:textId="77777777">
            <w:pPr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b/>
                <w:bCs/>
                <w:color w:val="333333"/>
                <w:sz w:val="20"/>
                <w:szCs w:val="21"/>
              </w:rPr>
              <w:t>Dokumenter - Informer</w:t>
            </w:r>
          </w:p>
          <w:p w:rsidR="00B24939" w:rsidRPr="0061291D" w:rsidP="00D70306" w14:paraId="0AB8037A" w14:textId="77777777">
            <w:pPr>
              <w:numPr>
                <w:ilvl w:val="0"/>
                <w:numId w:val="31"/>
              </w:numPr>
              <w:ind w:left="51" w:hanging="227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D70306"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  <w:t>Journalfør</w:t>
            </w:r>
            <w:r w:rsidR="00D70306">
              <w:rPr>
                <w:rFonts w:ascii="Helvetica" w:hAnsi="Helvetica" w:cs="Helvetica"/>
                <w:color w:val="333333"/>
                <w:sz w:val="20"/>
                <w:szCs w:val="21"/>
              </w:rPr>
              <w:t xml:space="preserve"> hendelsen med kort 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 xml:space="preserve">begrunnelse og DAP-verdi 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(komplisert, tidkrevende, ol.).</w:t>
            </w:r>
          </w:p>
          <w:p w:rsidR="00B24939" w:rsidRPr="0061291D" w:rsidP="00D70306" w14:paraId="0AB8037B" w14:textId="77777777">
            <w:pPr>
              <w:ind w:left="334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4E3548">
              <w:rPr>
                <w:rFonts w:ascii="Helvetica" w:hAnsi="Helvetica" w:cs="Helvetica"/>
                <w:color w:val="333333"/>
                <w:sz w:val="18"/>
                <w:szCs w:val="18"/>
              </w:rPr>
              <w:t>Dokumentasjonen gjøres enten som del av radiologisvar eller journal-notat i DIPS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.</w:t>
            </w:r>
          </w:p>
          <w:p w:rsidR="00B24939" w:rsidRPr="0061291D" w:rsidP="00D70306" w14:paraId="0AB8037C" w14:textId="77777777">
            <w:pPr>
              <w:numPr>
                <w:ilvl w:val="0"/>
                <w:numId w:val="32"/>
              </w:numPr>
              <w:ind w:left="51" w:hanging="227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D70306"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  <w:t>Strålebruker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 xml:space="preserve"> skal gjøre en medisinsk vurdering om og hvordan pasienten/ pårørende skal informeres*.</w:t>
            </w:r>
          </w:p>
        </w:tc>
      </w:tr>
      <w:tr w14:paraId="0AB803BA" w14:textId="77777777" w:rsidTr="00D70306">
        <w:tblPrEx>
          <w:tblW w:w="8077" w:type="dxa"/>
          <w:tblInd w:w="112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2971"/>
        </w:trPr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24939" w:rsidRPr="0061291D" w:rsidP="00047699" w14:paraId="0AB8037E" w14:textId="77777777">
            <w:pPr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24939" w:rsidP="00047699" w14:paraId="0AB8037F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</w:pPr>
          </w:p>
          <w:p w:rsidR="00B24939" w:rsidP="00047699" w14:paraId="0AB80380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  <w:t>DAP</w:t>
            </w:r>
          </w:p>
          <w:p w:rsidR="00B24939" w:rsidRPr="0061291D" w:rsidP="00047699" w14:paraId="0AB80381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8C4963">
              <w:rPr>
                <w:rFonts w:ascii="Helvetica" w:hAnsi="Helvetica" w:cs="Helvetica"/>
                <w:color w:val="333333"/>
                <w:sz w:val="20"/>
                <w:szCs w:val="21"/>
              </w:rPr>
              <w:t>800 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Gycm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  <w:vertAlign w:val="superscript"/>
              </w:rPr>
              <w:t>2</w:t>
            </w:r>
          </w:p>
          <w:p w:rsidR="00B24939" w:rsidP="00047699" w14:paraId="0AB80382" w14:textId="77777777">
            <w:pPr>
              <w:jc w:val="center"/>
              <w:rPr>
                <w:rFonts w:ascii="Helvetica" w:hAnsi="Helvetica" w:cs="Helvetica"/>
                <w:color w:val="333333"/>
                <w:sz w:val="14"/>
                <w:szCs w:val="21"/>
              </w:rPr>
            </w:pPr>
            <w:r w:rsidRPr="009553FC">
              <w:rPr>
                <w:rFonts w:ascii="Helvetica" w:hAnsi="Helvetica" w:cs="Helvetica"/>
                <w:color w:val="333333"/>
                <w:sz w:val="14"/>
                <w:szCs w:val="21"/>
              </w:rPr>
              <w:t>Radiologisk prosedyre</w:t>
            </w:r>
          </w:p>
          <w:p w:rsidR="00B24939" w:rsidRPr="0061291D" w:rsidP="00047699" w14:paraId="0AB80383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  <w:p w:rsidR="00B24939" w:rsidRPr="0061291D" w:rsidP="00047699" w14:paraId="0AB80384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8C4963">
              <w:rPr>
                <w:rFonts w:ascii="Helvetica" w:hAnsi="Helvetica" w:cs="Helvetica"/>
                <w:color w:val="333333"/>
                <w:sz w:val="20"/>
                <w:szCs w:val="21"/>
              </w:rPr>
              <w:t>500 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Gycm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  <w:vertAlign w:val="superscript"/>
              </w:rPr>
              <w:t>2</w:t>
            </w:r>
          </w:p>
          <w:p w:rsidR="00B24939" w:rsidP="00047699" w14:paraId="0AB80385" w14:textId="77777777">
            <w:pPr>
              <w:jc w:val="center"/>
              <w:rPr>
                <w:rFonts w:ascii="Helvetica" w:hAnsi="Helvetica" w:cs="Helvetica"/>
                <w:color w:val="333333"/>
                <w:sz w:val="14"/>
                <w:szCs w:val="21"/>
              </w:rPr>
            </w:pPr>
            <w:r w:rsidRPr="009553FC">
              <w:rPr>
                <w:rFonts w:ascii="Helvetica" w:hAnsi="Helvetica" w:cs="Helvetica"/>
                <w:color w:val="333333"/>
                <w:sz w:val="14"/>
                <w:szCs w:val="21"/>
              </w:rPr>
              <w:t>K</w:t>
            </w:r>
            <w:r>
              <w:rPr>
                <w:rFonts w:ascii="Helvetica" w:hAnsi="Helvetica" w:cs="Helvetica"/>
                <w:color w:val="333333"/>
                <w:sz w:val="14"/>
                <w:szCs w:val="21"/>
              </w:rPr>
              <w:t>ardiologisk</w:t>
            </w:r>
            <w:r w:rsidRPr="009553FC">
              <w:rPr>
                <w:rFonts w:ascii="Helvetica" w:hAnsi="Helvetica" w:cs="Helvetica"/>
                <w:color w:val="333333"/>
                <w:sz w:val="14"/>
                <w:szCs w:val="21"/>
              </w:rPr>
              <w:t xml:space="preserve"> prosedyre</w:t>
            </w:r>
          </w:p>
          <w:p w:rsidR="00B24939" w:rsidP="00047699" w14:paraId="0AB80386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  <w:p w:rsidR="00880964" w:rsidRPr="0061291D" w:rsidP="00047699" w14:paraId="0AB80387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  <w:p w:rsidR="00B24939" w:rsidRPr="00B006D1" w:rsidP="00047699" w14:paraId="0AB8038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1"/>
                <w:u w:val="single"/>
                <w:lang w:eastAsia="nb-NO"/>
              </w:rPr>
            </w:pPr>
            <w:r w:rsidRPr="00B006D1">
              <w:rPr>
                <w:rFonts w:ascii="Helvetica" w:eastAsia="Times New Roman" w:hAnsi="Helvetica" w:cs="Helvetica"/>
                <w:color w:val="333333"/>
                <w:sz w:val="20"/>
                <w:szCs w:val="21"/>
                <w:u w:val="single"/>
                <w:lang w:eastAsia="nb-NO"/>
              </w:rPr>
              <w:t>REPRESENTATIV</w:t>
            </w:r>
          </w:p>
          <w:p w:rsidR="00B24939" w:rsidRPr="00B006D1" w:rsidP="00047699" w14:paraId="0AB8038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1"/>
                <w:u w:val="single"/>
                <w:lang w:eastAsia="nb-NO"/>
              </w:rPr>
            </w:pPr>
            <w:r w:rsidRPr="00B006D1">
              <w:rPr>
                <w:rFonts w:ascii="Helvetica" w:eastAsia="Times New Roman" w:hAnsi="Helvetica" w:cs="Helvetica"/>
                <w:color w:val="333333"/>
                <w:sz w:val="20"/>
                <w:szCs w:val="21"/>
                <w:u w:val="single"/>
                <w:lang w:eastAsia="nb-NO"/>
              </w:rPr>
              <w:t>DOSE</w:t>
            </w:r>
          </w:p>
          <w:p w:rsidR="00B24939" w:rsidP="00047699" w14:paraId="0AB8038A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1"/>
              </w:rPr>
              <w:t xml:space="preserve">&gt; 5 </w:t>
            </w:r>
            <w:r w:rsidRPr="00B006D1">
              <w:rPr>
                <w:rFonts w:ascii="Helvetica" w:hAnsi="Helvetica" w:cs="Helvetica"/>
                <w:color w:val="333333"/>
                <w:sz w:val="20"/>
                <w:szCs w:val="21"/>
              </w:rPr>
              <w:t>ganger</w:t>
            </w:r>
          </w:p>
          <w:p w:rsidR="00B24939" w:rsidP="00047699" w14:paraId="0AB8038B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 xml:space="preserve"> forventet representativ </w:t>
            </w:r>
          </w:p>
          <w:p w:rsidR="00B24939" w:rsidP="00047699" w14:paraId="0AB8038C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dose for prosedyren</w:t>
            </w:r>
          </w:p>
          <w:p w:rsidR="00B24939" w:rsidP="00047699" w14:paraId="0AB8038D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  <w:p w:rsidR="00880964" w:rsidP="00047699" w14:paraId="0AB8038E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  <w:p w:rsidR="00B24939" w:rsidRPr="008C4963" w:rsidP="00047699" w14:paraId="0AB8038F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</w:pPr>
            <w:r w:rsidRPr="008C4963"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  <w:t xml:space="preserve"> AIR KERMA</w:t>
            </w:r>
          </w:p>
          <w:p w:rsidR="00B24939" w:rsidP="00047699" w14:paraId="0AB80390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1"/>
              </w:rPr>
              <w:t>8 Gy</w:t>
            </w:r>
          </w:p>
          <w:p w:rsidR="00B24939" w:rsidP="00047699" w14:paraId="0AB80391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  <w:p w:rsidR="00880964" w:rsidP="00047699" w14:paraId="0AB80392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  <w:p w:rsidR="00B24939" w:rsidRPr="00B006D1" w:rsidP="00047699" w14:paraId="0AB80393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</w:pPr>
            <w:r w:rsidRPr="00B006D1"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  <w:t>HUDDOSE</w:t>
            </w:r>
          </w:p>
          <w:p w:rsidR="00B24939" w:rsidP="00047699" w14:paraId="0AB8039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1"/>
                <w:lang w:eastAsia="nb-NO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1"/>
                <w:lang w:eastAsia="nb-NO"/>
              </w:rPr>
              <w:t>&gt; 5 Gy</w:t>
            </w:r>
          </w:p>
          <w:p w:rsidR="00B24939" w:rsidP="00047699" w14:paraId="0AB80395" w14:textId="77777777">
            <w:pPr>
              <w:pStyle w:val="ListParagraph"/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1"/>
                <w:lang w:eastAsia="nb-NO"/>
              </w:rPr>
            </w:pPr>
          </w:p>
          <w:p w:rsidR="00B24939" w:rsidRPr="0061291D" w:rsidP="00047699" w14:paraId="0AB80396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24939" w:rsidP="00047699" w14:paraId="0AB80397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</w:pPr>
          </w:p>
          <w:p w:rsidR="00B24939" w:rsidP="00047699" w14:paraId="0AB80398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  <w:t>DAP</w:t>
            </w:r>
          </w:p>
          <w:p w:rsidR="00B24939" w:rsidRPr="0061291D" w:rsidP="00047699" w14:paraId="0AB80399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8C4963">
              <w:rPr>
                <w:rFonts w:ascii="Helvetica" w:hAnsi="Helvetica" w:cs="Helvetica"/>
                <w:color w:val="333333"/>
                <w:sz w:val="20"/>
                <w:szCs w:val="21"/>
              </w:rPr>
              <w:t>80 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Gycm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  <w:vertAlign w:val="superscript"/>
              </w:rPr>
              <w:t>2</w:t>
            </w:r>
          </w:p>
          <w:p w:rsidR="00B24939" w:rsidP="00047699" w14:paraId="0AB8039A" w14:textId="77777777">
            <w:pPr>
              <w:jc w:val="center"/>
              <w:rPr>
                <w:rFonts w:ascii="Helvetica" w:hAnsi="Helvetica" w:cs="Helvetica"/>
                <w:color w:val="333333"/>
                <w:sz w:val="14"/>
                <w:szCs w:val="21"/>
              </w:rPr>
            </w:pPr>
            <w:r w:rsidRPr="009553FC">
              <w:rPr>
                <w:rFonts w:ascii="Helvetica" w:hAnsi="Helvetica" w:cs="Helvetica"/>
                <w:color w:val="333333"/>
                <w:sz w:val="14"/>
                <w:szCs w:val="21"/>
              </w:rPr>
              <w:t>Radiologisk prosedyre</w:t>
            </w:r>
          </w:p>
          <w:p w:rsidR="00B24939" w:rsidRPr="0061291D" w:rsidP="00047699" w14:paraId="0AB8039B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  <w:p w:rsidR="00B24939" w:rsidRPr="0061291D" w:rsidP="00047699" w14:paraId="0AB8039C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1"/>
              </w:rPr>
              <w:t xml:space="preserve">50 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Gycm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  <w:vertAlign w:val="superscript"/>
              </w:rPr>
              <w:t>2</w:t>
            </w:r>
          </w:p>
          <w:p w:rsidR="00B24939" w:rsidP="00047699" w14:paraId="0AB8039D" w14:textId="77777777">
            <w:pPr>
              <w:jc w:val="center"/>
              <w:rPr>
                <w:rFonts w:ascii="Helvetica" w:hAnsi="Helvetica" w:cs="Helvetica"/>
                <w:color w:val="333333"/>
                <w:sz w:val="14"/>
                <w:szCs w:val="21"/>
              </w:rPr>
            </w:pPr>
            <w:r w:rsidRPr="009553FC">
              <w:rPr>
                <w:rFonts w:ascii="Helvetica" w:hAnsi="Helvetica" w:cs="Helvetica"/>
                <w:color w:val="333333"/>
                <w:sz w:val="14"/>
                <w:szCs w:val="21"/>
              </w:rPr>
              <w:t>K</w:t>
            </w:r>
            <w:r>
              <w:rPr>
                <w:rFonts w:ascii="Helvetica" w:hAnsi="Helvetica" w:cs="Helvetica"/>
                <w:color w:val="333333"/>
                <w:sz w:val="14"/>
                <w:szCs w:val="21"/>
              </w:rPr>
              <w:t>ardiologisk prosedyre</w:t>
            </w:r>
          </w:p>
          <w:p w:rsidR="00B24939" w:rsidP="00047699" w14:paraId="0AB8039E" w14:textId="77777777">
            <w:pPr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 </w:t>
            </w:r>
          </w:p>
          <w:p w:rsidR="00880964" w:rsidRPr="0061291D" w:rsidP="00047699" w14:paraId="0AB8039F" w14:textId="77777777">
            <w:pPr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  <w:p w:rsidR="00B24939" w:rsidRPr="00B006D1" w:rsidP="00047699" w14:paraId="0AB803A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1"/>
                <w:u w:val="single"/>
                <w:lang w:eastAsia="nb-NO"/>
              </w:rPr>
            </w:pPr>
            <w:r w:rsidRPr="00B006D1">
              <w:rPr>
                <w:rFonts w:ascii="Helvetica" w:eastAsia="Times New Roman" w:hAnsi="Helvetica" w:cs="Helvetica"/>
                <w:color w:val="333333"/>
                <w:sz w:val="20"/>
                <w:szCs w:val="21"/>
                <w:u w:val="single"/>
                <w:lang w:eastAsia="nb-NO"/>
              </w:rPr>
              <w:t>REPRESENTATIV</w:t>
            </w:r>
          </w:p>
          <w:p w:rsidR="00B24939" w:rsidRPr="00B006D1" w:rsidP="00047699" w14:paraId="0AB803A1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1"/>
                <w:u w:val="single"/>
                <w:lang w:eastAsia="nb-NO"/>
              </w:rPr>
            </w:pPr>
            <w:r w:rsidRPr="00B006D1">
              <w:rPr>
                <w:rFonts w:ascii="Helvetica" w:eastAsia="Times New Roman" w:hAnsi="Helvetica" w:cs="Helvetica"/>
                <w:color w:val="333333"/>
                <w:sz w:val="20"/>
                <w:szCs w:val="21"/>
                <w:u w:val="single"/>
                <w:lang w:eastAsia="nb-NO"/>
              </w:rPr>
              <w:t>DOSE</w:t>
            </w:r>
          </w:p>
          <w:p w:rsidR="00B24939" w:rsidP="00047699" w14:paraId="0AB803A2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1"/>
              </w:rPr>
              <w:t xml:space="preserve">&gt; </w:t>
            </w:r>
            <w:r w:rsidRPr="00B006D1">
              <w:rPr>
                <w:rFonts w:ascii="Helvetica" w:hAnsi="Helvetica" w:cs="Helvetica"/>
                <w:color w:val="333333"/>
                <w:sz w:val="20"/>
                <w:szCs w:val="21"/>
              </w:rPr>
              <w:t>5 ganger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 </w:t>
            </w:r>
          </w:p>
          <w:p w:rsidR="00B24939" w:rsidP="00047699" w14:paraId="0AB803A3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 xml:space="preserve">forventet representativ </w:t>
            </w:r>
          </w:p>
          <w:p w:rsidR="00B24939" w:rsidRPr="0061291D" w:rsidP="00047699" w14:paraId="0AB803A4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dose for prosedyren </w:t>
            </w:r>
          </w:p>
          <w:p w:rsidR="00B24939" w:rsidP="00047699" w14:paraId="0AB803A5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  <w:p w:rsidR="00B24939" w:rsidP="00047699" w14:paraId="0AB803A6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  <w:p w:rsidR="00B24939" w:rsidP="00047699" w14:paraId="0AB803A7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  <w:p w:rsidR="00880964" w:rsidP="00047699" w14:paraId="0AB803A8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  <w:p w:rsidR="00880964" w:rsidP="00047699" w14:paraId="0AB803A9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</w:p>
          <w:p w:rsidR="00B24939" w:rsidRPr="0061291D" w:rsidP="00880964" w14:paraId="0AB803AA" w14:textId="77777777">
            <w:pPr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 </w:t>
            </w:r>
          </w:p>
          <w:p w:rsidR="00B24939" w:rsidRPr="00B006D1" w:rsidP="00047699" w14:paraId="0AB803AB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</w:pPr>
            <w:r w:rsidRPr="00B006D1"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  <w:t>FOSTERDOSE</w:t>
            </w:r>
          </w:p>
          <w:p w:rsidR="00B24939" w:rsidP="00047699" w14:paraId="0AB803AC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&gt;</w:t>
            </w:r>
            <w:r>
              <w:rPr>
                <w:rFonts w:ascii="Helvetica" w:hAnsi="Helvetica" w:cs="Helvetica"/>
                <w:color w:val="333333"/>
                <w:sz w:val="20"/>
                <w:szCs w:val="21"/>
              </w:rPr>
              <w:t xml:space="preserve"> 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20mGy</w:t>
            </w:r>
          </w:p>
          <w:p w:rsidR="00B24939" w:rsidRPr="0061291D" w:rsidP="00047699" w14:paraId="0AB803AD" w14:textId="77777777">
            <w:pPr>
              <w:jc w:val="center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estimert fosterdose</w:t>
            </w:r>
          </w:p>
        </w:tc>
        <w:tc>
          <w:tcPr>
            <w:tcW w:w="398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24939" w:rsidRPr="00D70306" w:rsidP="00047699" w14:paraId="0AB803AE" w14:textId="77777777">
            <w:pPr>
              <w:rPr>
                <w:rFonts w:ascii="Helvetica" w:hAnsi="Helvetica" w:cs="Helvetica"/>
                <w:b/>
                <w:bCs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b/>
                <w:bCs/>
                <w:color w:val="333333"/>
                <w:sz w:val="20"/>
                <w:szCs w:val="21"/>
              </w:rPr>
              <w:t xml:space="preserve">Dokumenter – </w:t>
            </w:r>
            <w:r w:rsidRPr="0061291D">
              <w:rPr>
                <w:rFonts w:ascii="Helvetica" w:hAnsi="Helvetica" w:cs="Helvetica"/>
                <w:b/>
                <w:bCs/>
                <w:color w:val="333333"/>
                <w:sz w:val="20"/>
                <w:szCs w:val="21"/>
              </w:rPr>
              <w:t>Informer – Meld</w:t>
            </w:r>
            <w:r>
              <w:rPr>
                <w:rFonts w:ascii="Helvetica" w:hAnsi="Helvetica" w:cs="Helvetica"/>
                <w:b/>
                <w:bCs/>
                <w:color w:val="333333"/>
                <w:sz w:val="20"/>
                <w:szCs w:val="21"/>
              </w:rPr>
              <w:t xml:space="preserve"> </w:t>
            </w:r>
            <w:r w:rsidRPr="0061291D">
              <w:rPr>
                <w:rFonts w:ascii="Helvetica" w:hAnsi="Helvetica" w:cs="Helvetica"/>
                <w:b/>
                <w:bCs/>
                <w:color w:val="333333"/>
                <w:sz w:val="20"/>
                <w:szCs w:val="21"/>
              </w:rPr>
              <w:t>–</w:t>
            </w:r>
            <w:r>
              <w:rPr>
                <w:rFonts w:ascii="Helvetica" w:hAnsi="Helvetica" w:cs="Helvetica"/>
                <w:b/>
                <w:bCs/>
                <w:color w:val="333333"/>
                <w:sz w:val="20"/>
                <w:szCs w:val="21"/>
              </w:rPr>
              <w:t xml:space="preserve"> </w:t>
            </w:r>
            <w:r w:rsidRPr="0061291D">
              <w:rPr>
                <w:rFonts w:ascii="Helvetica" w:hAnsi="Helvetica" w:cs="Helvetica"/>
                <w:b/>
                <w:bCs/>
                <w:color w:val="333333"/>
                <w:sz w:val="20"/>
                <w:szCs w:val="21"/>
              </w:rPr>
              <w:t>Varsle</w:t>
            </w:r>
          </w:p>
          <w:p w:rsidR="00B24939" w:rsidRPr="0061291D" w:rsidP="00B24939" w14:paraId="0AB803AF" w14:textId="77777777">
            <w:pPr>
              <w:numPr>
                <w:ilvl w:val="0"/>
                <w:numId w:val="33"/>
              </w:numPr>
              <w:ind w:left="0" w:hanging="176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D70306"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  <w:t>Journalfør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 xml:space="preserve"> hendelsen.</w:t>
            </w:r>
          </w:p>
          <w:p w:rsidR="00B24939" w:rsidRPr="004E3548" w:rsidP="00047699" w14:paraId="0AB803B0" w14:textId="77777777">
            <w:pPr>
              <w:ind w:left="330"/>
              <w:rPr>
                <w:rFonts w:ascii="Helvetica" w:hAnsi="Helvetica" w:cs="Helvetica"/>
                <w:color w:val="333333"/>
                <w:sz w:val="18"/>
                <w:szCs w:val="21"/>
              </w:rPr>
            </w:pPr>
            <w:r w:rsidRPr="004E3548">
              <w:rPr>
                <w:rFonts w:ascii="Helvetica" w:hAnsi="Helvetica" w:cs="Helvetica"/>
                <w:color w:val="333333"/>
                <w:sz w:val="18"/>
                <w:szCs w:val="21"/>
              </w:rPr>
              <w:t>Dette er viktig informasjon som kan brukes hvis pasienten senere skal ha ny undersøkelse eller behandling.</w:t>
            </w:r>
          </w:p>
          <w:p w:rsidR="00B24939" w:rsidRPr="0061291D" w:rsidP="00D70306" w14:paraId="0AB803B1" w14:textId="77777777">
            <w:pPr>
              <w:numPr>
                <w:ilvl w:val="0"/>
                <w:numId w:val="34"/>
              </w:numPr>
              <w:ind w:left="51" w:hanging="357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D70306"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  <w:t>Strålebruker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 xml:space="preserve"> skal gjøre en medisinsk vurdering om og hvordan pasienten/ pårørende skal informeres*.</w:t>
            </w:r>
          </w:p>
          <w:p w:rsidR="00B24939" w:rsidRPr="0061291D" w:rsidP="00D70306" w14:paraId="0AB803B2" w14:textId="052151C3">
            <w:pPr>
              <w:numPr>
                <w:ilvl w:val="0"/>
                <w:numId w:val="34"/>
              </w:numPr>
              <w:spacing w:before="100" w:beforeAutospacing="1" w:after="100" w:afterAutospacing="1"/>
              <w:ind w:left="51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D70306">
              <w:rPr>
                <w:rFonts w:ascii="Helvetica" w:hAnsi="Helvetica" w:cs="Helvetica"/>
                <w:color w:val="333333"/>
                <w:sz w:val="20"/>
                <w:szCs w:val="21"/>
                <w:u w:val="single"/>
              </w:rPr>
              <w:t>Meld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 xml:space="preserve"> hendelsen i Synergi </w:t>
            </w:r>
            <w:r>
              <w:rPr>
                <w:rFonts w:ascii="Helvetica" w:hAnsi="Helvetica" w:cs="Helvetica"/>
                <w:color w:val="333333"/>
                <w:sz w:val="20"/>
                <w:szCs w:val="21"/>
              </w:rPr>
              <w:t xml:space="preserve">samme dag og informer </w:t>
            </w:r>
            <w:r>
              <w:rPr>
                <w:rFonts w:ascii="Helvetica" w:hAnsi="Helvetica" w:cs="Helvetica"/>
                <w:color w:val="333333"/>
                <w:sz w:val="20"/>
                <w:szCs w:val="21"/>
              </w:rPr>
              <w:t>Strålebruk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ansvarlig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0"/>
                <w:szCs w:val="21"/>
              </w:rPr>
              <w:t xml:space="preserve">(linjeleder) 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ved enheten.</w:t>
            </w:r>
          </w:p>
          <w:p w:rsidR="00B24939" w:rsidRPr="004E3548" w:rsidP="00D70306" w14:paraId="0AB803B3" w14:textId="4F4B10D7">
            <w:pPr>
              <w:numPr>
                <w:ilvl w:val="0"/>
                <w:numId w:val="34"/>
              </w:numPr>
              <w:ind w:left="51" w:hanging="357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Stråle</w:t>
            </w:r>
            <w:r>
              <w:rPr>
                <w:rFonts w:ascii="Helvetica" w:hAnsi="Helvetica" w:cs="Helvetica"/>
                <w:color w:val="333333"/>
                <w:sz w:val="20"/>
                <w:szCs w:val="21"/>
              </w:rPr>
              <w:t>brukkoordinator</w:t>
            </w:r>
            <w:r w:rsidR="00D70306">
              <w:rPr>
                <w:rFonts w:ascii="Helvetica" w:hAnsi="Helvetica" w:cs="Helvetica"/>
                <w:color w:val="333333"/>
                <w:sz w:val="20"/>
                <w:szCs w:val="21"/>
              </w:rPr>
              <w:t xml:space="preserve">, i samråd med 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Stråle</w:t>
            </w:r>
            <w:r>
              <w:rPr>
                <w:rFonts w:ascii="Helvetica" w:hAnsi="Helvetica" w:cs="Helvetica"/>
                <w:color w:val="333333"/>
                <w:sz w:val="20"/>
                <w:szCs w:val="21"/>
              </w:rPr>
              <w:t>bruk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ansvarlig</w:t>
            </w: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 xml:space="preserve"> skal varsle Direktoratet </w:t>
            </w:r>
            <w:r>
              <w:rPr>
                <w:rFonts w:ascii="Helvetica" w:hAnsi="Helvetica" w:cs="Helvetica"/>
                <w:color w:val="333333"/>
                <w:sz w:val="20"/>
                <w:szCs w:val="21"/>
              </w:rPr>
              <w:t xml:space="preserve">for strålevern og atomsikkerhet, kfr. </w:t>
            </w:r>
            <w:hyperlink r:id="rId6" w:anchor="rpShowDynamicModalDocument-35729" w:tgtFrame="_self" w:history="1">
              <w:r w:rsidRPr="004E3548">
                <w:rPr>
                  <w:rFonts w:ascii="Helvetica" w:hAnsi="Helvetica" w:cs="Helvetica"/>
                  <w:color w:val="0000FF"/>
                  <w:sz w:val="20"/>
                  <w:szCs w:val="21"/>
                  <w:u w:val="single"/>
                </w:rPr>
                <w:t>4.16. Instrukser strålebruk: Uønsket strålebruk Melde Varsle</w:t>
              </w:r>
            </w:hyperlink>
          </w:p>
          <w:p w:rsidR="00B24939" w:rsidP="00047699" w14:paraId="0AB803B4" w14:textId="77777777">
            <w:pPr>
              <w:rPr>
                <w:rFonts w:ascii="Helvetica" w:hAnsi="Helvetica" w:cs="Helvetica"/>
                <w:b/>
                <w:bCs/>
                <w:color w:val="333333"/>
                <w:sz w:val="2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0"/>
                <w:szCs w:val="21"/>
              </w:rPr>
              <w:t>Huddose</w:t>
            </w:r>
          </w:p>
          <w:p w:rsidR="00B24939" w:rsidRPr="0086145E" w:rsidP="00047699" w14:paraId="0AB803B5" w14:textId="77777777">
            <w:pPr>
              <w:rPr>
                <w:rFonts w:ascii="Helvetica" w:hAnsi="Helvetica" w:cs="Helvetica"/>
                <w:bCs/>
                <w:color w:val="333333"/>
                <w:sz w:val="20"/>
                <w:szCs w:val="21"/>
              </w:rPr>
            </w:pPr>
            <w:r>
              <w:rPr>
                <w:rFonts w:ascii="Helvetica" w:hAnsi="Helvetica" w:cs="Helvetica"/>
                <w:bCs/>
                <w:color w:val="333333"/>
                <w:sz w:val="20"/>
                <w:szCs w:val="21"/>
              </w:rPr>
              <w:t>Når tiltaksgrense er nådd, kontakt medisinsk fysiker får å sjekk</w:t>
            </w:r>
            <w:r>
              <w:rPr>
                <w:rFonts w:ascii="Helvetica" w:hAnsi="Helvetica" w:cs="Helvetica"/>
                <w:bCs/>
                <w:color w:val="333333"/>
                <w:sz w:val="20"/>
                <w:szCs w:val="21"/>
              </w:rPr>
              <w:t>e dosenivå.</w:t>
            </w:r>
          </w:p>
          <w:p w:rsidR="00B24939" w:rsidRPr="0061291D" w:rsidP="00047699" w14:paraId="0AB803B6" w14:textId="77777777">
            <w:pPr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b/>
                <w:bCs/>
                <w:color w:val="333333"/>
                <w:sz w:val="20"/>
                <w:szCs w:val="21"/>
              </w:rPr>
              <w:t>Fosterdose</w:t>
            </w:r>
          </w:p>
          <w:p w:rsidR="00B24939" w:rsidRPr="0061291D" w:rsidP="00B24939" w14:paraId="0AB803B7" w14:textId="77777777">
            <w:pPr>
              <w:numPr>
                <w:ilvl w:val="0"/>
                <w:numId w:val="35"/>
              </w:numPr>
              <w:ind w:left="0" w:hanging="357"/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61291D">
              <w:rPr>
                <w:rFonts w:ascii="Helvetica" w:hAnsi="Helvetica" w:cs="Helvetica"/>
                <w:color w:val="333333"/>
                <w:sz w:val="20"/>
                <w:szCs w:val="21"/>
              </w:rPr>
              <w:t>Når foster er i primærfeltet:</w:t>
            </w:r>
          </w:p>
          <w:p w:rsidR="00B24939" w:rsidRPr="004E3548" w:rsidP="00047699" w14:paraId="0AB803B8" w14:textId="77777777">
            <w:pPr>
              <w:ind w:left="189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 w:rsidRPr="004E3548">
              <w:rPr>
                <w:rFonts w:ascii="Helvetica" w:hAnsi="Helvetica" w:cs="Helvetica"/>
                <w:color w:val="333333"/>
                <w:sz w:val="18"/>
                <w:szCs w:val="18"/>
              </w:rPr>
              <w:t>Kontakt fysiker for å beregne dose til foster. Fysiker komme</w:t>
            </w:r>
            <w:r w:rsidR="00656E4F">
              <w:rPr>
                <w:rFonts w:ascii="Helvetica" w:hAnsi="Helvetica" w:cs="Helvetica"/>
                <w:color w:val="333333"/>
                <w:sz w:val="18"/>
                <w:szCs w:val="18"/>
              </w:rPr>
              <w:t xml:space="preserve">r med tilbakemelding til </w:t>
            </w:r>
            <w:r w:rsidR="00656E4F">
              <w:rPr>
                <w:rFonts w:ascii="Helvetica" w:hAnsi="Helvetica" w:cs="Helvetica"/>
                <w:color w:val="333333"/>
                <w:sz w:val="18"/>
                <w:szCs w:val="18"/>
              </w:rPr>
              <w:t>Stråle</w:t>
            </w:r>
            <w:r w:rsidRPr="004E3548">
              <w:rPr>
                <w:rFonts w:ascii="Helvetica" w:hAnsi="Helvetica" w:cs="Helvetica"/>
                <w:color w:val="333333"/>
                <w:sz w:val="18"/>
                <w:szCs w:val="18"/>
              </w:rPr>
              <w:t>brukansvarlig</w:t>
            </w:r>
            <w:r w:rsidRPr="004E3548">
              <w:rPr>
                <w:rFonts w:ascii="Helvetica" w:hAnsi="Helvetica" w:cs="Helvetica"/>
                <w:color w:val="333333"/>
                <w:sz w:val="18"/>
                <w:szCs w:val="18"/>
              </w:rPr>
              <w:t xml:space="preserve"> med forslag til oppfølging og informasjon til pasient, kfr. </w:t>
            </w:r>
          </w:p>
          <w:p w:rsidR="00B24939" w:rsidRPr="0061291D" w:rsidP="00047699" w14:paraId="0AB803B9" w14:textId="77777777">
            <w:pPr>
              <w:rPr>
                <w:rFonts w:ascii="Helvetica" w:hAnsi="Helvetica" w:cs="Helvetica"/>
                <w:color w:val="333333"/>
                <w:sz w:val="20"/>
                <w:szCs w:val="21"/>
              </w:rPr>
            </w:pPr>
            <w:r w:rsidRPr="004E3548">
              <w:rPr>
                <w:rFonts w:ascii="Helvetica" w:hAnsi="Helvetica" w:cs="Helvetica"/>
                <w:color w:val="333333"/>
                <w:sz w:val="18"/>
                <w:szCs w:val="18"/>
              </w:rPr>
              <w:t>    </w:t>
            </w:r>
            <w:hyperlink r:id="rId6" w:anchor="rpShowDynamicModalDocument-30121" w:tgtFrame="_self" w:history="1">
              <w:r w:rsidRPr="004E3548">
                <w:rPr>
                  <w:rFonts w:ascii="Helvetica" w:hAnsi="Helvetica" w:cs="Helvetica"/>
                  <w:color w:val="0000FF"/>
                  <w:sz w:val="18"/>
                  <w:szCs w:val="18"/>
                  <w:u w:val="single"/>
                </w:rPr>
                <w:t>06 Fertil alder og graviditet - Pasient</w:t>
              </w:r>
            </w:hyperlink>
          </w:p>
        </w:tc>
      </w:tr>
    </w:tbl>
    <w:p w:rsidR="00D70306" w:rsidP="00D70306" w14:paraId="0AB803BB" w14:textId="77777777">
      <w:pPr>
        <w:shd w:val="clear" w:color="auto" w:fill="FFFFFF"/>
        <w:ind w:firstLine="709"/>
        <w:rPr>
          <w:rFonts w:ascii="Helvetica" w:hAnsi="Helvetica" w:cs="Helvetica"/>
          <w:color w:val="333333"/>
          <w:sz w:val="21"/>
          <w:szCs w:val="21"/>
        </w:rPr>
      </w:pPr>
      <w:r w:rsidRPr="00B437CD">
        <w:rPr>
          <w:rFonts w:ascii="Helvetica" w:hAnsi="Helvetica" w:cs="Helvetica"/>
          <w:color w:val="333333"/>
          <w:sz w:val="21"/>
          <w:szCs w:val="21"/>
        </w:rPr>
        <w:t>*   </w:t>
      </w:r>
      <w:r w:rsidRPr="00B437CD">
        <w:rPr>
          <w:rFonts w:ascii="Helvetica" w:hAnsi="Helvetica" w:cs="Helvetica"/>
          <w:color w:val="333333"/>
          <w:sz w:val="21"/>
          <w:szCs w:val="21"/>
          <w:u w:val="single"/>
        </w:rPr>
        <w:t>Hjerteavdelingen</w:t>
      </w:r>
      <w:r w:rsidRPr="00B437CD">
        <w:rPr>
          <w:rFonts w:ascii="Helvetica" w:hAnsi="Helvetica" w:cs="Helvetica"/>
          <w:color w:val="333333"/>
          <w:sz w:val="21"/>
          <w:szCs w:val="21"/>
        </w:rPr>
        <w:t>: </w:t>
      </w:r>
    </w:p>
    <w:p w:rsidR="00B24939" w:rsidRPr="00D70306" w:rsidP="00D70306" w14:paraId="0AB803BC" w14:textId="77777777">
      <w:pPr>
        <w:shd w:val="clear" w:color="auto" w:fill="FFFFFF"/>
        <w:rPr>
          <w:rFonts w:ascii="Helvetica" w:hAnsi="Helvetica" w:cs="Helvetica"/>
          <w:color w:val="333333"/>
          <w:sz w:val="20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</w:t>
      </w:r>
      <w:r w:rsidRPr="00D70306">
        <w:rPr>
          <w:rFonts w:ascii="Helvetica" w:hAnsi="Helvetica" w:cs="Helvetica"/>
          <w:color w:val="333333"/>
          <w:sz w:val="20"/>
          <w:szCs w:val="21"/>
        </w:rPr>
        <w:t xml:space="preserve">Gjeldende skriv: </w:t>
      </w:r>
      <w:hyperlink r:id="rId6" w:anchor="rpShowDynamicModalDocument-31213" w:tgtFrame="_self" w:history="1">
        <w:r w:rsidRPr="00D70306">
          <w:rPr>
            <w:rFonts w:ascii="Helvetica" w:hAnsi="Helvetica" w:cs="Helvetica"/>
            <w:color w:val="0000FF"/>
            <w:sz w:val="20"/>
            <w:szCs w:val="21"/>
            <w:u w:val="single"/>
          </w:rPr>
          <w:t xml:space="preserve">Informasjon til pasient etter </w:t>
        </w:r>
        <w:r w:rsidRPr="00D70306">
          <w:rPr>
            <w:rFonts w:ascii="Helvetica" w:hAnsi="Helvetica" w:cs="Helvetica"/>
            <w:color w:val="0000FF"/>
            <w:sz w:val="20"/>
            <w:szCs w:val="21"/>
            <w:u w:val="single"/>
          </w:rPr>
          <w:t>langvarig  røntgenstråling</w:t>
        </w:r>
        <w:r w:rsidRPr="00D70306">
          <w:rPr>
            <w:rFonts w:ascii="Helvetica" w:hAnsi="Helvetica" w:cs="Helvetica"/>
            <w:color w:val="0000FF"/>
            <w:sz w:val="20"/>
            <w:szCs w:val="21"/>
            <w:u w:val="single"/>
          </w:rPr>
          <w:t xml:space="preserve"> ved </w:t>
        </w:r>
        <w:r w:rsidRPr="00D70306">
          <w:rPr>
            <w:rFonts w:ascii="Helvetica" w:hAnsi="Helvetica" w:cs="Helvetica"/>
            <w:color w:val="0000FF"/>
            <w:sz w:val="20"/>
            <w:szCs w:val="21"/>
            <w:u w:val="single"/>
          </w:rPr>
          <w:t>Hjarteavdelinga</w:t>
        </w:r>
      </w:hyperlink>
    </w:p>
    <w:p w:rsidR="00D70306" w:rsidRPr="00D70306" w:rsidP="00D70306" w14:paraId="0AB803BD" w14:textId="77777777">
      <w:pPr>
        <w:pStyle w:val="NoSpacing"/>
        <w:ind w:left="2127" w:hanging="1134"/>
        <w:jc w:val="both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nb-NO"/>
        </w:rPr>
      </w:pPr>
      <w:r w:rsidRPr="00D70306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nb-NO"/>
        </w:rPr>
        <w:t xml:space="preserve">Radiologisk </w:t>
      </w:r>
      <w:r w:rsidRPr="00D70306" w:rsidR="00032C7B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nb-NO"/>
        </w:rPr>
        <w:t xml:space="preserve">avdeling: </w:t>
      </w:r>
    </w:p>
    <w:p w:rsidR="00DC10D6" w:rsidRPr="00656E4F" w:rsidP="00656E4F" w14:paraId="0AB803BE" w14:textId="77777777">
      <w:pPr>
        <w:pStyle w:val="NoSpacing"/>
        <w:ind w:left="993"/>
        <w:jc w:val="both"/>
        <w:rPr>
          <w:rFonts w:ascii="Helvetica" w:eastAsia="Times New Roman" w:hAnsi="Helvetica" w:cs="Helvetica"/>
          <w:color w:val="333333"/>
          <w:sz w:val="20"/>
          <w:szCs w:val="21"/>
          <w:lang w:eastAsia="nb-NO"/>
        </w:rPr>
      </w:pPr>
      <w:r w:rsidRPr="00D70306">
        <w:rPr>
          <w:rFonts w:ascii="Helvetica" w:eastAsia="Times New Roman" w:hAnsi="Helvetica" w:cs="Helvetica"/>
          <w:color w:val="333333"/>
          <w:sz w:val="20"/>
          <w:szCs w:val="21"/>
          <w:lang w:eastAsia="nb-NO"/>
        </w:rPr>
        <w:t>Intervensjonsseksjonen bruker ikke et standard informasjons-skriv til pasienter. Strålebruker (her: radiolog), vurderer i hvert enkelt tilfelle, ut fra pasientenes sykdomstilstand, hvordan informas</w:t>
      </w:r>
      <w:r w:rsidRPr="00D70306">
        <w:rPr>
          <w:rFonts w:ascii="Helvetica" w:eastAsia="Times New Roman" w:hAnsi="Helvetica" w:cs="Helvetica"/>
          <w:color w:val="333333"/>
          <w:sz w:val="20"/>
          <w:szCs w:val="21"/>
          <w:lang w:eastAsia="nb-NO"/>
        </w:rPr>
        <w:t>jon skal formidles.</w:t>
      </w:r>
    </w:p>
    <w:p w:rsidR="00656E4F" w:rsidP="006566D7" w14:paraId="0AB803BF" w14:textId="77777777">
      <w:pPr>
        <w:jc w:val="both"/>
        <w:rPr>
          <w:rFonts w:ascii="Verdana" w:hAnsi="Verdana"/>
          <w:b/>
          <w:szCs w:val="22"/>
        </w:rPr>
      </w:pPr>
    </w:p>
    <w:p w:rsidR="00DC10D6" w:rsidRPr="00374A4B" w:rsidP="006566D7" w14:paraId="0AB803C0" w14:textId="77777777">
      <w:pPr>
        <w:jc w:val="both"/>
        <w:rPr>
          <w:rFonts w:ascii="Verdana" w:hAnsi="Verdana"/>
          <w:b/>
          <w:szCs w:val="22"/>
        </w:rPr>
      </w:pPr>
      <w:r w:rsidRPr="00374A4B">
        <w:rPr>
          <w:rFonts w:ascii="Verdana" w:hAnsi="Verdana"/>
          <w:b/>
          <w:szCs w:val="22"/>
        </w:rPr>
        <w:t>Interne referanser</w:t>
      </w:r>
    </w:p>
    <w:p w:rsidR="006163B3" w:rsidRPr="00032C7B" w:rsidP="004C39EF" w14:paraId="0AB803C1" w14:textId="77777777">
      <w:pPr>
        <w:pStyle w:val="NoSpacing"/>
        <w:rPr>
          <w:rFonts w:ascii="Verdana" w:hAnsi="Verdana"/>
          <w:sz w:val="20"/>
        </w:rPr>
      </w:pPr>
      <w:hyperlink r:id="rId7" w:tooltip="XDF29557 - dok29557.docx" w:history="1">
        <w:r w:rsidRPr="00032C7B" w:rsidR="00B37A2C">
          <w:rPr>
            <w:rStyle w:val="Hyperlink"/>
            <w:sz w:val="20"/>
          </w:rPr>
          <w:fldChar w:fldCharType="begin" w:fldLock="1"/>
        </w:r>
        <w:r w:rsidRPr="00032C7B" w:rsidR="00B37A2C">
          <w:rPr>
            <w:rStyle w:val="Hyperlink"/>
            <w:sz w:val="20"/>
          </w:rPr>
          <w:instrText xml:space="preserve"> DOCPROPERTY XDT29557 \*charformat \* MERGEFORMAT </w:instrText>
        </w:r>
        <w:r w:rsidRPr="00032C7B" w:rsidR="00B37A2C">
          <w:rPr>
            <w:rStyle w:val="Hyperlink"/>
            <w:sz w:val="20"/>
          </w:rPr>
          <w:fldChar w:fldCharType="separate"/>
        </w:r>
        <w:r w:rsidRPr="00032C7B" w:rsidR="001D25F7">
          <w:rPr>
            <w:rStyle w:val="Hyperlink"/>
            <w:sz w:val="20"/>
          </w:rPr>
          <w:t>Kravdokument Strålebruk</w:t>
        </w:r>
        <w:r w:rsidRPr="00032C7B" w:rsidR="00B37A2C">
          <w:rPr>
            <w:rStyle w:val="Hyperlink"/>
            <w:sz w:val="20"/>
          </w:rPr>
          <w:fldChar w:fldCharType="end"/>
        </w:r>
      </w:hyperlink>
      <w:r w:rsidRPr="00032C7B" w:rsidR="00B37A2C">
        <w:rPr>
          <w:rFonts w:ascii="Verdana" w:hAnsi="Verdana"/>
          <w:sz w:val="20"/>
        </w:rPr>
        <w:t xml:space="preserve"> </w:t>
      </w:r>
    </w:p>
    <w:p w:rsidR="004C39EF" w:rsidRPr="00032C7B" w:rsidP="004C39EF" w14:paraId="0AB803C2" w14:textId="77777777">
      <w:pPr>
        <w:pStyle w:val="NoSpacing"/>
        <w:rPr>
          <w:rFonts w:ascii="Verdana" w:hAnsi="Verdana"/>
          <w:sz w:val="20"/>
        </w:rPr>
      </w:pPr>
      <w:r w:rsidRPr="00032C7B">
        <w:rPr>
          <w:rFonts w:ascii="Verdana" w:hAnsi="Verdana"/>
          <w:sz w:val="20"/>
        </w:rPr>
        <w:t>Strålevernansvarlig i HB</w:t>
      </w:r>
    </w:p>
    <w:p w:rsidR="004C39EF" w:rsidRPr="00032C7B" w:rsidP="004C39EF" w14:paraId="0AB803C3" w14:textId="77777777">
      <w:pPr>
        <w:pStyle w:val="NoSpacing"/>
        <w:rPr>
          <w:rFonts w:ascii="Verdana" w:hAnsi="Verdana"/>
          <w:sz w:val="20"/>
        </w:rPr>
      </w:pPr>
      <w:r w:rsidRPr="00032C7B">
        <w:rPr>
          <w:rFonts w:ascii="Verdana" w:hAnsi="Verdana"/>
          <w:sz w:val="20"/>
        </w:rPr>
        <w:t>Medisinsk fysiker fra Seksjon for Medisinsk fysikk</w:t>
      </w:r>
    </w:p>
    <w:p w:rsidR="004C39EF" w:rsidRPr="00032C7B" w:rsidP="004C39EF" w14:paraId="0AB803C4" w14:textId="77777777">
      <w:pPr>
        <w:pStyle w:val="NoSpacing"/>
        <w:rPr>
          <w:rFonts w:ascii="Verdana" w:hAnsi="Verdana"/>
          <w:sz w:val="20"/>
        </w:rPr>
      </w:pPr>
      <w:r w:rsidRPr="00032C7B">
        <w:rPr>
          <w:rFonts w:ascii="Verdana" w:hAnsi="Verdana"/>
          <w:sz w:val="20"/>
        </w:rPr>
        <w:t>DAP-verdier for tiltaksgrenser er estimert av fysiker ved seksjonen.</w:t>
      </w:r>
    </w:p>
    <w:p w:rsidR="004C39EF" w:rsidRPr="007B5518" w:rsidP="006566D7" w14:paraId="0AB803C5" w14:textId="77777777">
      <w:pPr>
        <w:pStyle w:val="NoSpacing"/>
        <w:rPr>
          <w:rFonts w:ascii="Verdana" w:hAnsi="Verdana"/>
          <w:b/>
          <w:lang w:val="en-US"/>
        </w:rPr>
      </w:pPr>
      <w:r w:rsidRPr="007B5518">
        <w:rPr>
          <w:rFonts w:ascii="Verdana" w:hAnsi="Verdana"/>
          <w:b/>
          <w:lang w:val="en-US"/>
        </w:rPr>
        <w:t>Eksterne</w:t>
      </w:r>
      <w:r w:rsidRPr="007B5518">
        <w:rPr>
          <w:rFonts w:ascii="Verdana" w:hAnsi="Verdana"/>
          <w:b/>
          <w:lang w:val="en-US"/>
        </w:rPr>
        <w:t xml:space="preserve"> </w:t>
      </w:r>
      <w:r w:rsidRPr="007B5518">
        <w:rPr>
          <w:rFonts w:ascii="Verdana" w:hAnsi="Verdana"/>
          <w:b/>
          <w:lang w:val="en-US"/>
        </w:rPr>
        <w:t>referanser</w:t>
      </w:r>
    </w:p>
    <w:p w:rsidR="007B5518" w:rsidRPr="00032C7B" w:rsidP="007B5518" w14:paraId="0AB803C6" w14:textId="77777777">
      <w:pPr>
        <w:pStyle w:val="NoSpacing"/>
        <w:rPr>
          <w:rFonts w:ascii="Verdana" w:hAnsi="Verdana"/>
          <w:sz w:val="20"/>
          <w:lang w:val="en-US"/>
        </w:rPr>
      </w:pPr>
      <w:hyperlink r:id="rId8" w:history="1">
        <w:r w:rsidRPr="00032C7B" w:rsidR="00B37A2C">
          <w:rPr>
            <w:rStyle w:val="Hyperlink"/>
            <w:sz w:val="20"/>
            <w:lang w:val="en-US"/>
          </w:rPr>
          <w:t>ICRP-statements-tissue-reactions</w:t>
        </w:r>
      </w:hyperlink>
    </w:p>
    <w:p w:rsidR="00613E00" w:rsidRPr="00032C7B" w14:paraId="0AB803C7" w14:textId="77777777">
      <w:pPr>
        <w:rPr>
          <w:rFonts w:ascii="Verdana" w:hAnsi="Verdana"/>
          <w:sz w:val="20"/>
          <w:szCs w:val="22"/>
        </w:rPr>
      </w:pPr>
      <w:hyperlink r:id="rId9" w:history="1">
        <w:r w:rsidRPr="00032C7B" w:rsidR="007B5518">
          <w:rPr>
            <w:rStyle w:val="Hyperlink"/>
            <w:sz w:val="20"/>
            <w:szCs w:val="22"/>
          </w:rPr>
          <w:t>Graviditet og røntgenstråling</w:t>
        </w:r>
      </w:hyperlink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0AB803D6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EF5107" w:rsidRPr="004568C8" w:rsidP="00EF5107" w14:paraId="0AB803D2" w14:textId="014326C4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8415" b="0"/>
                    <wp:wrapNone/>
                    <wp:docPr id="3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704B4" w:rsidRPr="006704B4" w:rsidP="006704B4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6704B4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49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6704B4" w:rsidRPr="006704B4" w:rsidP="006704B4" w14:paraId="57F82A89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704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D30122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EF5107" w:rsidRPr="009B041D" w:rsidP="00EF5107" w14:paraId="0AB803D3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EF5107" w:rsidRPr="00D320CC" w:rsidP="00EF5107" w14:paraId="0AB803D4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EF5107" w:rsidP="00EF5107" w14:paraId="0AB803D5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485214" w:rsidP="00EF5107" w14:paraId="0AB803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0AB803DC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EF5107" w:rsidRPr="004568C8" w:rsidP="00EF5107" w14:paraId="0AB803D8" w14:textId="76521FB9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8415" b="0"/>
                    <wp:wrapNone/>
                    <wp:docPr id="4" name="Tekstboks 4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704B4" w:rsidRPr="006704B4" w:rsidP="006704B4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6704B4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4" o:spid="_x0000_s2050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6704B4" w:rsidRPr="006704B4" w:rsidP="006704B4" w14:paraId="140E43FE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704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D30122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EF5107" w:rsidRPr="009B041D" w:rsidP="00EF5107" w14:paraId="0AB803D9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EF5107" w:rsidRPr="00D320CC" w:rsidP="00EF5107" w14:paraId="0AB803DA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EF5107" w:rsidP="00EF5107" w14:paraId="0AB803DB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B92C43">
            <w:rPr>
              <w:rStyle w:val="PageNumber"/>
              <w:noProof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B92C43">
            <w:rPr>
              <w:rStyle w:val="PageNumber"/>
              <w:noProof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EF5107" w14:paraId="0AB803DD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0AB803F1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EF5107" w:rsidRPr="009B041D" w:rsidP="00EF5107" w14:paraId="0AB803EE" w14:textId="30132C81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270" b="0"/>
                    <wp:wrapNone/>
                    <wp:docPr id="2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704B4" w:rsidRPr="006704B4" w:rsidP="006704B4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6704B4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51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textbox style="mso-fit-shape-to-text:t" inset="20pt,0,0,15pt">
                      <w:txbxContent>
                        <w:p w:rsidR="006704B4" w:rsidRPr="006704B4" w:rsidP="006704B4" w14:paraId="1B7053A7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704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1.7.1.2-08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EF5107" w:rsidRPr="00D320CC" w:rsidP="00EF5107" w14:paraId="0AB803EF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EF5107" w:rsidP="00EF5107" w14:paraId="0AB803F0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EF5107" w14:paraId="0AB803F2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0AB803CB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EF5107" w:rsidP="00EF5107" w14:paraId="0AB803C8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07 Høye stråledoser - Pasient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EF5107" w:rsidP="00EF5107" w14:paraId="0AB803C9" w14:textId="77777777">
          <w:pPr>
            <w:pStyle w:val="Header"/>
            <w:jc w:val="left"/>
            <w:rPr>
              <w:sz w:val="12"/>
            </w:rPr>
          </w:pPr>
        </w:p>
        <w:p w:rsidR="00EF5107" w:rsidP="00EF5107" w14:paraId="0AB803CA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9.00</w:t>
          </w:r>
          <w:r>
            <w:rPr>
              <w:sz w:val="16"/>
            </w:rPr>
            <w:fldChar w:fldCharType="end"/>
          </w:r>
        </w:p>
      </w:tc>
    </w:tr>
  </w:tbl>
  <w:p w:rsidR="00485214" w:rsidP="00EF5107" w14:paraId="0AB803C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0AB803D0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EF5107" w:rsidP="00EF5107" w14:paraId="0AB803CD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07 Høye stråledoser - Pasient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EF5107" w:rsidP="00EF5107" w14:paraId="0AB803CE" w14:textId="77777777">
          <w:pPr>
            <w:pStyle w:val="Header"/>
            <w:jc w:val="left"/>
            <w:rPr>
              <w:sz w:val="12"/>
            </w:rPr>
          </w:pPr>
        </w:p>
        <w:p w:rsidR="00EF5107" w:rsidP="00EF5107" w14:paraId="0AB803CF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9.00</w:t>
          </w:r>
          <w:r>
            <w:rPr>
              <w:sz w:val="16"/>
            </w:rPr>
            <w:fldChar w:fldCharType="end"/>
          </w:r>
        </w:p>
      </w:tc>
    </w:tr>
  </w:tbl>
  <w:p w:rsidR="00485214" w:rsidP="00EF5107" w14:paraId="0AB803D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0AB803E0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0AB803DE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EF5107" w:rsidP="00EF5107" w14:paraId="0AB803DF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07 Høye stråledoser - Pasient</w:t>
          </w:r>
          <w:r>
            <w:rPr>
              <w:sz w:val="28"/>
            </w:rPr>
            <w:fldChar w:fldCharType="end"/>
          </w:r>
        </w:p>
      </w:tc>
    </w:tr>
    <w:tr w14:paraId="0AB803E3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EF5107" w:rsidP="00EF5107" w14:paraId="0AB803E1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Kliniske støttefunksjoner/Strålebruk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EF5107" w:rsidRPr="005F0E8F" w:rsidP="00EF5107" w14:paraId="0AB803E2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23.05.2024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23.05.2026</w:t>
          </w:r>
          <w:r>
            <w:rPr>
              <w:color w:val="000080"/>
              <w:sz w:val="16"/>
            </w:rPr>
            <w:fldChar w:fldCharType="end"/>
          </w:r>
        </w:p>
      </w:tc>
    </w:tr>
    <w:tr w14:paraId="0AB803E6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EF5107" w:rsidP="00EF5107" w14:paraId="0AB803E4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HF/Fellesdokumenter/Kliniske støttefunksjoner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EF5107" w:rsidP="00EF5107" w14:paraId="0AB803E5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9.00</w:t>
          </w:r>
          <w:r>
            <w:rPr>
              <w:sz w:val="16"/>
            </w:rPr>
            <w:fldChar w:fldCharType="end"/>
          </w:r>
        </w:p>
      </w:tc>
    </w:tr>
    <w:tr w14:paraId="0AB803E9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EF5107" w:rsidP="00EF5107" w14:paraId="0AB803E7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Tone Nybø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EF5107" w:rsidP="00EF5107" w14:paraId="0AB803E8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0AB803EC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EF5107" w:rsidP="00EF5107" w14:paraId="0AB803EA" w14:textId="77777777">
          <w:pPr>
            <w:rPr>
              <w:sz w:val="16"/>
            </w:rPr>
          </w:pPr>
          <w:r>
            <w:rPr>
              <w:sz w:val="16"/>
            </w:rPr>
            <w:t>Dok</w:t>
          </w:r>
          <w:r>
            <w:rPr>
              <w:sz w:val="16"/>
            </w:rPr>
            <w:t xml:space="preserve">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Daniel Austigard Aadnevik, Line Nigardsøy Lie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EF5107" w:rsidP="00EF5107" w14:paraId="0AB803EB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D30122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:rsidP="00EF5107" w14:paraId="0AB803ED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6105A"/>
    <w:multiLevelType w:val="multilevel"/>
    <w:tmpl w:val="EF74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A0D3F9A"/>
    <w:multiLevelType w:val="hybridMultilevel"/>
    <w:tmpl w:val="7F5C9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0A3B9F"/>
    <w:multiLevelType w:val="hybridMultilevel"/>
    <w:tmpl w:val="05AE4A3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88564D"/>
    <w:multiLevelType w:val="hybridMultilevel"/>
    <w:tmpl w:val="992A848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882F2E"/>
    <w:multiLevelType w:val="hybridMultilevel"/>
    <w:tmpl w:val="65C0D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E6371A"/>
    <w:multiLevelType w:val="multilevel"/>
    <w:tmpl w:val="A06CC86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152A0FC7"/>
    <w:multiLevelType w:val="hybridMultilevel"/>
    <w:tmpl w:val="DC36A5F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A6A08F7"/>
    <w:multiLevelType w:val="multilevel"/>
    <w:tmpl w:val="7C34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23006046"/>
    <w:multiLevelType w:val="hybridMultilevel"/>
    <w:tmpl w:val="442EE3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710A5"/>
    <w:multiLevelType w:val="hybridMultilevel"/>
    <w:tmpl w:val="992A848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07370"/>
    <w:multiLevelType w:val="hybridMultilevel"/>
    <w:tmpl w:val="52EA75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E92A05"/>
    <w:multiLevelType w:val="hybridMultilevel"/>
    <w:tmpl w:val="9AC03D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D02795"/>
    <w:multiLevelType w:val="multilevel"/>
    <w:tmpl w:val="75A6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0EF46BB"/>
    <w:multiLevelType w:val="hybridMultilevel"/>
    <w:tmpl w:val="51F491C2"/>
    <w:lvl w:ilvl="0">
      <w:start w:val="1"/>
      <w:numFmt w:val="decimal"/>
      <w:lvlText w:val="%1."/>
      <w:lvlJc w:val="left"/>
      <w:pPr>
        <w:ind w:left="1068" w:hanging="360"/>
      </w:p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26136D6"/>
    <w:multiLevelType w:val="multilevel"/>
    <w:tmpl w:val="DED0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60B44F3"/>
    <w:multiLevelType w:val="multilevel"/>
    <w:tmpl w:val="D658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A8B5C7C"/>
    <w:multiLevelType w:val="hybridMultilevel"/>
    <w:tmpl w:val="F31E82E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lang w:val="nb-NO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0282773"/>
    <w:multiLevelType w:val="hybridMultilevel"/>
    <w:tmpl w:val="51F214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C35262"/>
    <w:multiLevelType w:val="hybridMultilevel"/>
    <w:tmpl w:val="668C77C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10B7D5D"/>
    <w:multiLevelType w:val="multilevel"/>
    <w:tmpl w:val="643A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88E34B4"/>
    <w:multiLevelType w:val="multilevel"/>
    <w:tmpl w:val="515C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BE549BB"/>
    <w:multiLevelType w:val="hybridMultilevel"/>
    <w:tmpl w:val="B2840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153741"/>
    <w:multiLevelType w:val="hybridMultilevel"/>
    <w:tmpl w:val="E092C9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037B46"/>
    <w:multiLevelType w:val="hybridMultilevel"/>
    <w:tmpl w:val="F12E3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550396">
    <w:abstractNumId w:val="15"/>
  </w:num>
  <w:num w:numId="2" w16cid:durableId="930427095">
    <w:abstractNumId w:val="8"/>
  </w:num>
  <w:num w:numId="3" w16cid:durableId="248274329">
    <w:abstractNumId w:val="3"/>
  </w:num>
  <w:num w:numId="4" w16cid:durableId="10030744">
    <w:abstractNumId w:val="2"/>
  </w:num>
  <w:num w:numId="5" w16cid:durableId="727336899">
    <w:abstractNumId w:val="1"/>
  </w:num>
  <w:num w:numId="6" w16cid:durableId="152381952">
    <w:abstractNumId w:val="0"/>
  </w:num>
  <w:num w:numId="7" w16cid:durableId="9568625">
    <w:abstractNumId w:val="9"/>
  </w:num>
  <w:num w:numId="8" w16cid:durableId="626013516">
    <w:abstractNumId w:val="7"/>
  </w:num>
  <w:num w:numId="9" w16cid:durableId="1262764561">
    <w:abstractNumId w:val="6"/>
  </w:num>
  <w:num w:numId="10" w16cid:durableId="1030838170">
    <w:abstractNumId w:val="5"/>
  </w:num>
  <w:num w:numId="11" w16cid:durableId="2033340237">
    <w:abstractNumId w:val="4"/>
  </w:num>
  <w:num w:numId="12" w16cid:durableId="438455412">
    <w:abstractNumId w:val="17"/>
  </w:num>
  <w:num w:numId="13" w16cid:durableId="130559853">
    <w:abstractNumId w:val="26"/>
  </w:num>
  <w:num w:numId="14" w16cid:durableId="844975788">
    <w:abstractNumId w:val="11"/>
  </w:num>
  <w:num w:numId="15" w16cid:durableId="877740544">
    <w:abstractNumId w:val="21"/>
  </w:num>
  <w:num w:numId="16" w16cid:durableId="233973811">
    <w:abstractNumId w:val="23"/>
  </w:num>
  <w:num w:numId="17" w16cid:durableId="783155884">
    <w:abstractNumId w:val="16"/>
  </w:num>
  <w:num w:numId="18" w16cid:durableId="1638678721">
    <w:abstractNumId w:val="20"/>
  </w:num>
  <w:num w:numId="19" w16cid:durableId="1627540724">
    <w:abstractNumId w:val="29"/>
  </w:num>
  <w:num w:numId="20" w16cid:durableId="1201434603">
    <w:abstractNumId w:val="27"/>
  </w:num>
  <w:num w:numId="21" w16cid:durableId="2015036212">
    <w:abstractNumId w:val="33"/>
  </w:num>
  <w:num w:numId="22" w16cid:durableId="2094013962">
    <w:abstractNumId w:val="32"/>
  </w:num>
  <w:num w:numId="23" w16cid:durableId="1101682594">
    <w:abstractNumId w:val="19"/>
  </w:num>
  <w:num w:numId="24" w16cid:durableId="585840453">
    <w:abstractNumId w:val="13"/>
  </w:num>
  <w:num w:numId="25" w16cid:durableId="124011861">
    <w:abstractNumId w:val="14"/>
  </w:num>
  <w:num w:numId="26" w16cid:durableId="1699045525">
    <w:abstractNumId w:val="34"/>
  </w:num>
  <w:num w:numId="27" w16cid:durableId="1883513926">
    <w:abstractNumId w:val="12"/>
  </w:num>
  <w:num w:numId="28" w16cid:durableId="1842696001">
    <w:abstractNumId w:val="18"/>
  </w:num>
  <w:num w:numId="29" w16cid:durableId="86119225">
    <w:abstractNumId w:val="28"/>
  </w:num>
  <w:num w:numId="30" w16cid:durableId="1158770450">
    <w:abstractNumId w:val="22"/>
  </w:num>
  <w:num w:numId="31" w16cid:durableId="429668274">
    <w:abstractNumId w:val="30"/>
  </w:num>
  <w:num w:numId="32" w16cid:durableId="186797514">
    <w:abstractNumId w:val="31"/>
  </w:num>
  <w:num w:numId="33" w16cid:durableId="5405649">
    <w:abstractNumId w:val="25"/>
  </w:num>
  <w:num w:numId="34" w16cid:durableId="778110826">
    <w:abstractNumId w:val="24"/>
  </w:num>
  <w:num w:numId="35" w16cid:durableId="1849826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0E8B"/>
    <w:rsid w:val="00016328"/>
    <w:rsid w:val="00020754"/>
    <w:rsid w:val="00024BE6"/>
    <w:rsid w:val="00032C7B"/>
    <w:rsid w:val="000354A8"/>
    <w:rsid w:val="00036DF3"/>
    <w:rsid w:val="0004007C"/>
    <w:rsid w:val="00042992"/>
    <w:rsid w:val="00047699"/>
    <w:rsid w:val="0005214E"/>
    <w:rsid w:val="00056D52"/>
    <w:rsid w:val="00076677"/>
    <w:rsid w:val="00081F27"/>
    <w:rsid w:val="00083284"/>
    <w:rsid w:val="000A1D6A"/>
    <w:rsid w:val="000B25EC"/>
    <w:rsid w:val="000B2B84"/>
    <w:rsid w:val="000B4E06"/>
    <w:rsid w:val="000C6A9B"/>
    <w:rsid w:val="000C6D9E"/>
    <w:rsid w:val="000D26EA"/>
    <w:rsid w:val="000D3B68"/>
    <w:rsid w:val="000D3C29"/>
    <w:rsid w:val="000D55E3"/>
    <w:rsid w:val="000D5FFE"/>
    <w:rsid w:val="000D63E4"/>
    <w:rsid w:val="000E2D34"/>
    <w:rsid w:val="000E6F83"/>
    <w:rsid w:val="000F32C5"/>
    <w:rsid w:val="000F5FC0"/>
    <w:rsid w:val="00101002"/>
    <w:rsid w:val="00115094"/>
    <w:rsid w:val="00117E18"/>
    <w:rsid w:val="00124298"/>
    <w:rsid w:val="00135F68"/>
    <w:rsid w:val="00137E83"/>
    <w:rsid w:val="00140619"/>
    <w:rsid w:val="00150F73"/>
    <w:rsid w:val="0015427B"/>
    <w:rsid w:val="00157C37"/>
    <w:rsid w:val="00161FD5"/>
    <w:rsid w:val="0016568A"/>
    <w:rsid w:val="0017554B"/>
    <w:rsid w:val="00176BA5"/>
    <w:rsid w:val="0019138B"/>
    <w:rsid w:val="0019290E"/>
    <w:rsid w:val="001A4CED"/>
    <w:rsid w:val="001B1D43"/>
    <w:rsid w:val="001B37A6"/>
    <w:rsid w:val="001C094A"/>
    <w:rsid w:val="001C7FF5"/>
    <w:rsid w:val="001D25F7"/>
    <w:rsid w:val="001D35F1"/>
    <w:rsid w:val="001D39DA"/>
    <w:rsid w:val="001D7CF9"/>
    <w:rsid w:val="001E1DBA"/>
    <w:rsid w:val="001F1D06"/>
    <w:rsid w:val="001F4BC5"/>
    <w:rsid w:val="001F7E88"/>
    <w:rsid w:val="0020110C"/>
    <w:rsid w:val="00203F1E"/>
    <w:rsid w:val="00204E80"/>
    <w:rsid w:val="00210E04"/>
    <w:rsid w:val="00227AF8"/>
    <w:rsid w:val="002334D9"/>
    <w:rsid w:val="00233C69"/>
    <w:rsid w:val="00241F65"/>
    <w:rsid w:val="00255E7D"/>
    <w:rsid w:val="0027141E"/>
    <w:rsid w:val="00274A42"/>
    <w:rsid w:val="00281B8D"/>
    <w:rsid w:val="00284EBB"/>
    <w:rsid w:val="002A252D"/>
    <w:rsid w:val="002A3978"/>
    <w:rsid w:val="002A43FB"/>
    <w:rsid w:val="002A4A07"/>
    <w:rsid w:val="002A5172"/>
    <w:rsid w:val="002B1F3C"/>
    <w:rsid w:val="002F3BCB"/>
    <w:rsid w:val="002F5A32"/>
    <w:rsid w:val="00304B15"/>
    <w:rsid w:val="00311019"/>
    <w:rsid w:val="003316EF"/>
    <w:rsid w:val="003343A9"/>
    <w:rsid w:val="0033637B"/>
    <w:rsid w:val="0035709D"/>
    <w:rsid w:val="00362B96"/>
    <w:rsid w:val="00374A4B"/>
    <w:rsid w:val="00385421"/>
    <w:rsid w:val="00393223"/>
    <w:rsid w:val="003A669E"/>
    <w:rsid w:val="003A6B8A"/>
    <w:rsid w:val="003B442C"/>
    <w:rsid w:val="003B62FE"/>
    <w:rsid w:val="003C008E"/>
    <w:rsid w:val="003C18E3"/>
    <w:rsid w:val="003C5594"/>
    <w:rsid w:val="003C6974"/>
    <w:rsid w:val="003D3C2E"/>
    <w:rsid w:val="003E25C1"/>
    <w:rsid w:val="003E4741"/>
    <w:rsid w:val="003F07C1"/>
    <w:rsid w:val="00407B78"/>
    <w:rsid w:val="00411E8A"/>
    <w:rsid w:val="0042502E"/>
    <w:rsid w:val="00437DED"/>
    <w:rsid w:val="0044401E"/>
    <w:rsid w:val="00451652"/>
    <w:rsid w:val="004568C8"/>
    <w:rsid w:val="0045773B"/>
    <w:rsid w:val="004611B5"/>
    <w:rsid w:val="004640AA"/>
    <w:rsid w:val="004719A0"/>
    <w:rsid w:val="00482CE0"/>
    <w:rsid w:val="00485214"/>
    <w:rsid w:val="00495DAC"/>
    <w:rsid w:val="004A23DE"/>
    <w:rsid w:val="004B1EF5"/>
    <w:rsid w:val="004C0A42"/>
    <w:rsid w:val="004C142E"/>
    <w:rsid w:val="004C2860"/>
    <w:rsid w:val="004C39EF"/>
    <w:rsid w:val="004C563C"/>
    <w:rsid w:val="004D0DCE"/>
    <w:rsid w:val="004D5878"/>
    <w:rsid w:val="004D7322"/>
    <w:rsid w:val="004E0461"/>
    <w:rsid w:val="004E3548"/>
    <w:rsid w:val="0050053D"/>
    <w:rsid w:val="00507D96"/>
    <w:rsid w:val="005103B6"/>
    <w:rsid w:val="00520D11"/>
    <w:rsid w:val="00522237"/>
    <w:rsid w:val="00526983"/>
    <w:rsid w:val="00532115"/>
    <w:rsid w:val="0053273E"/>
    <w:rsid w:val="005370F4"/>
    <w:rsid w:val="0054179A"/>
    <w:rsid w:val="0054461F"/>
    <w:rsid w:val="00547EEF"/>
    <w:rsid w:val="005500A3"/>
    <w:rsid w:val="00550522"/>
    <w:rsid w:val="00556838"/>
    <w:rsid w:val="00557C81"/>
    <w:rsid w:val="005625CD"/>
    <w:rsid w:val="0057624F"/>
    <w:rsid w:val="00577FEE"/>
    <w:rsid w:val="005810F3"/>
    <w:rsid w:val="005818B3"/>
    <w:rsid w:val="00583167"/>
    <w:rsid w:val="005963B8"/>
    <w:rsid w:val="005A4DD6"/>
    <w:rsid w:val="005A515B"/>
    <w:rsid w:val="005A5BEE"/>
    <w:rsid w:val="005B0B7E"/>
    <w:rsid w:val="005B308D"/>
    <w:rsid w:val="005B4C45"/>
    <w:rsid w:val="005C5427"/>
    <w:rsid w:val="005C650E"/>
    <w:rsid w:val="005C6828"/>
    <w:rsid w:val="005C6954"/>
    <w:rsid w:val="005D0DD7"/>
    <w:rsid w:val="005D57D4"/>
    <w:rsid w:val="005F0E8F"/>
    <w:rsid w:val="00600AA0"/>
    <w:rsid w:val="00601D2C"/>
    <w:rsid w:val="00611A93"/>
    <w:rsid w:val="0061291D"/>
    <w:rsid w:val="00613E00"/>
    <w:rsid w:val="006163B3"/>
    <w:rsid w:val="006479E1"/>
    <w:rsid w:val="00650773"/>
    <w:rsid w:val="00654CA5"/>
    <w:rsid w:val="00654E45"/>
    <w:rsid w:val="006566D7"/>
    <w:rsid w:val="00656E4F"/>
    <w:rsid w:val="00661737"/>
    <w:rsid w:val="006704B4"/>
    <w:rsid w:val="006720B2"/>
    <w:rsid w:val="00684430"/>
    <w:rsid w:val="0068638E"/>
    <w:rsid w:val="00693B1B"/>
    <w:rsid w:val="006B1529"/>
    <w:rsid w:val="006B2158"/>
    <w:rsid w:val="006B5E69"/>
    <w:rsid w:val="006C17D9"/>
    <w:rsid w:val="006C735A"/>
    <w:rsid w:val="006D2D97"/>
    <w:rsid w:val="006D3A08"/>
    <w:rsid w:val="006D57BF"/>
    <w:rsid w:val="006E2A16"/>
    <w:rsid w:val="006E5645"/>
    <w:rsid w:val="00703802"/>
    <w:rsid w:val="00713D7C"/>
    <w:rsid w:val="007148FF"/>
    <w:rsid w:val="00727E6C"/>
    <w:rsid w:val="00733348"/>
    <w:rsid w:val="007367F2"/>
    <w:rsid w:val="00742280"/>
    <w:rsid w:val="007423D7"/>
    <w:rsid w:val="00743D53"/>
    <w:rsid w:val="00755997"/>
    <w:rsid w:val="007564EB"/>
    <w:rsid w:val="00756A97"/>
    <w:rsid w:val="0076043B"/>
    <w:rsid w:val="00763E1B"/>
    <w:rsid w:val="007951FC"/>
    <w:rsid w:val="007A4128"/>
    <w:rsid w:val="007B5518"/>
    <w:rsid w:val="007E12BB"/>
    <w:rsid w:val="007E3A30"/>
    <w:rsid w:val="007E4125"/>
    <w:rsid w:val="007F0D45"/>
    <w:rsid w:val="007F3187"/>
    <w:rsid w:val="0080313B"/>
    <w:rsid w:val="00806640"/>
    <w:rsid w:val="00820B61"/>
    <w:rsid w:val="00820EA3"/>
    <w:rsid w:val="00831C42"/>
    <w:rsid w:val="008361CD"/>
    <w:rsid w:val="00843ADC"/>
    <w:rsid w:val="00845551"/>
    <w:rsid w:val="00850AC9"/>
    <w:rsid w:val="00850B9C"/>
    <w:rsid w:val="00852543"/>
    <w:rsid w:val="008530BA"/>
    <w:rsid w:val="00855382"/>
    <w:rsid w:val="008564CD"/>
    <w:rsid w:val="008576C8"/>
    <w:rsid w:val="0086145E"/>
    <w:rsid w:val="00861FC3"/>
    <w:rsid w:val="00865E7C"/>
    <w:rsid w:val="0088008E"/>
    <w:rsid w:val="00880964"/>
    <w:rsid w:val="00880C99"/>
    <w:rsid w:val="008B411F"/>
    <w:rsid w:val="008B41C0"/>
    <w:rsid w:val="008B7340"/>
    <w:rsid w:val="008B7E9E"/>
    <w:rsid w:val="008C41EB"/>
    <w:rsid w:val="008C4963"/>
    <w:rsid w:val="008C6037"/>
    <w:rsid w:val="008C797A"/>
    <w:rsid w:val="008D11F4"/>
    <w:rsid w:val="008D3325"/>
    <w:rsid w:val="008D33F1"/>
    <w:rsid w:val="008E008A"/>
    <w:rsid w:val="008E1156"/>
    <w:rsid w:val="008E142B"/>
    <w:rsid w:val="008F30D5"/>
    <w:rsid w:val="008F33EB"/>
    <w:rsid w:val="00903623"/>
    <w:rsid w:val="009039EB"/>
    <w:rsid w:val="00905B0B"/>
    <w:rsid w:val="00907122"/>
    <w:rsid w:val="00907ABE"/>
    <w:rsid w:val="009126B9"/>
    <w:rsid w:val="00914596"/>
    <w:rsid w:val="0091692D"/>
    <w:rsid w:val="00930897"/>
    <w:rsid w:val="0093196F"/>
    <w:rsid w:val="00932D1D"/>
    <w:rsid w:val="009421DD"/>
    <w:rsid w:val="009506D3"/>
    <w:rsid w:val="009553FC"/>
    <w:rsid w:val="00957AF3"/>
    <w:rsid w:val="00962785"/>
    <w:rsid w:val="00970B24"/>
    <w:rsid w:val="0097417A"/>
    <w:rsid w:val="009778A3"/>
    <w:rsid w:val="00996D39"/>
    <w:rsid w:val="009A05B6"/>
    <w:rsid w:val="009A2EB0"/>
    <w:rsid w:val="009B041D"/>
    <w:rsid w:val="009B19A9"/>
    <w:rsid w:val="009B2B73"/>
    <w:rsid w:val="009C3067"/>
    <w:rsid w:val="009C6E05"/>
    <w:rsid w:val="009C7E00"/>
    <w:rsid w:val="009D072D"/>
    <w:rsid w:val="009D4154"/>
    <w:rsid w:val="009E0D59"/>
    <w:rsid w:val="009F7668"/>
    <w:rsid w:val="00A00A7B"/>
    <w:rsid w:val="00A02525"/>
    <w:rsid w:val="00A054D7"/>
    <w:rsid w:val="00A10C21"/>
    <w:rsid w:val="00A21DF3"/>
    <w:rsid w:val="00A32762"/>
    <w:rsid w:val="00A41B88"/>
    <w:rsid w:val="00A436F0"/>
    <w:rsid w:val="00A45A92"/>
    <w:rsid w:val="00A577D4"/>
    <w:rsid w:val="00A65EF0"/>
    <w:rsid w:val="00AB08E0"/>
    <w:rsid w:val="00AC0D84"/>
    <w:rsid w:val="00AC35FB"/>
    <w:rsid w:val="00AD1E4B"/>
    <w:rsid w:val="00AD296B"/>
    <w:rsid w:val="00AD3BC6"/>
    <w:rsid w:val="00AD6B34"/>
    <w:rsid w:val="00AE037F"/>
    <w:rsid w:val="00AF16A1"/>
    <w:rsid w:val="00AF25E3"/>
    <w:rsid w:val="00AF5DDC"/>
    <w:rsid w:val="00B006D1"/>
    <w:rsid w:val="00B02D46"/>
    <w:rsid w:val="00B12353"/>
    <w:rsid w:val="00B21CB1"/>
    <w:rsid w:val="00B24939"/>
    <w:rsid w:val="00B24A00"/>
    <w:rsid w:val="00B37A2C"/>
    <w:rsid w:val="00B437CD"/>
    <w:rsid w:val="00B46418"/>
    <w:rsid w:val="00B54954"/>
    <w:rsid w:val="00B55A8A"/>
    <w:rsid w:val="00B71990"/>
    <w:rsid w:val="00B84EC0"/>
    <w:rsid w:val="00B85ECC"/>
    <w:rsid w:val="00B90B77"/>
    <w:rsid w:val="00B92C43"/>
    <w:rsid w:val="00B96BD6"/>
    <w:rsid w:val="00BA07AD"/>
    <w:rsid w:val="00BA25EB"/>
    <w:rsid w:val="00BC1E0A"/>
    <w:rsid w:val="00BC5853"/>
    <w:rsid w:val="00BD18B6"/>
    <w:rsid w:val="00BD69D2"/>
    <w:rsid w:val="00BD6D72"/>
    <w:rsid w:val="00BE0E85"/>
    <w:rsid w:val="00BE48E2"/>
    <w:rsid w:val="00BE5D65"/>
    <w:rsid w:val="00C02F43"/>
    <w:rsid w:val="00C071DF"/>
    <w:rsid w:val="00C20A2F"/>
    <w:rsid w:val="00C4283A"/>
    <w:rsid w:val="00C43BCF"/>
    <w:rsid w:val="00C4741A"/>
    <w:rsid w:val="00C47D6B"/>
    <w:rsid w:val="00C5222B"/>
    <w:rsid w:val="00C54D73"/>
    <w:rsid w:val="00C63C9E"/>
    <w:rsid w:val="00C72834"/>
    <w:rsid w:val="00C80953"/>
    <w:rsid w:val="00C836EE"/>
    <w:rsid w:val="00C84942"/>
    <w:rsid w:val="00C95B8E"/>
    <w:rsid w:val="00C97AFA"/>
    <w:rsid w:val="00CA0ECF"/>
    <w:rsid w:val="00CB7EE9"/>
    <w:rsid w:val="00CC25E6"/>
    <w:rsid w:val="00CC4730"/>
    <w:rsid w:val="00CD4AA4"/>
    <w:rsid w:val="00CE3394"/>
    <w:rsid w:val="00CE5024"/>
    <w:rsid w:val="00CF2E4A"/>
    <w:rsid w:val="00CF3A98"/>
    <w:rsid w:val="00CF45BB"/>
    <w:rsid w:val="00D013CC"/>
    <w:rsid w:val="00D0152F"/>
    <w:rsid w:val="00D07B0C"/>
    <w:rsid w:val="00D15B04"/>
    <w:rsid w:val="00D3159D"/>
    <w:rsid w:val="00D320CC"/>
    <w:rsid w:val="00D36983"/>
    <w:rsid w:val="00D36A2D"/>
    <w:rsid w:val="00D40E94"/>
    <w:rsid w:val="00D4374F"/>
    <w:rsid w:val="00D50387"/>
    <w:rsid w:val="00D531EA"/>
    <w:rsid w:val="00D70306"/>
    <w:rsid w:val="00D7283E"/>
    <w:rsid w:val="00D8507D"/>
    <w:rsid w:val="00D92A9C"/>
    <w:rsid w:val="00D948F4"/>
    <w:rsid w:val="00D94C5D"/>
    <w:rsid w:val="00D95FB8"/>
    <w:rsid w:val="00D97C9E"/>
    <w:rsid w:val="00DA0D76"/>
    <w:rsid w:val="00DB372D"/>
    <w:rsid w:val="00DC10D6"/>
    <w:rsid w:val="00DC6B45"/>
    <w:rsid w:val="00DD1C72"/>
    <w:rsid w:val="00DD7CFF"/>
    <w:rsid w:val="00DE1FD9"/>
    <w:rsid w:val="00DE4F23"/>
    <w:rsid w:val="00DF52BF"/>
    <w:rsid w:val="00E023CD"/>
    <w:rsid w:val="00E033C9"/>
    <w:rsid w:val="00E0570B"/>
    <w:rsid w:val="00E133C0"/>
    <w:rsid w:val="00E24F21"/>
    <w:rsid w:val="00E30F00"/>
    <w:rsid w:val="00E3168F"/>
    <w:rsid w:val="00E3387C"/>
    <w:rsid w:val="00E33977"/>
    <w:rsid w:val="00E35C67"/>
    <w:rsid w:val="00E36B5C"/>
    <w:rsid w:val="00E40863"/>
    <w:rsid w:val="00E4664C"/>
    <w:rsid w:val="00E5442A"/>
    <w:rsid w:val="00E56EEE"/>
    <w:rsid w:val="00E62C12"/>
    <w:rsid w:val="00E67083"/>
    <w:rsid w:val="00E80759"/>
    <w:rsid w:val="00E8340D"/>
    <w:rsid w:val="00E8355B"/>
    <w:rsid w:val="00E8424E"/>
    <w:rsid w:val="00E86FAE"/>
    <w:rsid w:val="00E8758E"/>
    <w:rsid w:val="00E95070"/>
    <w:rsid w:val="00E96F17"/>
    <w:rsid w:val="00EA3613"/>
    <w:rsid w:val="00EA5771"/>
    <w:rsid w:val="00EB1EA0"/>
    <w:rsid w:val="00EB3357"/>
    <w:rsid w:val="00EC1A89"/>
    <w:rsid w:val="00ED248C"/>
    <w:rsid w:val="00EE5141"/>
    <w:rsid w:val="00EF4541"/>
    <w:rsid w:val="00EF5107"/>
    <w:rsid w:val="00F0229C"/>
    <w:rsid w:val="00F03AB7"/>
    <w:rsid w:val="00F166F5"/>
    <w:rsid w:val="00F21DA4"/>
    <w:rsid w:val="00F24469"/>
    <w:rsid w:val="00F31ECF"/>
    <w:rsid w:val="00F343AB"/>
    <w:rsid w:val="00F43A32"/>
    <w:rsid w:val="00F43AE3"/>
    <w:rsid w:val="00F46524"/>
    <w:rsid w:val="00F712A2"/>
    <w:rsid w:val="00F7487A"/>
    <w:rsid w:val="00F958D6"/>
    <w:rsid w:val="00FA0E34"/>
    <w:rsid w:val="00FB090D"/>
    <w:rsid w:val="00FB2EC4"/>
    <w:rsid w:val="00FB3861"/>
    <w:rsid w:val="00FC05E2"/>
    <w:rsid w:val="00FC7FD0"/>
    <w:rsid w:val="00FD0B94"/>
    <w:rsid w:val="00FD64C1"/>
    <w:rsid w:val="00FF5B51"/>
    <w:rsid w:val="00FF6C0E"/>
    <w:rsid w:val="00FF6D3F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Hafslund, Rune"/>
    <w:docVar w:name="ek_dbfields" w:val="EK_Avdeling¤2#4¤2# ¤3#EK_Avsnitt¤2#4¤2# ¤3#EK_Bedriftsnavn¤2#1¤2#Helse Bergen¤3#EK_GjelderFra¤2#0¤2#18.01.2021¤3#EK_KlGjelderFra¤2#0¤2#¤3#EK_Opprettet¤2#0¤2#02.09.2013¤3#EK_Utgitt¤2#0¤2#04.09.2013¤3#EK_IBrukDato¤2#0¤2#25.01.2021¤3#EK_DokumentID¤2#0¤2#D30122¤3#EK_DokTittel¤2#0¤2#07 Høye stråledoser - Pasient¤3#EK_DokType¤2#0¤2#Retningslinje¤3#EK_DocLvlShort¤2#0¤2# ¤3#EK_DocLevel¤2#0¤2# ¤3#EK_EksRef¤2#2¤2# 2_x0009_06.1.1.10.12_x0009_Statens Strålevern_x0009_01136_x0009_http://www.nrpa.no/_x0009_¤1#06.1.1.11_x0009_Intranett_x0009_01113_x0009__x0009_¤1#¤3#EK_Erstatter¤2#0¤2#8.07¤3#EK_ErstatterD¤2#0¤2#26.09.2019¤3#EK_Signatur¤2#0¤2#Rune Hafslund¤3#EK_Verifisert¤2#0¤2# ¤3#EK_Hørt¤2#0¤2# ¤3#EK_AuditReview¤2#2¤2# ¤3#EK_AuditApprove¤2#2¤2# ¤3#EK_Gradering¤2#0¤2#Åpen¤3#EK_Gradnr¤2#4¤2#0¤3#EK_Kapittel¤2#4¤2# ¤3#EK_Referanse¤2#2¤2# 5_x0009_02.1.6.1.1-01_x0009_Kravdokument Strålebruk_x0009_29557_x0009_dok29557.docx_x0009_¤1#02.1.6.1.1-29_x0009_4.16. Instrukser strålebruk: Uønsket strålebruk Melde Varsle_x0009_35729_x0009_dok35729.docx_x0009_¤1#02.1.6.1.2-05_x0009_04 Pasientdoser, Representative doser og Referanseverdier_x0009_30119_x0009_dok30119.docx_x0009_¤1#02.1.6.1.2-07_x0009_06 Fertil alder og graviditet - Pasient_x0009_30121_x0009_dok30121.docx_x0009_¤1#02.7.1.2.2-01_x0009_Informasjon til pasient etter langvarig røntgenstråling ved Hjarteavdelinga_x0009_31213_x0009_dok31213.docx_x0009_¤1#¤3#EK_RefNr¤2#0¤2#02.1.6.1.2-08¤3#EK_Revisjon¤2#0¤2#8.08¤3#EK_Ansvarlig¤2#0¤2#Hafslund, Rune¤3#EK_SkrevetAv¤2#0¤2#Bente Vee / Kirsten N . Bolstad¤3#EK_UText1¤2#0¤2#Kirsten Bolstad, Bente Vee¤3#EK_UText2¤2#0¤2# ¤3#EK_UText3¤2#0¤2# ¤3#EK_UText4¤2#0¤2# ¤3#EK_Status¤2#0¤2#I bruk¤3#EK_Stikkord¤2#0¤2#strålevern, strålebruk, DAP, stråling, tiltak, tiltaksgrense, stråledose,¤3#EK_SuperStikkord¤2#0¤2#¤3#EK_Rapport¤2#3¤2#¤3#EK_EKPrintMerke¤2#0¤2#Uoffisiell utskrift er kun gyldig på utskriftsdato¤3#EK_Watermark¤2#0¤2#¤3#EK_Utgave¤2#0¤2#8.08¤3#EK_Merknad¤2#7¤2#endring for bedre å synliggjøre gjeldened tiltaksgrenser¤3#EK_VerLogg¤2#2¤2#Ver. 8.08 - 25.01.2021|endring for bedre å synliggjøre gjeldened tiltaksgrenser¤1#Ver. 8.07 - 29.11.2019|presiserer at dette er røntgen og intervensjon og at det gjelder engangsdose¤1#Ver. 8.06 - 02.10.2019|Revisjon godkjent i møte i Strålebrukkomiteen 26.09.19¤1#Ver. 8.05 - 16.10.2018|noe endring i innledende tekst for klargjøring. ingen endring i tiltaksgrenser eller tiltak¤1#Ver. 8.04 - 03.05.2018|revisjon etter at kravdokumentet ble revidert 01.07.17&#13;_x000a_Forlenget gyldighet til 03.05.2020¤1#Ver. 8.03 - 27.06.2017|Forlenget gyldighet til 27.06.2019 uten endringer i dokumentet.¤1#Ver. 8.02 - 23.06.2015|¤1#Ver. 8.01 - 23.06.2015|¤1#Ver. 8.00 - 24.04.2015|¤1#Ver. 7.01 - 17.02.2015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8¤3#EK_GjelderTil¤2#0¤2#18.01.2023¤3#EK_Vedlegg¤2#2¤2# 0_x0009_¤3#EK_AvdelingOver¤2#4¤2# ¤3#EK_HRefNr¤2#0¤2# ¤3#EK_HbNavn¤2#0¤2# ¤3#EK_DokRefnr¤2#4¤2#00030201060102¤3#EK_Dokendrdato¤2#4¤2#20.01.2021 00:31:30¤3#EK_HbType¤2#4¤2# ¤3#EK_Offisiell¤2#4¤2# ¤3#EK_VedleggRef¤2#4¤2#02.1.6.1.2-08¤3#EK_Strukt00¤2#5¤2#¤5#¤5#HVRHF¤5#1¤5#-1¤4#¤5#02¤5#Helse Bergen HF¤5#1¤5#0¤4#.¤5#1¤5#Fellesdokumenter¤5#0¤5#0¤4#.¤5#6¤5#Kliniske støttefunksjoner¤5#0¤5#0¤4#.¤5#1¤5#Strålebruk¤5#0¤5#0¤4#.¤5#2¤5#Strålevern Prosedyrer røntgenstråling¤5#0¤5#0¤4# - ¤3#EK_Strukt01¤2#5¤2#¤5#¤5#Kategorier HB (ikke dokumenter på dette nivået trykk dere videre ned +)¤5#0¤5#0¤4#¤5#¤5#Kliniske støttefunksjoner  (ikke dokumenter på dette nivået trykk dere videre ned +)¤5#0¤5#0¤4#¤5#¤5#Strålebruk¤5#3¤5#0¤4# - ¤3#EK_Pub¤2#6¤2#;18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VRHF¤5#1¤5#-1¤4#¤5#02¤5#Helse Bergen HF¤5#1¤5#0¤4#.¤5#1¤5#Fellesdokumenter¤5#0¤5#0¤4#.¤5#6¤5#Kliniske støttefunksjoner¤5#0¤5#0¤4#.¤5#1¤5#Strålebruk¤5#0¤5#0¤4#.¤5#2¤5#Strålevern Prosedyrer røntgenstråling¤5#0¤5#0¤4# - ¤3#"/>
    <w:docVar w:name="ek_dl" w:val="8"/>
    <w:docVar w:name="ek_doclevel" w:val=" "/>
    <w:docVar w:name="ek_doclvlshort" w:val=" "/>
    <w:docVar w:name="ek_doktittel" w:val="07 Høye stråledoser - Pasient"/>
    <w:docVar w:name="ek_doktype" w:val="Retningslinje"/>
    <w:docVar w:name="ek_dokumentid" w:val="D30122"/>
    <w:docVar w:name="ek_erstatter" w:val="8.07"/>
    <w:docVar w:name="ek_erstatterd" w:val="26.09.2019"/>
    <w:docVar w:name="ek_format" w:val="-10"/>
    <w:docVar w:name="ek_gjelderfra" w:val="18.01.2021"/>
    <w:docVar w:name="ek_gjeldertil" w:val="26.09.2021"/>
    <w:docVar w:name="ek_gradering" w:val="Åpen"/>
    <w:docVar w:name="ek_hbnavn" w:val=" "/>
    <w:docVar w:name="ek_hrefnr" w:val=" "/>
    <w:docVar w:name="ek_hørt" w:val=" "/>
    <w:docVar w:name="ek_ibrukdato" w:val="25.01.2021"/>
    <w:docVar w:name="ek_merknad" w:val="endring for bedre å synliggjøre gjeldened tiltaksgrenser"/>
    <w:docVar w:name="ek_opprettet" w:val="02.09.2013"/>
    <w:docVar w:name="ek_protection" w:val="0"/>
    <w:docVar w:name="ek_rapport" w:val="[]"/>
    <w:docVar w:name="ek_refnr" w:val="02.1.6.1.2-08"/>
    <w:docVar w:name="ek_revisjon" w:val="8.08"/>
    <w:docVar w:name="ek_s01mt3" w:val="Medisinske støttefunksjoner - Strålebruk"/>
    <w:docVar w:name="ek_signatur" w:val="Rune Hafslund"/>
    <w:docVar w:name="ek_skrevetav" w:val="Bente Vee / Kirsten N . Bolstad"/>
    <w:docVar w:name="ek_status" w:val="I bruk"/>
    <w:docVar w:name="ek_stikkord" w:val="strålevern, strålebruk, DAP, stråling, tiltak, tiltaksgrense, stråledose,"/>
    <w:docVar w:name="ek_type" w:val="DOK"/>
    <w:docVar w:name="ek_utext1" w:val="Kirsten Bolstad, Bente Vee"/>
    <w:docVar w:name="ek_utext2" w:val=" "/>
    <w:docVar w:name="ek_utext3" w:val=" "/>
    <w:docVar w:name="ek_utext4" w:val=" "/>
    <w:docVar w:name="ek_utgave" w:val="8.08"/>
    <w:docVar w:name="ek_utgitt" w:val="04.09.2013"/>
    <w:docVar w:name="ek_verifisert" w:val=" "/>
    <w:docVar w:name="idek_eksref" w:val=";01136;01113;"/>
    <w:docVar w:name="idek_referanse" w:val=";29557;35729;30119;30121;31213;"/>
    <w:docVar w:name="idxd" w:val=";29557;35729;30119;30121;31213;"/>
    <w:docVar w:name="idxr" w:val=";01136;01113;"/>
    <w:docVar w:name="khb" w:val="UB"/>
    <w:docVar w:name="skitten" w:val="0"/>
    <w:docVar w:name="xd29557" w:val="02.1.6.1.1-01"/>
    <w:docVar w:name="xd30119" w:val="02.1.6.1.2-05"/>
    <w:docVar w:name="xd30121" w:val="02.1.6.1.2-07"/>
    <w:docVar w:name="xd31213" w:val="02.7.1.2.2-01"/>
    <w:docVar w:name="xd31511" w:val="02.1.4.2.4-01"/>
    <w:docVar w:name="xd35729" w:val="02.1.6.1.1-29"/>
    <w:docVar w:name="xdf29557" w:val="dok29557.docx"/>
    <w:docVar w:name="xdf30119" w:val="dok30119.docx"/>
    <w:docVar w:name="xdf30121" w:val="dok30121.docx"/>
    <w:docVar w:name="xdf31213" w:val="dok31213.docx"/>
    <w:docVar w:name="xdf31511" w:val="dok31511.doc"/>
    <w:docVar w:name="xdf35729" w:val="dok35729.docx"/>
    <w:docVar w:name="xdl29557" w:val="02.1.6.1.1-01 Kravdokument Strålebruk"/>
    <w:docVar w:name="xdl30119" w:val="02.1.6.1.2-05 04 Pasientdoser, Representative doser og Referanseverdier"/>
    <w:docVar w:name="xdl30121" w:val="02.1.6.1.2-07 06 Fertil alder og graviditet - Pasient"/>
    <w:docVar w:name="xdl31213" w:val="02.7.1.2.2-01 Informasjon til pasient etter langvarig røntgenstråling ved Hjarteavdelinga"/>
    <w:docVar w:name="xdl31511" w:val="02.1.4.2.4-01 Pasientinformasjon fra Hjerteavdelingen"/>
    <w:docVar w:name="xdl35729" w:val="02.1.6.1.1-29 4.16. Instrukser strålebruk: Uønsket strålebruk Melde Varsle"/>
    <w:docVar w:name="xdt29557" w:val="Kravdokument Strålebruk"/>
    <w:docVar w:name="xdt30119" w:val="04 Pasientdoser, Representative doser og Referanseverdier"/>
    <w:docVar w:name="xdt30121" w:val="06 Fertil alder og graviditet - Pasient"/>
    <w:docVar w:name="xdt31213" w:val="Informasjon til pasient etter langvarig røntgenstråling ved Hjarteavdelinga"/>
    <w:docVar w:name="xdt31511" w:val="Pasientinformasjon fra Hjerteavdelingen"/>
    <w:docVar w:name="xdt35729" w:val="4.16. Instrukser strålebruk: Uønsket strålebruk Melding Varsling"/>
    <w:docVar w:name="xr01113" w:val="06.1.1.11"/>
    <w:docVar w:name="xr01136" w:val="06.1.1.10.12"/>
    <w:docVar w:name="xrf01136" w:val="http://www.nrpa.no/"/>
    <w:docVar w:name="xrl01113" w:val="06.1.1.11 Intranett"/>
    <w:docVar w:name="xrl01136" w:val="06.1.1.10.12 Statens Strålevern"/>
    <w:docVar w:name="xrt01113" w:val="Intranett"/>
    <w:docVar w:name="xrt01136" w:val="Statens Strålevern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AB8033D"/>
  <w15:docId w15:val="{470A5586-F537-490F-93BF-B23186D6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pPr>
      <w:numPr>
        <w:numId w:val="1"/>
      </w:numPr>
      <w:spacing w:before="240" w:line="480" w:lineRule="auto"/>
      <w:outlineLvl w:val="0"/>
    </w:pPr>
    <w:rPr>
      <w:rFonts w:ascii="Verdana" w:hAnsi="Verdana"/>
      <w:b/>
      <w:sz w:val="24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2"/>
      </w:numPr>
      <w:tabs>
        <w:tab w:val="num" w:pos="703"/>
      </w:tabs>
      <w:ind w:left="50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spacing w:line="360" w:lineRule="auto"/>
      <w:outlineLvl w:val="5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DC10D6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E3387C"/>
    <w:rPr>
      <w:sz w:val="16"/>
      <w:szCs w:val="16"/>
    </w:rPr>
  </w:style>
  <w:style w:type="paragraph" w:styleId="CommentText">
    <w:name w:val="annotation text"/>
    <w:basedOn w:val="Normal"/>
    <w:link w:val="MerknadstekstTegn"/>
    <w:rsid w:val="00E3387C"/>
    <w:rPr>
      <w:sz w:val="20"/>
    </w:rPr>
  </w:style>
  <w:style w:type="character" w:customStyle="1" w:styleId="MerknadstekstTegn">
    <w:name w:val="Merknadstekst Tegn"/>
    <w:basedOn w:val="DefaultParagraphFont"/>
    <w:link w:val="CommentText"/>
    <w:rsid w:val="00E3387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KommentaremneTegn"/>
    <w:rsid w:val="00E3387C"/>
    <w:rPr>
      <w:b/>
      <w:bCs/>
    </w:rPr>
  </w:style>
  <w:style w:type="character" w:customStyle="1" w:styleId="KommentaremneTegn">
    <w:name w:val="Kommentaremne Tegn"/>
    <w:basedOn w:val="MerknadstekstTegn"/>
    <w:link w:val="CommentSubject"/>
    <w:rsid w:val="00E3387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E3387C"/>
    <w:rPr>
      <w:rFonts w:ascii="Arial" w:hAnsi="Arial"/>
      <w:sz w:val="22"/>
    </w:rPr>
  </w:style>
  <w:style w:type="table" w:styleId="TableGrid">
    <w:name w:val="Table Grid"/>
    <w:basedOn w:val="TableNormal"/>
    <w:rsid w:val="0033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9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kvalitet.helse-bergen.no/docs/pub/DOK30119.htm" TargetMode="External" /><Relationship Id="rId6" Type="http://schemas.openxmlformats.org/officeDocument/2006/relationships/hyperlink" Target="https://handbok.helse-bergen.no/eknet/portal.aspx?rpmain=1&amp;rppage=1&amp;rpreq=1&amp;sid=1&amp;mid=2606&amp;tsid=1&amp;tmid=2582&amp;exp=1&amp;bs=4-4276-0-0-n%2c4-4277-n%2c1-2582&amp;buri=portal.aspx__XquesX__rpmain__XequX__1__XandX__rppage__XequX__1__XandX__rpreq__XequX__1" TargetMode="External" /><Relationship Id="rId7" Type="http://schemas.openxmlformats.org/officeDocument/2006/relationships/hyperlink" Target="https://kvalitet.helse-bergen.no/docs/pub/DOK29557.htm" TargetMode="External" /><Relationship Id="rId8" Type="http://schemas.openxmlformats.org/officeDocument/2006/relationships/hyperlink" Target="https://rpop.iaea.org/RPOP/RPoP/Content/Documents/Whitepapers/ICRP-statements-tissue-reactions.pdf" TargetMode="External" /><Relationship Id="rId9" Type="http://schemas.openxmlformats.org/officeDocument/2006/relationships/hyperlink" Target="http://www.nrpa.no/dav/8d99724e84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HAF\APPDATA\ROAMING\MICROSOFT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8D027-84C2-4C82-89E2-FDE16D71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13</TotalTime>
  <Pages>2</Pages>
  <Words>609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07 Høye stråledoser - Pasient</vt:lpstr>
      <vt:lpstr>Oppfølging høye pasientdoser</vt:lpstr>
    </vt:vector>
  </TitlesOfParts>
  <Company>Datakvalitet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Høye stråledoser - Pasient</dc:title>
  <dc:subject>00030201060102|02.1.6.1.2-08|</dc:subject>
  <dc:creator>Handbok</dc:creator>
  <cp:lastModifiedBy>Nybø, Tone</cp:lastModifiedBy>
  <cp:revision>4</cp:revision>
  <cp:lastPrinted>2015-02-17T10:19:00Z</cp:lastPrinted>
  <dcterms:created xsi:type="dcterms:W3CDTF">2021-01-25T07:34:00Z</dcterms:created>
  <dcterms:modified xsi:type="dcterms:W3CDTF">2024-04-17T12:49:00Z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07 Høye stråledoser - Pasient</vt:lpwstr>
  </property>
  <property fmtid="{D5CDD505-2E9C-101B-9397-08002B2CF9AE}" pid="7" name="EK_DokType">
    <vt:lpwstr>Retningslinje</vt:lpwstr>
  </property>
  <property fmtid="{D5CDD505-2E9C-101B-9397-08002B2CF9AE}" pid="8" name="EK_DokumentID">
    <vt:lpwstr>D30122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23.05.2024</vt:lpwstr>
  </property>
  <property fmtid="{D5CDD505-2E9C-101B-9397-08002B2CF9AE}" pid="11" name="EK_GjelderTil">
    <vt:lpwstr>23.05.2026</vt:lpwstr>
  </property>
  <property fmtid="{D5CDD505-2E9C-101B-9397-08002B2CF9AE}" pid="12" name="EK_RefNr">
    <vt:lpwstr>1.7.1.2-08</vt:lpwstr>
  </property>
  <property fmtid="{D5CDD505-2E9C-101B-9397-08002B2CF9AE}" pid="13" name="EK_S00MT1">
    <vt:lpwstr>Helse Bergen HF/Fellesdokumenter/Kliniske støttefunksjoner</vt:lpwstr>
  </property>
  <property fmtid="{D5CDD505-2E9C-101B-9397-08002B2CF9AE}" pid="14" name="EK_S01MT3">
    <vt:lpwstr>Kliniske støttefunksjoner/Strålebruk</vt:lpwstr>
  </property>
  <property fmtid="{D5CDD505-2E9C-101B-9397-08002B2CF9AE}" pid="15" name="EK_Signatur">
    <vt:lpwstr>Tone Nybø</vt:lpwstr>
  </property>
  <property fmtid="{D5CDD505-2E9C-101B-9397-08002B2CF9AE}" pid="16" name="EK_UText1">
    <vt:lpwstr>Daniel Austigard Aadnevik, Line Nigardsøy Lie</vt:lpwstr>
  </property>
  <property fmtid="{D5CDD505-2E9C-101B-9397-08002B2CF9AE}" pid="17" name="EK_Utgave">
    <vt:lpwstr>9.00</vt:lpwstr>
  </property>
  <property fmtid="{D5CDD505-2E9C-101B-9397-08002B2CF9AE}" pid="18" name="EK_Watermark">
    <vt:lpwstr/>
  </property>
  <property fmtid="{D5CDD505-2E9C-101B-9397-08002B2CF9AE}" pid="19" name="MSIP_Label_0c3ffc1c-ef00-4620-9c2f-7d9c1597774b_ActionId">
    <vt:lpwstr>fb8082a3-7c53-4200-a6c3-3359009dfdb2</vt:lpwstr>
  </property>
  <property fmtid="{D5CDD505-2E9C-101B-9397-08002B2CF9AE}" pid="20" name="MSIP_Label_0c3ffc1c-ef00-4620-9c2f-7d9c1597774b_ContentBits">
    <vt:lpwstr>2</vt:lpwstr>
  </property>
  <property fmtid="{D5CDD505-2E9C-101B-9397-08002B2CF9AE}" pid="21" name="MSIP_Label_0c3ffc1c-ef00-4620-9c2f-7d9c1597774b_Enabled">
    <vt:lpwstr>true</vt:lpwstr>
  </property>
  <property fmtid="{D5CDD505-2E9C-101B-9397-08002B2CF9AE}" pid="22" name="MSIP_Label_0c3ffc1c-ef00-4620-9c2f-7d9c1597774b_Method">
    <vt:lpwstr>Standard</vt:lpwstr>
  </property>
  <property fmtid="{D5CDD505-2E9C-101B-9397-08002B2CF9AE}" pid="23" name="MSIP_Label_0c3ffc1c-ef00-4620-9c2f-7d9c1597774b_Name">
    <vt:lpwstr>Intern</vt:lpwstr>
  </property>
  <property fmtid="{D5CDD505-2E9C-101B-9397-08002B2CF9AE}" pid="24" name="MSIP_Label_0c3ffc1c-ef00-4620-9c2f-7d9c1597774b_SetDate">
    <vt:lpwstr>2024-02-22T13:36:51Z</vt:lpwstr>
  </property>
  <property fmtid="{D5CDD505-2E9C-101B-9397-08002B2CF9AE}" pid="25" name="MSIP_Label_0c3ffc1c-ef00-4620-9c2f-7d9c1597774b_SiteId">
    <vt:lpwstr>bdcbe535-f3cf-49f5-8a6a-fb6d98dc7837</vt:lpwstr>
  </property>
  <property fmtid="{D5CDD505-2E9C-101B-9397-08002B2CF9AE}" pid="26" name="XDF29557">
    <vt:lpwstr>dok29557.docx</vt:lpwstr>
  </property>
  <property fmtid="{D5CDD505-2E9C-101B-9397-08002B2CF9AE}" pid="27" name="XDF30119">
    <vt:lpwstr>dok30119.docx</vt:lpwstr>
  </property>
  <property fmtid="{D5CDD505-2E9C-101B-9397-08002B2CF9AE}" pid="28" name="XDF30121">
    <vt:lpwstr>dok30121.docx</vt:lpwstr>
  </property>
  <property fmtid="{D5CDD505-2E9C-101B-9397-08002B2CF9AE}" pid="29" name="XDF31213">
    <vt:lpwstr>dok31213.docx</vt:lpwstr>
  </property>
  <property fmtid="{D5CDD505-2E9C-101B-9397-08002B2CF9AE}" pid="30" name="XDF35729">
    <vt:lpwstr>dok35729.docx</vt:lpwstr>
  </property>
  <property fmtid="{D5CDD505-2E9C-101B-9397-08002B2CF9AE}" pid="31" name="XDT29557">
    <vt:lpwstr>Kravdokument Strålebruk</vt:lpwstr>
  </property>
  <property fmtid="{D5CDD505-2E9C-101B-9397-08002B2CF9AE}" pid="32" name="XDT30119">
    <vt:lpwstr>04 Pasientdoser, Representative doser og Referanseverdier</vt:lpwstr>
  </property>
  <property fmtid="{D5CDD505-2E9C-101B-9397-08002B2CF9AE}" pid="33" name="XRF01113">
    <vt:lpwstr/>
  </property>
  <property fmtid="{D5CDD505-2E9C-101B-9397-08002B2CF9AE}" pid="34" name="XRF01136">
    <vt:lpwstr>http://www.nrpa.no/</vt:lpwstr>
  </property>
</Properties>
</file>