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p w:rsidR="00656726" w:rsidRPr="00941B70" w:rsidP="00656726">
      <w:pPr>
        <w:autoSpaceDE w:val="0"/>
        <w:autoSpaceDN w:val="0"/>
        <w:adjustRightInd w:val="0"/>
        <w:rPr>
          <w:rFonts w:ascii="Verdana" w:hAnsi="Verdana"/>
          <w:b/>
          <w:bCs/>
          <w:sz w:val="20"/>
          <w:szCs w:val="22"/>
        </w:rPr>
      </w:pPr>
      <w:bookmarkStart w:id="0" w:name="tempHer"/>
      <w:bookmarkStart w:id="1" w:name="_GoBack"/>
      <w:bookmarkEnd w:id="0"/>
      <w:bookmarkEnd w:id="1"/>
      <w:r>
        <w:rPr>
          <w:rFonts w:ascii="Verdana" w:hAnsi="Verdana"/>
          <w:b/>
          <w:bCs/>
          <w:sz w:val="20"/>
          <w:szCs w:val="22"/>
        </w:rPr>
        <w:t>Siste endring</w:t>
      </w:r>
      <w:r w:rsidRPr="00941B70">
        <w:rPr>
          <w:rFonts w:ascii="Verdana" w:hAnsi="Verdana"/>
          <w:b/>
          <w:bCs/>
          <w:sz w:val="20"/>
          <w:szCs w:val="22"/>
        </w:rPr>
        <w:t xml:space="preserve"> </w:t>
      </w:r>
    </w:p>
    <w:p w:rsidR="005D6D0F" w:rsidP="00656726">
      <w:pPr>
        <w:autoSpaceDE w:val="0"/>
        <w:autoSpaceDN w:val="0"/>
        <w:adjustRightInd w:val="0"/>
        <w:rPr>
          <w:rFonts w:ascii="Verdana" w:hAnsi="Verdana"/>
          <w:bCs/>
          <w:sz w:val="20"/>
          <w:szCs w:val="22"/>
        </w:rPr>
      </w:pPr>
      <w:r>
        <w:rPr>
          <w:rFonts w:ascii="Verdana" w:hAnsi="Verdana"/>
          <w:bCs/>
          <w:sz w:val="20"/>
          <w:szCs w:val="22"/>
        </w:rPr>
        <w:t>Revisjon under «Beskrivelse» om hvordan vi bør praktisere skjermning.</w:t>
      </w:r>
    </w:p>
    <w:p w:rsidR="00CA3464" w:rsidP="00656726">
      <w:pPr>
        <w:autoSpaceDE w:val="0"/>
        <w:autoSpaceDN w:val="0"/>
        <w:adjustRightInd w:val="0"/>
        <w:rPr>
          <w:rFonts w:ascii="Verdana" w:hAnsi="Verdana"/>
          <w:b/>
          <w:bCs/>
          <w:sz w:val="20"/>
          <w:szCs w:val="22"/>
        </w:rPr>
      </w:pPr>
    </w:p>
    <w:p w:rsidR="00714421" w:rsidRPr="00941B70" w:rsidP="00595A57">
      <w:pPr>
        <w:autoSpaceDE w:val="0"/>
        <w:autoSpaceDN w:val="0"/>
        <w:adjustRightInd w:val="0"/>
        <w:rPr>
          <w:rFonts w:ascii="Verdana" w:hAnsi="Verdana"/>
          <w:b/>
          <w:bCs/>
          <w:sz w:val="20"/>
          <w:szCs w:val="22"/>
        </w:rPr>
      </w:pPr>
      <w:r w:rsidRPr="00941B70">
        <w:rPr>
          <w:rFonts w:ascii="Verdana" w:hAnsi="Verdana"/>
          <w:b/>
          <w:bCs/>
          <w:sz w:val="20"/>
          <w:szCs w:val="22"/>
        </w:rPr>
        <w:t>H</w:t>
      </w:r>
      <w:r w:rsidRPr="00941B70" w:rsidR="00741070">
        <w:rPr>
          <w:rFonts w:ascii="Verdana" w:hAnsi="Verdana"/>
          <w:b/>
          <w:bCs/>
          <w:sz w:val="20"/>
          <w:szCs w:val="22"/>
        </w:rPr>
        <w:t>ensikt</w:t>
      </w:r>
      <w:r w:rsidRPr="00941B70">
        <w:rPr>
          <w:rFonts w:ascii="Verdana" w:hAnsi="Verdana"/>
          <w:b/>
          <w:bCs/>
          <w:sz w:val="20"/>
          <w:szCs w:val="22"/>
        </w:rPr>
        <w:t xml:space="preserve"> </w:t>
      </w:r>
    </w:p>
    <w:p w:rsidR="00714421" w:rsidRPr="00941B70" w:rsidP="00CF72B8">
      <w:pPr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2"/>
        </w:rPr>
      </w:pPr>
      <w:r w:rsidRPr="00941B70">
        <w:rPr>
          <w:rFonts w:ascii="Verdana" w:hAnsi="Verdana"/>
          <w:bCs/>
          <w:sz w:val="20"/>
          <w:szCs w:val="22"/>
        </w:rPr>
        <w:t>Tilstrebe lik praksis vedrørende beskyttelse av strålefølsomme organer ved</w:t>
      </w:r>
      <w:r w:rsidR="00146F63">
        <w:rPr>
          <w:rFonts w:ascii="Verdana" w:hAnsi="Verdana"/>
          <w:bCs/>
          <w:sz w:val="20"/>
          <w:szCs w:val="22"/>
        </w:rPr>
        <w:t xml:space="preserve"> bruk av</w:t>
      </w:r>
      <w:r w:rsidRPr="00941B70">
        <w:rPr>
          <w:rFonts w:ascii="Verdana" w:hAnsi="Verdana"/>
          <w:bCs/>
          <w:sz w:val="20"/>
          <w:szCs w:val="22"/>
        </w:rPr>
        <w:t xml:space="preserve"> </w:t>
      </w:r>
      <w:r w:rsidR="00146F63">
        <w:rPr>
          <w:rFonts w:ascii="Verdana" w:hAnsi="Verdana"/>
          <w:bCs/>
          <w:sz w:val="20"/>
          <w:szCs w:val="22"/>
        </w:rPr>
        <w:t>stråling</w:t>
      </w:r>
      <w:r w:rsidR="000F0370">
        <w:rPr>
          <w:rFonts w:ascii="Verdana" w:hAnsi="Verdana"/>
          <w:bCs/>
          <w:sz w:val="20"/>
          <w:szCs w:val="22"/>
        </w:rPr>
        <w:t xml:space="preserve"> i Helse Bergen</w:t>
      </w:r>
      <w:r>
        <w:rPr>
          <w:rFonts w:ascii="Verdana" w:hAnsi="Verdana"/>
          <w:bCs/>
          <w:sz w:val="20"/>
          <w:szCs w:val="22"/>
        </w:rPr>
        <w:t xml:space="preserve"> HF</w:t>
      </w:r>
      <w:r w:rsidRPr="00941B70">
        <w:rPr>
          <w:rFonts w:ascii="Verdana" w:hAnsi="Verdana"/>
          <w:bCs/>
          <w:sz w:val="20"/>
          <w:szCs w:val="22"/>
        </w:rPr>
        <w:t xml:space="preserve">. </w:t>
      </w:r>
    </w:p>
    <w:p w:rsidR="00714421" w:rsidRPr="00941B70" w:rsidP="00595A57">
      <w:pPr>
        <w:autoSpaceDE w:val="0"/>
        <w:autoSpaceDN w:val="0"/>
        <w:adjustRightInd w:val="0"/>
        <w:rPr>
          <w:rFonts w:ascii="Verdana" w:hAnsi="Verdana"/>
          <w:bCs/>
          <w:sz w:val="20"/>
          <w:szCs w:val="22"/>
        </w:rPr>
      </w:pPr>
    </w:p>
    <w:p w:rsidR="00714421" w:rsidRPr="00941B70" w:rsidP="00595A57">
      <w:pPr>
        <w:autoSpaceDE w:val="0"/>
        <w:autoSpaceDN w:val="0"/>
        <w:adjustRightInd w:val="0"/>
        <w:rPr>
          <w:rFonts w:ascii="Verdana" w:hAnsi="Verdana"/>
          <w:b/>
          <w:bCs/>
          <w:sz w:val="20"/>
          <w:szCs w:val="22"/>
        </w:rPr>
      </w:pPr>
      <w:r w:rsidRPr="00941B70">
        <w:rPr>
          <w:rFonts w:ascii="Verdana" w:hAnsi="Verdana"/>
          <w:b/>
          <w:bCs/>
          <w:sz w:val="20"/>
          <w:szCs w:val="22"/>
        </w:rPr>
        <w:t xml:space="preserve">Beskrivelse </w:t>
      </w:r>
    </w:p>
    <w:p w:rsidR="005D6D0F" w:rsidP="005D6D0F">
      <w:pPr>
        <w:autoSpaceDE w:val="0"/>
        <w:autoSpaceDN w:val="0"/>
        <w:adjustRightInd w:val="0"/>
        <w:rPr>
          <w:rFonts w:ascii="Verdana" w:hAnsi="Verdana"/>
          <w:bCs/>
          <w:color w:val="FF0000"/>
          <w:sz w:val="20"/>
        </w:rPr>
      </w:pPr>
      <w:r>
        <w:rPr>
          <w:rFonts w:ascii="Verdana" w:hAnsi="Verdana"/>
          <w:bCs/>
          <w:i/>
          <w:sz w:val="20"/>
          <w:szCs w:val="22"/>
        </w:rPr>
        <w:t>Generelt:</w:t>
      </w:r>
      <w:r w:rsidRPr="005D6D0F">
        <w:rPr>
          <w:rFonts w:ascii="Verdana" w:hAnsi="Verdana"/>
          <w:bCs/>
          <w:color w:val="FF0000"/>
          <w:sz w:val="20"/>
        </w:rPr>
        <w:t xml:space="preserve"> </w:t>
      </w:r>
    </w:p>
    <w:p w:rsidR="005D6D0F" w:rsidRPr="005D6D0F" w:rsidP="005D6D0F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Verdana" w:hAnsi="Verdana"/>
          <w:b/>
          <w:sz w:val="20"/>
        </w:rPr>
      </w:pPr>
      <w:r w:rsidRPr="005D6D0F">
        <w:rPr>
          <w:rFonts w:ascii="Verdana" w:hAnsi="Verdana"/>
          <w:bCs/>
          <w:sz w:val="20"/>
        </w:rPr>
        <w:t>Antall eksponeringer og / eller gjennomlysningstid skal være optimalisert</w:t>
      </w:r>
      <w:r w:rsidR="00C05A18">
        <w:rPr>
          <w:rFonts w:ascii="Verdana" w:hAnsi="Verdana"/>
          <w:bCs/>
          <w:sz w:val="20"/>
        </w:rPr>
        <w:t>, spesielt ved CT.</w:t>
      </w:r>
    </w:p>
    <w:p w:rsidR="005D6D0F" w:rsidRPr="00CA3464" w:rsidP="005D6D0F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Verdana" w:hAnsi="Verdana"/>
          <w:b/>
          <w:sz w:val="20"/>
        </w:rPr>
      </w:pPr>
      <w:r w:rsidRPr="005D6D0F">
        <w:rPr>
          <w:rFonts w:ascii="Verdana" w:hAnsi="Verdana"/>
          <w:bCs/>
          <w:sz w:val="20"/>
        </w:rPr>
        <w:t>Det er ikke anbefalt å bruk</w:t>
      </w:r>
      <w:r>
        <w:rPr>
          <w:rFonts w:ascii="Verdana" w:hAnsi="Verdana"/>
          <w:bCs/>
          <w:sz w:val="20"/>
        </w:rPr>
        <w:t xml:space="preserve">e blybeskyttelse av pasient ved </w:t>
      </w:r>
      <w:r w:rsidRPr="005D6D0F">
        <w:rPr>
          <w:rFonts w:ascii="Verdana" w:hAnsi="Verdana"/>
          <w:bCs/>
          <w:sz w:val="20"/>
        </w:rPr>
        <w:t>røntgen</w:t>
      </w:r>
      <w:r>
        <w:rPr>
          <w:rFonts w:ascii="Verdana" w:hAnsi="Verdana"/>
          <w:bCs/>
          <w:sz w:val="20"/>
        </w:rPr>
        <w:t>-</w:t>
      </w:r>
      <w:r w:rsidRPr="005D6D0F">
        <w:rPr>
          <w:rFonts w:ascii="Verdana" w:hAnsi="Verdana"/>
          <w:bCs/>
          <w:sz w:val="20"/>
        </w:rPr>
        <w:t>undersøkelse</w:t>
      </w:r>
      <w:r w:rsidR="00C05A18">
        <w:rPr>
          <w:rFonts w:ascii="Verdana" w:hAnsi="Verdana"/>
          <w:bCs/>
          <w:sz w:val="20"/>
        </w:rPr>
        <w:t xml:space="preserve">, se </w:t>
      </w:r>
      <w:r>
        <w:rPr>
          <w:rFonts w:ascii="Verdana" w:hAnsi="Verdana"/>
          <w:bCs/>
          <w:sz w:val="20"/>
        </w:rPr>
        <w:t>nyttig informasjon</w:t>
      </w:r>
      <w:r w:rsidRPr="005D6D0F">
        <w:rPr>
          <w:rFonts w:ascii="Verdana" w:hAnsi="Verdana"/>
          <w:bCs/>
          <w:sz w:val="20"/>
        </w:rPr>
        <w:t xml:space="preserve"> </w:t>
      </w:r>
    </w:p>
    <w:p w:rsidR="00CA3464" w:rsidRPr="00CA3464" w:rsidP="00CA3464">
      <w:pPr>
        <w:pStyle w:val="ListParagraph"/>
        <w:numPr>
          <w:ilvl w:val="1"/>
          <w:numId w:val="21"/>
        </w:numPr>
        <w:rPr>
          <w:lang w:val="en-US"/>
        </w:rPr>
      </w:pPr>
      <w:r>
        <w:rPr>
          <w:lang w:val="en-US"/>
        </w:rPr>
        <w:t xml:space="preserve">The </w:t>
      </w:r>
      <w:r w:rsidRPr="00CA3464">
        <w:rPr>
          <w:lang w:val="en-US"/>
        </w:rPr>
        <w:t xml:space="preserve">British Institute of Radiology (BIR): </w:t>
      </w:r>
      <w:hyperlink r:id="rId4" w:history="1">
        <w:r w:rsidRPr="00CA3464">
          <w:rPr>
            <w:rStyle w:val="Hyperlink"/>
            <w:lang w:val="en-US"/>
          </w:rPr>
          <w:t xml:space="preserve">https://www.bir.org.uk/education-and-events/patient-shielding-guidance.aspx </w:t>
        </w:r>
      </w:hyperlink>
      <w:r w:rsidRPr="00CA3464">
        <w:rPr>
          <w:lang w:val="en-US"/>
        </w:rPr>
        <w:t>, 2020</w:t>
      </w:r>
    </w:p>
    <w:p w:rsidR="005D6D0F" w:rsidRPr="00CA3464" w:rsidP="00CA3464">
      <w:pPr>
        <w:pStyle w:val="ListParagraph"/>
        <w:numPr>
          <w:ilvl w:val="1"/>
          <w:numId w:val="21"/>
        </w:numPr>
        <w:rPr>
          <w:lang w:val="en-US"/>
        </w:rPr>
      </w:pPr>
      <w:r w:rsidRPr="00CA3464">
        <w:rPr>
          <w:lang w:val="en-US"/>
        </w:rPr>
        <w:t>American Asso</w:t>
      </w:r>
      <w:r>
        <w:rPr>
          <w:lang w:val="en-US"/>
        </w:rPr>
        <w:t>c</w:t>
      </w:r>
      <w:r w:rsidRPr="00CA3464">
        <w:rPr>
          <w:lang w:val="en-US"/>
        </w:rPr>
        <w:t xml:space="preserve">iation of </w:t>
      </w:r>
      <w:r>
        <w:rPr>
          <w:lang w:val="en-US"/>
        </w:rPr>
        <w:t xml:space="preserve">Physicists in Medicine (AAPM): </w:t>
      </w:r>
      <w:hyperlink r:id="rId5" w:history="1">
        <w:r w:rsidRPr="00CA3464">
          <w:rPr>
            <w:rStyle w:val="Hyperlink"/>
            <w:lang w:val="en-US"/>
          </w:rPr>
          <w:t>https://www.aapm.org/org/policies/details.asp?id=468&amp;type=PP</w:t>
        </w:r>
      </w:hyperlink>
      <w:r w:rsidRPr="00CA3464">
        <w:rPr>
          <w:lang w:val="en-US"/>
        </w:rPr>
        <w:t>, 2019</w:t>
      </w:r>
    </w:p>
    <w:p w:rsidR="00CF72B8" w:rsidRPr="00941B70" w:rsidP="00CF72B8">
      <w:pPr>
        <w:autoSpaceDE w:val="0"/>
        <w:autoSpaceDN w:val="0"/>
        <w:adjustRightInd w:val="0"/>
        <w:rPr>
          <w:rFonts w:ascii="Verdana" w:hAnsi="Verdana"/>
          <w:bCs/>
          <w:i/>
          <w:sz w:val="20"/>
          <w:szCs w:val="22"/>
        </w:rPr>
      </w:pPr>
      <w:r w:rsidRPr="00941B70">
        <w:rPr>
          <w:rFonts w:ascii="Verdana" w:hAnsi="Verdana"/>
          <w:bCs/>
          <w:i/>
          <w:sz w:val="20"/>
          <w:szCs w:val="22"/>
        </w:rPr>
        <w:t xml:space="preserve">Barn:  </w:t>
      </w:r>
    </w:p>
    <w:p w:rsidR="00CF72B8" w:rsidRPr="00941B70" w:rsidP="00E10800">
      <w:pPr>
        <w:autoSpaceDE w:val="0"/>
        <w:autoSpaceDN w:val="0"/>
        <w:adjustRightInd w:val="0"/>
        <w:ind w:left="1068"/>
        <w:jc w:val="both"/>
        <w:rPr>
          <w:rFonts w:ascii="Verdana" w:hAnsi="Verdana"/>
          <w:b/>
          <w:sz w:val="20"/>
        </w:rPr>
      </w:pPr>
      <w:r w:rsidRPr="00941B70">
        <w:rPr>
          <w:rFonts w:ascii="Verdana" w:hAnsi="Verdana"/>
          <w:bCs/>
          <w:sz w:val="20"/>
        </w:rPr>
        <w:t>Vev i vekst er ekstra følsom for stråling. Røntgenundersøkelser av barn skal derfor ha særlig fokus med tanke på strålebeskyttelse. Den beste beskyttelsen er strenge indikasjoner for undersøkelse. Strålebrukere</w:t>
      </w:r>
      <w:r w:rsidR="007C58A8">
        <w:rPr>
          <w:rFonts w:ascii="Verdana" w:hAnsi="Verdana"/>
          <w:bCs/>
          <w:sz w:val="20"/>
        </w:rPr>
        <w:t>,</w:t>
      </w:r>
      <w:r w:rsidRPr="00941B70">
        <w:rPr>
          <w:rFonts w:ascii="Verdana" w:hAnsi="Verdana"/>
          <w:bCs/>
          <w:sz w:val="20"/>
        </w:rPr>
        <w:t xml:space="preserve"> som ikke regelmessig arbeider med barn</w:t>
      </w:r>
      <w:r w:rsidR="007C58A8">
        <w:rPr>
          <w:rFonts w:ascii="Verdana" w:hAnsi="Verdana"/>
          <w:bCs/>
          <w:sz w:val="20"/>
        </w:rPr>
        <w:t>,</w:t>
      </w:r>
      <w:r w:rsidRPr="00941B70">
        <w:rPr>
          <w:rFonts w:ascii="Verdana" w:hAnsi="Verdana"/>
          <w:bCs/>
          <w:sz w:val="20"/>
        </w:rPr>
        <w:t xml:space="preserve"> bør ha et tett samarbeid med Radiologisk avdeling</w:t>
      </w:r>
      <w:r w:rsidR="007C58A8">
        <w:rPr>
          <w:rFonts w:ascii="Verdana" w:hAnsi="Verdana"/>
          <w:bCs/>
          <w:sz w:val="20"/>
        </w:rPr>
        <w:t>,</w:t>
      </w:r>
      <w:r w:rsidRPr="00941B70">
        <w:rPr>
          <w:rFonts w:ascii="Verdana" w:hAnsi="Verdana"/>
          <w:bCs/>
          <w:sz w:val="20"/>
        </w:rPr>
        <w:t xml:space="preserve"> seksjon for barn, som er den enheten som har best kompetanse når det gjelder barn og røntgenstråling. </w:t>
      </w:r>
    </w:p>
    <w:p w:rsidR="00CF72B8" w:rsidRPr="00941B70" w:rsidP="00CF72B8">
      <w:pPr>
        <w:numPr>
          <w:ilvl w:val="0"/>
          <w:numId w:val="15"/>
        </w:numPr>
        <w:autoSpaceDE w:val="0"/>
        <w:autoSpaceDN w:val="0"/>
        <w:adjustRightInd w:val="0"/>
        <w:ind w:left="1428"/>
        <w:rPr>
          <w:rFonts w:ascii="Verdana" w:hAnsi="Verdana"/>
          <w:b/>
          <w:sz w:val="20"/>
        </w:rPr>
      </w:pPr>
      <w:r w:rsidRPr="00941B70">
        <w:rPr>
          <w:rFonts w:ascii="Verdana" w:hAnsi="Verdana"/>
          <w:bCs/>
          <w:sz w:val="20"/>
        </w:rPr>
        <w:t>Sørge for informerte og motiverte foreldre og barn (eks: samarbeid, færre bilder, mindre dose)</w:t>
      </w:r>
    </w:p>
    <w:p w:rsidR="00CF72B8" w:rsidRPr="00941B70" w:rsidP="00CF72B8">
      <w:pPr>
        <w:numPr>
          <w:ilvl w:val="0"/>
          <w:numId w:val="15"/>
        </w:numPr>
        <w:autoSpaceDE w:val="0"/>
        <w:autoSpaceDN w:val="0"/>
        <w:adjustRightInd w:val="0"/>
        <w:ind w:left="1428"/>
        <w:rPr>
          <w:rFonts w:ascii="Verdana" w:hAnsi="Verdana"/>
          <w:b/>
          <w:sz w:val="20"/>
        </w:rPr>
      </w:pPr>
      <w:r w:rsidRPr="00941B70">
        <w:rPr>
          <w:rFonts w:ascii="Verdana" w:hAnsi="Verdana"/>
          <w:bCs/>
          <w:sz w:val="20"/>
          <w:szCs w:val="22"/>
        </w:rPr>
        <w:t>Protokoller</w:t>
      </w:r>
      <w:r w:rsidRPr="00941B70">
        <w:rPr>
          <w:rFonts w:ascii="Verdana" w:hAnsi="Verdana"/>
          <w:bCs/>
          <w:sz w:val="20"/>
        </w:rPr>
        <w:t xml:space="preserve"> skal være tilpasset barn</w:t>
      </w:r>
    </w:p>
    <w:p w:rsidR="007C58A8" w:rsidRPr="005D6D0F" w:rsidP="00800A3D">
      <w:pPr>
        <w:numPr>
          <w:ilvl w:val="1"/>
          <w:numId w:val="15"/>
        </w:numPr>
        <w:autoSpaceDE w:val="0"/>
        <w:autoSpaceDN w:val="0"/>
        <w:adjustRightInd w:val="0"/>
        <w:rPr>
          <w:rFonts w:ascii="Verdana" w:hAnsi="Verdana"/>
          <w:bCs/>
          <w:sz w:val="20"/>
          <w:szCs w:val="22"/>
        </w:rPr>
      </w:pPr>
      <w:r w:rsidRPr="005D6D0F">
        <w:rPr>
          <w:rFonts w:ascii="Verdana" w:hAnsi="Verdana"/>
          <w:bCs/>
          <w:sz w:val="20"/>
          <w:szCs w:val="22"/>
        </w:rPr>
        <w:t>Det er ikke anbefalt å bruke blykopp eller ovariebeskyttelse ved røntgenundersøkelse av barn.</w:t>
      </w:r>
    </w:p>
    <w:p w:rsidR="00CF72B8" w:rsidRPr="00941B70" w:rsidP="007C58A8">
      <w:pPr>
        <w:autoSpaceDE w:val="0"/>
        <w:autoSpaceDN w:val="0"/>
        <w:adjustRightInd w:val="0"/>
        <w:jc w:val="both"/>
        <w:rPr>
          <w:rFonts w:ascii="Verdana" w:hAnsi="Verdana"/>
          <w:bCs/>
          <w:i/>
          <w:sz w:val="20"/>
          <w:szCs w:val="22"/>
        </w:rPr>
      </w:pPr>
      <w:r w:rsidRPr="00941B70">
        <w:rPr>
          <w:rFonts w:ascii="Verdana" w:hAnsi="Verdana"/>
          <w:bCs/>
          <w:i/>
          <w:sz w:val="20"/>
          <w:szCs w:val="22"/>
        </w:rPr>
        <w:t>Brystkjertelvev:</w:t>
      </w:r>
    </w:p>
    <w:p w:rsidR="00CF72B8" w:rsidRPr="005D6D0F" w:rsidP="007C58A8">
      <w:pPr>
        <w:numPr>
          <w:ilvl w:val="0"/>
          <w:numId w:val="15"/>
        </w:numPr>
        <w:autoSpaceDE w:val="0"/>
        <w:autoSpaceDN w:val="0"/>
        <w:adjustRightInd w:val="0"/>
        <w:ind w:left="1428"/>
        <w:jc w:val="both"/>
        <w:rPr>
          <w:rFonts w:ascii="Verdana" w:hAnsi="Verdana"/>
          <w:bCs/>
          <w:sz w:val="20"/>
          <w:szCs w:val="22"/>
        </w:rPr>
      </w:pPr>
      <w:r w:rsidRPr="005D6D0F">
        <w:rPr>
          <w:rFonts w:ascii="Verdana" w:hAnsi="Verdana"/>
          <w:bCs/>
          <w:sz w:val="20"/>
          <w:szCs w:val="22"/>
        </w:rPr>
        <w:t xml:space="preserve">Benytte </w:t>
      </w:r>
      <w:r w:rsidR="009D3F79">
        <w:rPr>
          <w:rFonts w:ascii="Verdana" w:hAnsi="Verdana"/>
          <w:bCs/>
          <w:sz w:val="20"/>
          <w:szCs w:val="22"/>
        </w:rPr>
        <w:t>dose</w:t>
      </w:r>
      <w:r w:rsidRPr="005D6D0F">
        <w:rPr>
          <w:rFonts w:ascii="Verdana" w:hAnsi="Verdana"/>
          <w:bCs/>
          <w:sz w:val="20"/>
          <w:szCs w:val="22"/>
        </w:rPr>
        <w:t>besparende teknikker der det er mulig hos jenter (brystvev i vekst) og kvinner i fertil alder.</w:t>
      </w:r>
    </w:p>
    <w:p w:rsidR="005D6D0F" w:rsidRPr="005D6D0F" w:rsidP="007C58A8">
      <w:pPr>
        <w:numPr>
          <w:ilvl w:val="0"/>
          <w:numId w:val="15"/>
        </w:numPr>
        <w:autoSpaceDE w:val="0"/>
        <w:autoSpaceDN w:val="0"/>
        <w:adjustRightInd w:val="0"/>
        <w:ind w:left="1428"/>
        <w:jc w:val="both"/>
        <w:rPr>
          <w:rFonts w:ascii="Verdana" w:hAnsi="Verdana"/>
          <w:bCs/>
          <w:sz w:val="20"/>
          <w:szCs w:val="22"/>
        </w:rPr>
      </w:pPr>
      <w:r w:rsidRPr="005D6D0F">
        <w:rPr>
          <w:rFonts w:ascii="Verdana" w:hAnsi="Verdana"/>
          <w:bCs/>
          <w:sz w:val="20"/>
          <w:szCs w:val="22"/>
        </w:rPr>
        <w:t>For konvensjonelle undersøkelser anbefales å god radiografisk teknikk.</w:t>
      </w:r>
    </w:p>
    <w:p w:rsidR="00CF72B8" w:rsidRPr="005D6D0F" w:rsidP="007C58A8">
      <w:pPr>
        <w:pStyle w:val="ListParagraph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="Verdana" w:eastAsia="Times New Roman" w:hAnsi="Verdana"/>
          <w:bCs/>
          <w:sz w:val="20"/>
          <w:lang w:eastAsia="nb-NO"/>
        </w:rPr>
      </w:pPr>
      <w:r w:rsidRPr="005D6D0F">
        <w:rPr>
          <w:rFonts w:ascii="Verdana" w:eastAsia="Times New Roman" w:hAnsi="Verdana"/>
          <w:bCs/>
          <w:sz w:val="20"/>
          <w:lang w:eastAsia="nb-NO"/>
        </w:rPr>
        <w:t>Ved CT-undersøkelser kan organdosemodulering vurderes.</w:t>
      </w:r>
    </w:p>
    <w:p w:rsidR="00714421" w:rsidRPr="00941B70" w:rsidP="007C58A8">
      <w:pPr>
        <w:autoSpaceDE w:val="0"/>
        <w:autoSpaceDN w:val="0"/>
        <w:adjustRightInd w:val="0"/>
        <w:jc w:val="both"/>
        <w:rPr>
          <w:rFonts w:ascii="Verdana" w:hAnsi="Verdana"/>
          <w:bCs/>
          <w:i/>
          <w:sz w:val="20"/>
          <w:szCs w:val="22"/>
        </w:rPr>
      </w:pPr>
      <w:r w:rsidRPr="00941B70">
        <w:rPr>
          <w:rFonts w:ascii="Verdana" w:hAnsi="Verdana"/>
          <w:bCs/>
          <w:i/>
          <w:sz w:val="20"/>
          <w:szCs w:val="22"/>
        </w:rPr>
        <w:t xml:space="preserve">Gonader: </w:t>
      </w:r>
    </w:p>
    <w:p w:rsidR="007C58A8" w:rsidRPr="00C05A18" w:rsidP="007C58A8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2"/>
        </w:rPr>
      </w:pPr>
      <w:r w:rsidRPr="00C05A18">
        <w:rPr>
          <w:rFonts w:ascii="Helvetica" w:hAnsi="Helvetica" w:cs="Helvetica"/>
          <w:sz w:val="21"/>
          <w:szCs w:val="21"/>
        </w:rPr>
        <w:t>Gonadebeskyttelse gir neglisjerbar beskyttelse mot stråling og kan ha negative konsekvenser for undersøkelsen (tildekke patologi, forstyrre doseautomatikken etc.).</w:t>
      </w:r>
    </w:p>
    <w:p w:rsidR="00CF72B8" w:rsidRPr="00941B70" w:rsidP="007C58A8">
      <w:pPr>
        <w:numPr>
          <w:ilvl w:val="0"/>
          <w:numId w:val="15"/>
        </w:numPr>
        <w:autoSpaceDE w:val="0"/>
        <w:autoSpaceDN w:val="0"/>
        <w:adjustRightInd w:val="0"/>
        <w:ind w:left="1428"/>
        <w:jc w:val="both"/>
        <w:rPr>
          <w:rFonts w:ascii="Verdana" w:hAnsi="Verdana"/>
          <w:bCs/>
          <w:sz w:val="20"/>
          <w:szCs w:val="22"/>
        </w:rPr>
      </w:pPr>
      <w:r w:rsidRPr="00941B70">
        <w:rPr>
          <w:rFonts w:ascii="Verdana" w:hAnsi="Verdana"/>
          <w:bCs/>
          <w:sz w:val="20"/>
          <w:szCs w:val="22"/>
        </w:rPr>
        <w:t xml:space="preserve">avklare om mulighet for graviditet (evt graviditetstest), hos kvinner i fertil alder (her:15-45 år). </w:t>
      </w:r>
      <w:hyperlink r:id="rId6" w:tooltip="XDF30121 - dok30121.docx" w:history="1">
        <w:r w:rsidRPr="00941B70" w:rsidR="00960E49">
          <w:rPr>
            <w:rStyle w:val="Hyperlink"/>
            <w:bCs/>
            <w:sz w:val="20"/>
            <w:szCs w:val="22"/>
          </w:rPr>
          <w:fldChar w:fldCharType="begin" w:fldLock="1"/>
        </w:r>
        <w:r w:rsidRPr="00941B70" w:rsidR="00960E49">
          <w:rPr>
            <w:rStyle w:val="Hyperlink"/>
            <w:bCs/>
            <w:sz w:val="20"/>
            <w:szCs w:val="22"/>
          </w:rPr>
          <w:instrText xml:space="preserve"> DOCPROPERTY XDT30121 \*charformat \* MERGEFORMAT </w:instrText>
        </w:r>
        <w:r w:rsidRPr="00941B70" w:rsidR="00960E49">
          <w:rPr>
            <w:rStyle w:val="Hyperlink"/>
            <w:bCs/>
            <w:sz w:val="20"/>
            <w:szCs w:val="22"/>
          </w:rPr>
          <w:fldChar w:fldCharType="separate"/>
        </w:r>
        <w:r w:rsidR="003A31F0">
          <w:rPr>
            <w:rStyle w:val="Hyperlink"/>
            <w:bCs/>
            <w:sz w:val="20"/>
            <w:szCs w:val="22"/>
          </w:rPr>
          <w:t>06 Fertil alder og graviditet - Pasient</w:t>
        </w:r>
        <w:r w:rsidRPr="00941B70" w:rsidR="00960E49">
          <w:rPr>
            <w:rStyle w:val="Hyperlink"/>
            <w:bCs/>
            <w:sz w:val="20"/>
            <w:szCs w:val="22"/>
          </w:rPr>
          <w:fldChar w:fldCharType="end"/>
        </w:r>
      </w:hyperlink>
      <w:r w:rsidRPr="00941B70" w:rsidR="00960E49">
        <w:rPr>
          <w:rFonts w:ascii="Verdana" w:hAnsi="Verdana"/>
          <w:bCs/>
          <w:color w:val="FF0000"/>
          <w:sz w:val="20"/>
          <w:szCs w:val="22"/>
        </w:rPr>
        <w:t xml:space="preserve"> </w:t>
      </w:r>
    </w:p>
    <w:p w:rsidR="00714421" w:rsidRPr="00941B70" w:rsidP="007C58A8">
      <w:pPr>
        <w:autoSpaceDE w:val="0"/>
        <w:autoSpaceDN w:val="0"/>
        <w:adjustRightInd w:val="0"/>
        <w:jc w:val="both"/>
        <w:rPr>
          <w:rFonts w:ascii="Verdana" w:hAnsi="Verdana"/>
          <w:bCs/>
          <w:i/>
          <w:sz w:val="20"/>
          <w:szCs w:val="22"/>
        </w:rPr>
      </w:pPr>
      <w:r w:rsidRPr="00941B70">
        <w:rPr>
          <w:rFonts w:ascii="Verdana" w:hAnsi="Verdana"/>
          <w:bCs/>
          <w:i/>
          <w:sz w:val="20"/>
          <w:szCs w:val="22"/>
        </w:rPr>
        <w:t>Thyreo</w:t>
      </w:r>
      <w:r w:rsidRPr="00941B70" w:rsidR="00741070">
        <w:rPr>
          <w:rFonts w:ascii="Verdana" w:hAnsi="Verdana"/>
          <w:bCs/>
          <w:i/>
          <w:sz w:val="20"/>
          <w:szCs w:val="22"/>
        </w:rPr>
        <w:t>i</w:t>
      </w:r>
      <w:r w:rsidRPr="00941B70">
        <w:rPr>
          <w:rFonts w:ascii="Verdana" w:hAnsi="Verdana"/>
          <w:bCs/>
          <w:i/>
          <w:sz w:val="20"/>
          <w:szCs w:val="22"/>
        </w:rPr>
        <w:t>dea:</w:t>
      </w:r>
    </w:p>
    <w:p w:rsidR="007C58A8" w:rsidRPr="007C58A8" w:rsidP="007C58A8">
      <w:pPr>
        <w:numPr>
          <w:ilvl w:val="1"/>
          <w:numId w:val="16"/>
        </w:numPr>
        <w:shd w:val="clear" w:color="auto" w:fill="FFFFFF"/>
        <w:ind w:left="1434" w:hanging="357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7C58A8">
        <w:rPr>
          <w:rFonts w:ascii="Helvetica" w:hAnsi="Helvetica" w:cs="Helvetica"/>
          <w:color w:val="333333"/>
          <w:sz w:val="21"/>
          <w:szCs w:val="21"/>
        </w:rPr>
        <w:t xml:space="preserve">God radiografisk teknikk og optimaliserte protokoller er beste måte å legge til rette for redusert dose til strålefølsomme organer. Med god radiografisk teknikk menes blant annet valg av projeksjon, nøyaktig posisjonering og innblending, valg av riktig protokoll og eksponeringsparametere. </w:t>
      </w:r>
    </w:p>
    <w:p w:rsidR="00CF72B8" w:rsidRPr="00941B70" w:rsidP="007C58A8">
      <w:pPr>
        <w:autoSpaceDE w:val="0"/>
        <w:autoSpaceDN w:val="0"/>
        <w:adjustRightInd w:val="0"/>
        <w:jc w:val="both"/>
        <w:rPr>
          <w:rFonts w:ascii="Verdana" w:hAnsi="Verdana"/>
          <w:bCs/>
          <w:i/>
          <w:sz w:val="20"/>
          <w:szCs w:val="22"/>
        </w:rPr>
      </w:pPr>
      <w:r w:rsidRPr="00941B70">
        <w:rPr>
          <w:rFonts w:ascii="Verdana" w:hAnsi="Verdana"/>
          <w:bCs/>
          <w:i/>
          <w:sz w:val="20"/>
          <w:szCs w:val="22"/>
        </w:rPr>
        <w:t>Øyelinse:</w:t>
      </w:r>
    </w:p>
    <w:p w:rsidR="00CF72B8" w:rsidRPr="00941B70" w:rsidP="007C58A8">
      <w:pPr>
        <w:pStyle w:val="ListParagraph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Verdana" w:hAnsi="Verdana"/>
          <w:bCs/>
          <w:sz w:val="20"/>
        </w:rPr>
      </w:pPr>
      <w:r w:rsidRPr="00941B70">
        <w:rPr>
          <w:rFonts w:ascii="Verdana" w:eastAsia="Times New Roman" w:hAnsi="Verdana"/>
          <w:bCs/>
          <w:sz w:val="20"/>
          <w:lang w:eastAsia="nb-NO"/>
        </w:rPr>
        <w:t>Tilstrebe</w:t>
      </w:r>
      <w:r w:rsidRPr="00941B70">
        <w:rPr>
          <w:rFonts w:ascii="Verdana" w:hAnsi="Verdana"/>
          <w:bCs/>
          <w:sz w:val="20"/>
        </w:rPr>
        <w:t xml:space="preserve"> ikke å ha med øyelinse i primærstrålefelt</w:t>
      </w:r>
    </w:p>
    <w:p w:rsidR="00BF1D3D" w:rsidRPr="00C05A18" w:rsidP="00BF1D3D">
      <w:pPr>
        <w:pStyle w:val="ListParagraph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Verdana" w:eastAsia="Times New Roman" w:hAnsi="Verdana"/>
          <w:bCs/>
          <w:sz w:val="20"/>
          <w:lang w:eastAsia="nb-NO"/>
        </w:rPr>
      </w:pPr>
      <w:r w:rsidRPr="00C05A18">
        <w:rPr>
          <w:rFonts w:ascii="Verdana" w:eastAsia="Times New Roman" w:hAnsi="Verdana"/>
          <w:bCs/>
          <w:sz w:val="20"/>
          <w:lang w:eastAsia="nb-NO"/>
        </w:rPr>
        <w:t>Ved CT-undersøkelser benytte organdosemodulering hvis tilgjengelig.</w:t>
      </w:r>
    </w:p>
    <w:p w:rsidR="00741070" w:rsidRPr="00941B70" w:rsidP="00595A57">
      <w:pPr>
        <w:autoSpaceDE w:val="0"/>
        <w:autoSpaceDN w:val="0"/>
        <w:adjustRightInd w:val="0"/>
        <w:rPr>
          <w:rFonts w:ascii="Verdana" w:hAnsi="Verdana"/>
          <w:b/>
          <w:bCs/>
          <w:sz w:val="20"/>
          <w:szCs w:val="22"/>
        </w:rPr>
      </w:pPr>
    </w:p>
    <w:p w:rsidR="00714421" w:rsidRPr="00941B70" w:rsidP="00595A57">
      <w:pPr>
        <w:autoSpaceDE w:val="0"/>
        <w:autoSpaceDN w:val="0"/>
        <w:adjustRightInd w:val="0"/>
        <w:rPr>
          <w:rFonts w:ascii="Verdana" w:hAnsi="Verdana"/>
          <w:bCs/>
          <w:sz w:val="20"/>
          <w:szCs w:val="22"/>
        </w:rPr>
      </w:pPr>
      <w:r w:rsidRPr="00941B70">
        <w:rPr>
          <w:rFonts w:ascii="Verdana" w:hAnsi="Verdana"/>
          <w:b/>
          <w:bCs/>
          <w:sz w:val="20"/>
          <w:szCs w:val="22"/>
        </w:rPr>
        <w:t>Ansvar</w:t>
      </w:r>
    </w:p>
    <w:p w:rsidR="00714421" w:rsidRPr="00941B70" w:rsidP="00595A57">
      <w:pPr>
        <w:autoSpaceDE w:val="0"/>
        <w:autoSpaceDN w:val="0"/>
        <w:adjustRightInd w:val="0"/>
        <w:rPr>
          <w:rFonts w:ascii="Verdana" w:hAnsi="Verdana"/>
          <w:bCs/>
          <w:sz w:val="20"/>
          <w:szCs w:val="22"/>
        </w:rPr>
      </w:pPr>
      <w:r w:rsidRPr="00941B70">
        <w:rPr>
          <w:rFonts w:ascii="Verdana" w:hAnsi="Verdana"/>
          <w:bCs/>
          <w:i/>
          <w:sz w:val="20"/>
          <w:szCs w:val="22"/>
          <w:u w:val="single"/>
        </w:rPr>
        <w:t>Strålebruksansvarlig</w:t>
      </w:r>
      <w:r w:rsidRPr="00941B70">
        <w:rPr>
          <w:rFonts w:ascii="Verdana" w:hAnsi="Verdana"/>
          <w:bCs/>
          <w:sz w:val="20"/>
          <w:szCs w:val="22"/>
        </w:rPr>
        <w:t xml:space="preserve"> har ansvar for at hver enhet /lab/apparat har tilgjengelig og formålstj</w:t>
      </w:r>
      <w:r w:rsidRPr="00941B70" w:rsidR="00CF72B8">
        <w:rPr>
          <w:rFonts w:ascii="Verdana" w:hAnsi="Verdana"/>
          <w:bCs/>
          <w:sz w:val="20"/>
          <w:szCs w:val="22"/>
        </w:rPr>
        <w:t>enlig beskyttelsesutstyr</w:t>
      </w:r>
      <w:r w:rsidRPr="00941B70">
        <w:rPr>
          <w:rFonts w:ascii="Verdana" w:hAnsi="Verdana"/>
          <w:bCs/>
          <w:sz w:val="20"/>
          <w:szCs w:val="22"/>
        </w:rPr>
        <w:t>.</w:t>
      </w:r>
    </w:p>
    <w:p w:rsidR="00714421" w:rsidRPr="00941B70" w:rsidP="00595A57">
      <w:pPr>
        <w:rPr>
          <w:rFonts w:ascii="Verdana" w:hAnsi="Verdana"/>
          <w:sz w:val="20"/>
          <w:szCs w:val="22"/>
        </w:rPr>
      </w:pPr>
    </w:p>
    <w:p w:rsidR="00714421" w:rsidRPr="00941B70" w:rsidP="00595A57">
      <w:pPr>
        <w:rPr>
          <w:rFonts w:ascii="Verdana" w:hAnsi="Verdana"/>
          <w:sz w:val="20"/>
          <w:szCs w:val="22"/>
        </w:rPr>
      </w:pPr>
      <w:r w:rsidRPr="00941B70">
        <w:rPr>
          <w:rFonts w:ascii="Verdana" w:hAnsi="Verdana"/>
          <w:i/>
          <w:sz w:val="20"/>
          <w:szCs w:val="22"/>
          <w:u w:val="single"/>
        </w:rPr>
        <w:t>Strålebrukere</w:t>
      </w:r>
      <w:r w:rsidRPr="00941B70">
        <w:rPr>
          <w:rFonts w:ascii="Verdana" w:hAnsi="Verdana"/>
          <w:sz w:val="20"/>
          <w:szCs w:val="22"/>
        </w:rPr>
        <w:t xml:space="preserve"> har ansvar for å bruke</w:t>
      </w:r>
      <w:r w:rsidRPr="00941B70" w:rsidR="00CF72B8">
        <w:rPr>
          <w:rFonts w:ascii="Verdana" w:hAnsi="Verdana"/>
          <w:sz w:val="20"/>
          <w:szCs w:val="22"/>
        </w:rPr>
        <w:t>,</w:t>
      </w:r>
      <w:r w:rsidRPr="00941B70">
        <w:rPr>
          <w:rFonts w:ascii="Verdana" w:hAnsi="Verdana"/>
          <w:sz w:val="20"/>
          <w:szCs w:val="22"/>
        </w:rPr>
        <w:t xml:space="preserve"> håndtere</w:t>
      </w:r>
      <w:r w:rsidRPr="00941B70" w:rsidR="00CF72B8">
        <w:rPr>
          <w:rFonts w:ascii="Verdana" w:hAnsi="Verdana"/>
          <w:sz w:val="20"/>
          <w:szCs w:val="22"/>
        </w:rPr>
        <w:t xml:space="preserve"> og gjøre visuell kvalitetskontroll av beskyttelsesutstyret, og </w:t>
      </w:r>
      <w:r w:rsidRPr="00941B70">
        <w:rPr>
          <w:rFonts w:ascii="Verdana" w:hAnsi="Verdana"/>
          <w:sz w:val="20"/>
          <w:szCs w:val="22"/>
        </w:rPr>
        <w:t>varsle om mangler.</w:t>
      </w:r>
    </w:p>
    <w:p w:rsidR="00714421" w:rsidRPr="00941B70" w:rsidP="0073662B">
      <w:pPr>
        <w:pStyle w:val="NoSpacing"/>
        <w:rPr>
          <w:rFonts w:ascii="Verdana" w:hAnsi="Verdana"/>
          <w:b/>
          <w:szCs w:val="24"/>
        </w:rPr>
      </w:pPr>
    </w:p>
    <w:p w:rsidR="00714421" w:rsidRPr="00941B70" w:rsidP="00595A57">
      <w:pPr>
        <w:jc w:val="both"/>
        <w:rPr>
          <w:rFonts w:ascii="Verdana" w:hAnsi="Verdana"/>
          <w:b/>
          <w:szCs w:val="24"/>
        </w:rPr>
      </w:pPr>
      <w:r w:rsidRPr="00941B70">
        <w:rPr>
          <w:rFonts w:ascii="Verdana" w:hAnsi="Verdana"/>
          <w:b/>
          <w:szCs w:val="24"/>
        </w:rPr>
        <w:t xml:space="preserve">Interne referanser </w:t>
      </w:r>
    </w:p>
    <w:p w:rsidR="00960E49" w:rsidP="00741070">
      <w:pPr>
        <w:spacing w:line="276" w:lineRule="auto"/>
        <w:contextualSpacing/>
        <w:jc w:val="both"/>
        <w:rPr>
          <w:rStyle w:val="Hyperlink"/>
          <w:sz w:val="20"/>
          <w:szCs w:val="22"/>
        </w:rPr>
      </w:pPr>
      <w:hyperlink r:id="rId7" w:tooltip="XDF29557 - dok29557.docx" w:history="1">
        <w:r w:rsidRPr="00941B70" w:rsidR="00E10800">
          <w:rPr>
            <w:rStyle w:val="Hyperlink"/>
            <w:sz w:val="20"/>
            <w:szCs w:val="22"/>
          </w:rPr>
          <w:fldChar w:fldCharType="begin" w:fldLock="1"/>
        </w:r>
        <w:r w:rsidRPr="00941B70" w:rsidR="00E10800">
          <w:rPr>
            <w:rStyle w:val="Hyperlink"/>
            <w:sz w:val="20"/>
            <w:szCs w:val="22"/>
          </w:rPr>
          <w:instrText xml:space="preserve"> DOCPROPERTY XDT29557 \*charformat \* MERGEFORMAT </w:instrText>
        </w:r>
        <w:r w:rsidRPr="00941B70" w:rsidR="00E10800">
          <w:rPr>
            <w:rStyle w:val="Hyperlink"/>
            <w:sz w:val="20"/>
            <w:szCs w:val="22"/>
          </w:rPr>
          <w:fldChar w:fldCharType="separate"/>
        </w:r>
        <w:r w:rsidRPr="00941B70" w:rsidR="00C97964">
          <w:rPr>
            <w:rStyle w:val="Hyperlink"/>
            <w:sz w:val="20"/>
            <w:szCs w:val="22"/>
          </w:rPr>
          <w:t>Kravdokument Strålebruk</w:t>
        </w:r>
        <w:r w:rsidRPr="00941B70" w:rsidR="00E10800">
          <w:rPr>
            <w:rStyle w:val="Hyperlink"/>
            <w:sz w:val="20"/>
            <w:szCs w:val="22"/>
          </w:rPr>
          <w:fldChar w:fldCharType="end"/>
        </w:r>
      </w:hyperlink>
    </w:p>
    <w:p w:rsidR="0073662B" w:rsidP="00741070">
      <w:pPr>
        <w:spacing w:line="276" w:lineRule="auto"/>
        <w:contextualSpacing/>
        <w:jc w:val="both"/>
        <w:rPr>
          <w:rFonts w:ascii="Verdana" w:hAnsi="Verdana"/>
          <w:color w:val="000080"/>
          <w:sz w:val="20"/>
          <w:szCs w:val="22"/>
        </w:rPr>
      </w:pPr>
      <w:hyperlink r:id="rId8" w:tooltip="XDF35936 - dok35936.docx" w:history="1">
        <w:r w:rsidRPr="0073662B" w:rsidR="00E10800">
          <w:rPr>
            <w:rStyle w:val="Hyperlink"/>
            <w:sz w:val="20"/>
            <w:szCs w:val="22"/>
          </w:rPr>
          <w:fldChar w:fldCharType="begin" w:fldLock="1"/>
        </w:r>
        <w:r w:rsidRPr="0073662B" w:rsidR="00E10800">
          <w:rPr>
            <w:rStyle w:val="Hyperlink"/>
            <w:sz w:val="20"/>
            <w:szCs w:val="22"/>
          </w:rPr>
          <w:instrText xml:space="preserve"> DOCPROPERTY XDT35936 \*charformat \* MERGEFORMAT </w:instrText>
        </w:r>
        <w:r w:rsidRPr="0073662B" w:rsidR="00E10800">
          <w:rPr>
            <w:rStyle w:val="Hyperlink"/>
            <w:sz w:val="20"/>
            <w:szCs w:val="22"/>
          </w:rPr>
          <w:fldChar w:fldCharType="separate"/>
        </w:r>
        <w:r w:rsidR="00E10800">
          <w:rPr>
            <w:rStyle w:val="Hyperlink"/>
            <w:sz w:val="20"/>
            <w:szCs w:val="22"/>
          </w:rPr>
          <w:t>4.15. Instrukser strålebruk: Skjermingstiltak</w:t>
        </w:r>
        <w:r w:rsidRPr="0073662B" w:rsidR="00E10800">
          <w:rPr>
            <w:rStyle w:val="Hyperlink"/>
            <w:sz w:val="20"/>
            <w:szCs w:val="22"/>
          </w:rPr>
          <w:fldChar w:fldCharType="end"/>
        </w:r>
      </w:hyperlink>
    </w:p>
    <w:p w:rsidR="0073662B" w:rsidRPr="00941B70" w:rsidP="00741070">
      <w:pPr>
        <w:spacing w:line="276" w:lineRule="auto"/>
        <w:contextualSpacing/>
        <w:jc w:val="both"/>
        <w:rPr>
          <w:rFonts w:ascii="Verdana" w:hAnsi="Verdana"/>
          <w:sz w:val="20"/>
          <w:szCs w:val="22"/>
        </w:rPr>
      </w:pPr>
      <w:hyperlink r:id="rId6" w:tooltip="XDF30121 - dok30121.docx" w:history="1">
        <w:r w:rsidRPr="0073662B" w:rsidR="00E10800">
          <w:rPr>
            <w:rStyle w:val="Hyperlink"/>
            <w:sz w:val="20"/>
            <w:szCs w:val="22"/>
          </w:rPr>
          <w:fldChar w:fldCharType="begin" w:fldLock="1"/>
        </w:r>
        <w:r w:rsidRPr="0073662B" w:rsidR="00E10800">
          <w:rPr>
            <w:rStyle w:val="Hyperlink"/>
            <w:sz w:val="20"/>
            <w:szCs w:val="22"/>
          </w:rPr>
          <w:instrText xml:space="preserve"> DOCPROPERTY XDT30121 \*charformat \* MERGEFORMAT </w:instrText>
        </w:r>
        <w:r w:rsidRPr="0073662B" w:rsidR="00E10800">
          <w:rPr>
            <w:rStyle w:val="Hyperlink"/>
            <w:sz w:val="20"/>
            <w:szCs w:val="22"/>
          </w:rPr>
          <w:fldChar w:fldCharType="separate"/>
        </w:r>
        <w:r w:rsidR="003A31F0">
          <w:rPr>
            <w:rStyle w:val="Hyperlink"/>
            <w:sz w:val="20"/>
            <w:szCs w:val="22"/>
          </w:rPr>
          <w:t>06 Fertil alder og graviditet - Pasient</w:t>
        </w:r>
        <w:r w:rsidRPr="0073662B" w:rsidR="00E10800">
          <w:rPr>
            <w:rStyle w:val="Hyperlink"/>
            <w:sz w:val="20"/>
            <w:szCs w:val="22"/>
          </w:rPr>
          <w:fldChar w:fldCharType="end"/>
        </w:r>
      </w:hyperlink>
    </w:p>
    <w:p w:rsidR="00741070" w:rsidRPr="00941B70" w:rsidP="00741070">
      <w:pPr>
        <w:spacing w:line="276" w:lineRule="auto"/>
        <w:contextualSpacing/>
        <w:jc w:val="both"/>
        <w:rPr>
          <w:rFonts w:ascii="Verdana" w:hAnsi="Verdana"/>
          <w:sz w:val="20"/>
          <w:szCs w:val="22"/>
        </w:rPr>
      </w:pPr>
      <w:r w:rsidRPr="00941B70">
        <w:rPr>
          <w:rFonts w:ascii="Verdana" w:hAnsi="Verdana"/>
          <w:sz w:val="20"/>
          <w:szCs w:val="22"/>
        </w:rPr>
        <w:t>Strålevernansvarlig i HB,</w:t>
      </w:r>
      <w:r w:rsidR="0073662B">
        <w:rPr>
          <w:rFonts w:ascii="Verdana" w:hAnsi="Verdana"/>
          <w:sz w:val="20"/>
          <w:szCs w:val="22"/>
        </w:rPr>
        <w:t xml:space="preserve"> </w:t>
      </w:r>
      <w:r w:rsidRPr="00941B70">
        <w:rPr>
          <w:rFonts w:ascii="Verdana" w:hAnsi="Verdana"/>
          <w:sz w:val="20"/>
          <w:szCs w:val="22"/>
        </w:rPr>
        <w:t>Fysiker fra Seksjon for Medisinsk fysikk</w:t>
      </w:r>
    </w:p>
    <w:p w:rsidR="00741070" w:rsidRPr="00941B70" w:rsidP="00741070">
      <w:pPr>
        <w:spacing w:line="276" w:lineRule="auto"/>
        <w:contextualSpacing/>
        <w:jc w:val="both"/>
        <w:rPr>
          <w:rFonts w:ascii="Verdana" w:hAnsi="Verdana"/>
          <w:sz w:val="20"/>
          <w:szCs w:val="22"/>
        </w:rPr>
      </w:pPr>
      <w:r w:rsidRPr="00941B70">
        <w:rPr>
          <w:rFonts w:ascii="Verdana" w:hAnsi="Verdana"/>
          <w:sz w:val="20"/>
          <w:szCs w:val="22"/>
        </w:rPr>
        <w:t>Radiologisk avdeling; seksjon for barn</w:t>
      </w:r>
    </w:p>
    <w:p w:rsidR="00741070" w:rsidRPr="00941B70" w:rsidP="00595A57">
      <w:pPr>
        <w:pStyle w:val="NoSpacing"/>
        <w:rPr>
          <w:rFonts w:ascii="Verdana" w:hAnsi="Verdana"/>
          <w:sz w:val="20"/>
        </w:rPr>
      </w:pPr>
    </w:p>
    <w:p w:rsidR="00741070" w:rsidRPr="00941B70" w:rsidP="00595A57">
      <w:pPr>
        <w:pStyle w:val="NoSpacing"/>
        <w:rPr>
          <w:rFonts w:ascii="Verdana" w:hAnsi="Verdana"/>
          <w:b/>
          <w:szCs w:val="24"/>
        </w:rPr>
      </w:pPr>
      <w:r w:rsidRPr="00941B70">
        <w:rPr>
          <w:rFonts w:ascii="Verdana" w:hAnsi="Verdana"/>
          <w:b/>
          <w:szCs w:val="24"/>
        </w:rPr>
        <w:t>Eksterne referanser</w:t>
      </w:r>
    </w:p>
    <w:p w:rsidR="006D57BF" w:rsidP="0073662B">
      <w:pPr>
        <w:pStyle w:val="NoSpacing"/>
        <w:rPr>
          <w:rFonts w:ascii="Verdana" w:hAnsi="Verdana"/>
          <w:sz w:val="20"/>
        </w:rPr>
      </w:pPr>
      <w:hyperlink r:id="rId9" w:history="1">
        <w:r w:rsidRPr="00941B70" w:rsidR="00714421">
          <w:rPr>
            <w:rStyle w:val="Hyperlink"/>
            <w:sz w:val="20"/>
          </w:rPr>
          <w:t>Strålevernforskriften</w:t>
        </w:r>
      </w:hyperlink>
      <w:r w:rsidRPr="00941B70" w:rsidR="00714421">
        <w:rPr>
          <w:rFonts w:ascii="Verdana" w:hAnsi="Verdana"/>
          <w:sz w:val="20"/>
        </w:rPr>
        <w:t xml:space="preserve">  </w:t>
      </w:r>
    </w:p>
    <w:p w:rsidR="00656726" w:rsidP="00656726">
      <w:pPr>
        <w:autoSpaceDE w:val="0"/>
        <w:autoSpaceDN w:val="0"/>
        <w:adjustRightInd w:val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Nyttig informasjon om skjerming:</w:t>
      </w:r>
    </w:p>
    <w:p w:rsidR="00656726" w:rsidP="00656726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cs="Arial"/>
          <w:sz w:val="18"/>
          <w:szCs w:val="18"/>
          <w:lang w:val="en-US"/>
        </w:rPr>
      </w:pPr>
      <w:r>
        <w:rPr>
          <w:rFonts w:cs="Arial"/>
          <w:sz w:val="18"/>
          <w:szCs w:val="18"/>
          <w:lang w:val="en-US"/>
        </w:rPr>
        <w:t xml:space="preserve">BIR: </w:t>
      </w:r>
      <w:hyperlink r:id="rId10" w:history="1">
        <w:r>
          <w:rPr>
            <w:rStyle w:val="Hyperlink"/>
            <w:rFonts w:cs="Arial"/>
            <w:sz w:val="18"/>
            <w:szCs w:val="18"/>
            <w:lang w:val="en-US"/>
          </w:rPr>
          <w:t>Guidance on shielding on patients for diagnostic radiology applications</w:t>
        </w:r>
      </w:hyperlink>
      <w:r>
        <w:rPr>
          <w:rFonts w:cs="Arial"/>
          <w:sz w:val="18"/>
          <w:szCs w:val="18"/>
          <w:lang w:val="en-US"/>
        </w:rPr>
        <w:t>, mars 2020.</w:t>
      </w:r>
    </w:p>
    <w:p w:rsidR="00656726" w:rsidP="00656726">
      <w:pPr>
        <w:pStyle w:val="ListParagraph"/>
        <w:numPr>
          <w:ilvl w:val="0"/>
          <w:numId w:val="22"/>
        </w:numPr>
        <w:rPr>
          <w:szCs w:val="20"/>
        </w:rPr>
      </w:pPr>
      <w:r>
        <w:rPr>
          <w:rFonts w:cs="Arial"/>
          <w:sz w:val="18"/>
          <w:szCs w:val="18"/>
        </w:rPr>
        <w:t xml:space="preserve">AAPM: </w:t>
      </w:r>
      <w:hyperlink r:id="rId5" w:history="1">
        <w:r>
          <w:rPr>
            <w:rStyle w:val="Hyperlink"/>
            <w:rFonts w:cs="Arial"/>
            <w:sz w:val="18"/>
            <w:szCs w:val="18"/>
          </w:rPr>
          <w:t>https://www.aapm.org/org/policies/details.asp?id=468&amp;type=PP</w:t>
        </w:r>
      </w:hyperlink>
      <w:r>
        <w:rPr>
          <w:rStyle w:val="Hyperlink"/>
          <w:rFonts w:cs="Arial"/>
          <w:sz w:val="18"/>
          <w:szCs w:val="18"/>
        </w:rPr>
        <w:t xml:space="preserve">, </w:t>
      </w:r>
      <w:r>
        <w:rPr>
          <w:rFonts w:cs="Arial"/>
          <w:sz w:val="18"/>
          <w:szCs w:val="18"/>
        </w:rPr>
        <w:t>2019</w:t>
      </w:r>
    </w:p>
    <w:p w:rsidR="00141343" w:rsidRPr="00141343" w:rsidP="00656726">
      <w:pPr>
        <w:pStyle w:val="NoSpacing"/>
        <w:rPr>
          <w:rFonts w:ascii="Verdana" w:hAnsi="Verdana"/>
          <w:color w:val="FF0000"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2268"/>
      <w:gridCol w:w="3402"/>
      <w:gridCol w:w="1296"/>
    </w:tblGrid>
    <w:tr w:rsidTr="009E1AE8">
      <w:tblPrEx>
        <w:tblW w:w="0" w:type="auto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270"/>
        <w:jc w:val="center"/>
      </w:trPr>
      <w:tc>
        <w:tcPr>
          <w:tcW w:w="1701" w:type="dxa"/>
          <w:tcBorders>
            <w:right w:val="single" w:sz="4" w:space="0" w:color="auto"/>
          </w:tcBorders>
        </w:tcPr>
        <w:p w:rsidR="00EC49A7" w:rsidRPr="004568C8" w:rsidP="00EC49A7">
          <w:pPr>
            <w:pStyle w:val="Footer"/>
            <w:rPr>
              <w:color w:val="000080"/>
              <w:sz w:val="16"/>
            </w:rPr>
          </w:pPr>
          <w:r>
            <w:rPr>
              <w:sz w:val="16"/>
            </w:rPr>
            <w:t xml:space="preserve">Dok.id: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EK_DokumentID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D30120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2268" w:type="dxa"/>
          <w:tcBorders>
            <w:right w:val="single" w:sz="4" w:space="0" w:color="auto"/>
          </w:tcBorders>
        </w:tcPr>
        <w:p w:rsidR="00EC49A7" w:rsidRPr="009B041D" w:rsidP="00EC49A7">
          <w:pPr>
            <w:pStyle w:val="Foo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 xml:space="preserve">Ref.nr: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1.7.1.2-06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3402" w:type="dxa"/>
          <w:tcBorders>
            <w:left w:val="single" w:sz="4" w:space="0" w:color="auto"/>
            <w:right w:val="single" w:sz="4" w:space="0" w:color="auto"/>
          </w:tcBorders>
        </w:tcPr>
        <w:p w:rsidR="00EC49A7" w:rsidRPr="00D320CC" w:rsidP="00EC49A7">
          <w:pPr>
            <w:pStyle w:val="Footer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EK_EKPrintMerke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Uoffisiell utskrift er kun gyldig på utskriftsdato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1296" w:type="dxa"/>
          <w:tcBorders>
            <w:left w:val="single" w:sz="4" w:space="0" w:color="auto"/>
          </w:tcBorders>
        </w:tcPr>
        <w:p w:rsidR="00EC49A7" w:rsidP="00EC49A7">
          <w:pPr>
            <w:pStyle w:val="Footer"/>
            <w:jc w:val="right"/>
            <w:rPr>
              <w:sz w:val="16"/>
            </w:rPr>
          </w:pP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rFonts w:ascii="Arial" w:hAnsi="Arial"/>
              <w:sz w:val="16"/>
              <w:lang w:val="nb-NO" w:eastAsia="nb-NO" w:bidi="ar-SA"/>
            </w:rPr>
            <w:t>2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sz w:val="16"/>
            </w:rPr>
            <w:t>2</w:t>
          </w:r>
          <w:r>
            <w:rPr>
              <w:rStyle w:val="PageNumber"/>
              <w:sz w:val="16"/>
            </w:rPr>
            <w:fldChar w:fldCharType="end"/>
          </w:r>
        </w:p>
      </w:tc>
    </w:tr>
  </w:tbl>
  <w:p w:rsidR="00485214" w:rsidP="00EC49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2268"/>
      <w:gridCol w:w="3402"/>
      <w:gridCol w:w="1296"/>
    </w:tblGrid>
    <w:tr w:rsidTr="009E1AE8">
      <w:tblPrEx>
        <w:tblW w:w="0" w:type="auto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270"/>
        <w:jc w:val="center"/>
      </w:trPr>
      <w:tc>
        <w:tcPr>
          <w:tcW w:w="1701" w:type="dxa"/>
          <w:tcBorders>
            <w:right w:val="single" w:sz="4" w:space="0" w:color="auto"/>
          </w:tcBorders>
        </w:tcPr>
        <w:p w:rsidR="00EC49A7" w:rsidRPr="004568C8" w:rsidP="00EC49A7">
          <w:pPr>
            <w:pStyle w:val="Footer"/>
            <w:rPr>
              <w:color w:val="000080"/>
              <w:sz w:val="16"/>
            </w:rPr>
          </w:pPr>
          <w:r>
            <w:rPr>
              <w:sz w:val="16"/>
            </w:rPr>
            <w:t xml:space="preserve">Dok.id: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EK_DokumentID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D30120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2268" w:type="dxa"/>
          <w:tcBorders>
            <w:right w:val="single" w:sz="4" w:space="0" w:color="auto"/>
          </w:tcBorders>
        </w:tcPr>
        <w:p w:rsidR="00EC49A7" w:rsidRPr="009B041D" w:rsidP="00EC49A7">
          <w:pPr>
            <w:pStyle w:val="Foo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 xml:space="preserve">Ref.nr: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1.7.1.2-06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3402" w:type="dxa"/>
          <w:tcBorders>
            <w:left w:val="single" w:sz="4" w:space="0" w:color="auto"/>
            <w:right w:val="single" w:sz="4" w:space="0" w:color="auto"/>
          </w:tcBorders>
        </w:tcPr>
        <w:p w:rsidR="00EC49A7" w:rsidRPr="00D320CC" w:rsidP="00EC49A7">
          <w:pPr>
            <w:pStyle w:val="Footer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EK_EKPrintMerke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Uoffisiell utskrift er kun gyldig på utskriftsdato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1296" w:type="dxa"/>
          <w:tcBorders>
            <w:left w:val="single" w:sz="4" w:space="0" w:color="auto"/>
          </w:tcBorders>
        </w:tcPr>
        <w:p w:rsidR="00EC49A7" w:rsidP="00EC49A7">
          <w:pPr>
            <w:pStyle w:val="Footer"/>
            <w:jc w:val="right"/>
            <w:rPr>
              <w:sz w:val="16"/>
            </w:rPr>
          </w:pP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 w:rsidR="00213950">
            <w:rPr>
              <w:rStyle w:val="PageNumber"/>
              <w:noProof/>
              <w:sz w:val="16"/>
            </w:rPr>
            <w:t>2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 w:rsidR="00213950">
            <w:rPr>
              <w:rStyle w:val="PageNumber"/>
              <w:noProof/>
              <w:sz w:val="16"/>
            </w:rPr>
            <w:t>2</w:t>
          </w:r>
          <w:r>
            <w:rPr>
              <w:rStyle w:val="PageNumber"/>
              <w:sz w:val="16"/>
            </w:rPr>
            <w:fldChar w:fldCharType="end"/>
          </w:r>
        </w:p>
      </w:tc>
    </w:tr>
  </w:tbl>
  <w:p w:rsidR="00B24A00" w:rsidRPr="009E0D59" w:rsidP="00EC49A7">
    <w:pPr>
      <w:pStyle w:val="Footer"/>
      <w:rPr>
        <w:color w:val="FFFFFF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8478" w:type="dxa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68"/>
      <w:gridCol w:w="4395"/>
      <w:gridCol w:w="1815"/>
    </w:tblGrid>
    <w:tr w:rsidTr="004B40D7">
      <w:tblPrEx>
        <w:tblW w:w="8478" w:type="dxa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394"/>
        <w:jc w:val="center"/>
      </w:trPr>
      <w:tc>
        <w:tcPr>
          <w:tcW w:w="2268" w:type="dxa"/>
          <w:tcBorders>
            <w:right w:val="single" w:sz="4" w:space="0" w:color="auto"/>
          </w:tcBorders>
        </w:tcPr>
        <w:p w:rsidR="00EC49A7" w:rsidRPr="009B041D" w:rsidP="00EC49A7">
          <w:pPr>
            <w:pStyle w:val="Foo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 xml:space="preserve">Ref.nr: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1.7.1.2-06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4395" w:type="dxa"/>
          <w:tcBorders>
            <w:left w:val="single" w:sz="4" w:space="0" w:color="auto"/>
            <w:right w:val="single" w:sz="4" w:space="0" w:color="auto"/>
          </w:tcBorders>
        </w:tcPr>
        <w:p w:rsidR="00EC49A7" w:rsidRPr="00D320CC" w:rsidP="00EC49A7">
          <w:pPr>
            <w:pStyle w:val="Footer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EK_EKPrintMerke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Uoffisiell utskrift er kun gyldig på utskriftsdato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1815" w:type="dxa"/>
          <w:tcBorders>
            <w:left w:val="single" w:sz="4" w:space="0" w:color="auto"/>
          </w:tcBorders>
        </w:tcPr>
        <w:p w:rsidR="00EC49A7" w:rsidP="00EC49A7">
          <w:pPr>
            <w:pStyle w:val="Footer"/>
            <w:jc w:val="right"/>
            <w:rPr>
              <w:sz w:val="16"/>
            </w:rPr>
          </w:pP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rFonts w:ascii="Arial" w:hAnsi="Arial"/>
              <w:sz w:val="16"/>
              <w:lang w:val="nb-NO" w:eastAsia="nb-NO" w:bidi="ar-SA"/>
            </w:rPr>
            <w:t>1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sz w:val="16"/>
            </w:rPr>
            <w:t>2</w:t>
          </w:r>
          <w:r>
            <w:rPr>
              <w:rStyle w:val="PageNumber"/>
              <w:sz w:val="16"/>
            </w:rPr>
            <w:fldChar w:fldCharType="end"/>
          </w:r>
        </w:p>
      </w:tc>
    </w:tr>
  </w:tbl>
  <w:p w:rsidR="00B24A00" w:rsidP="00EC49A7">
    <w:pPr>
      <w:pStyle w:val="Footer"/>
      <w:rPr>
        <w:color w:val="FFFFFF"/>
        <w:sz w:val="16"/>
      </w:rPr>
    </w:pPr>
    <w:r>
      <w:rPr>
        <w:color w:val="FFFFFF"/>
        <w:sz w:val="16"/>
      </w:rPr>
      <w:t xml:space="preserve">Bedriftsnavn: </w:t>
    </w:r>
    <w:r>
      <w:rPr>
        <w:color w:val="FFFFFF"/>
        <w:sz w:val="16"/>
      </w:rPr>
      <w:fldChar w:fldCharType="begin" w:fldLock="1"/>
    </w:r>
    <w:r>
      <w:rPr>
        <w:color w:val="FFFFFF"/>
        <w:sz w:val="16"/>
      </w:rPr>
      <w:instrText xml:space="preserve"> DOCPROPERTY EK_Bedriftsnavn </w:instrText>
    </w:r>
    <w:r>
      <w:rPr>
        <w:color w:val="FFFFFF"/>
        <w:sz w:val="16"/>
      </w:rPr>
      <w:fldChar w:fldCharType="separate"/>
    </w:r>
    <w:r>
      <w:rPr>
        <w:color w:val="FFFFFF"/>
        <w:sz w:val="16"/>
      </w:rPr>
      <w:t>Helse Bergen</w:t>
    </w:r>
    <w:r>
      <w:rPr>
        <w:color w:val="FFFFFF"/>
        <w:sz w:val="16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70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8010"/>
      <w:gridCol w:w="992"/>
    </w:tblGrid>
    <w:tr>
      <w:tblPrEx>
        <w:tblW w:w="0" w:type="auto"/>
        <w:tblInd w:w="70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576"/>
      </w:trPr>
      <w:tc>
        <w:tcPr>
          <w:tcW w:w="801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bottom"/>
        </w:tcPr>
        <w:p w:rsidR="00EC49A7" w:rsidP="00EC49A7">
          <w:pPr>
            <w:pStyle w:val="Header"/>
            <w:jc w:val="center"/>
            <w:rPr>
              <w:sz w:val="28"/>
            </w:rPr>
          </w:pPr>
          <w:r>
            <w:rPr>
              <w:sz w:val="28"/>
            </w:rPr>
            <w:fldChar w:fldCharType="begin" w:fldLock="1"/>
          </w:r>
          <w:r>
            <w:rPr>
              <w:color w:val="000080"/>
              <w:sz w:val="28"/>
            </w:rPr>
            <w:instrText xml:space="preserve"> DOCPROPERTY EK_DokTittel </w:instrText>
          </w:r>
          <w:r>
            <w:rPr>
              <w:sz w:val="28"/>
            </w:rPr>
            <w:fldChar w:fldCharType="separate"/>
          </w:r>
          <w:r>
            <w:rPr>
              <w:color w:val="000080"/>
              <w:sz w:val="28"/>
            </w:rPr>
            <w:t>05 Beskyttelse av strålefølsomme organer - Pasient</w:t>
          </w:r>
          <w:r>
            <w:rPr>
              <w:sz w:val="28"/>
            </w:rPr>
            <w:fldChar w:fldCharType="end"/>
          </w:r>
        </w:p>
      </w:tc>
      <w:tc>
        <w:tcPr>
          <w:tcW w:w="992" w:type="dxa"/>
          <w:tcBorders>
            <w:bottom w:val="single" w:sz="4" w:space="0" w:color="auto"/>
            <w:right w:val="single" w:sz="4" w:space="0" w:color="auto"/>
          </w:tcBorders>
        </w:tcPr>
        <w:p w:rsidR="00EC49A7" w:rsidP="00EC49A7">
          <w:pPr>
            <w:pStyle w:val="Header"/>
            <w:jc w:val="left"/>
            <w:rPr>
              <w:sz w:val="12"/>
            </w:rPr>
          </w:pPr>
        </w:p>
        <w:p w:rsidR="00EC49A7" w:rsidP="00EC49A7">
          <w:pPr>
            <w:pStyle w:val="Header"/>
            <w:jc w:val="left"/>
            <w:rPr>
              <w:sz w:val="28"/>
            </w:rPr>
          </w:pPr>
          <w:r>
            <w:rPr>
              <w:sz w:val="16"/>
            </w:rPr>
            <w:t xml:space="preserve">Versjon: </w:t>
          </w:r>
          <w:r>
            <w:rPr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EK_Utgave </w:instrText>
          </w:r>
          <w:r>
            <w:rPr>
              <w:sz w:val="16"/>
            </w:rPr>
            <w:fldChar w:fldCharType="separate"/>
          </w:r>
          <w:r>
            <w:rPr>
              <w:color w:val="000080"/>
              <w:sz w:val="16"/>
            </w:rPr>
            <w:t>3.00</w:t>
          </w:r>
          <w:r>
            <w:rPr>
              <w:sz w:val="16"/>
            </w:rPr>
            <w:fldChar w:fldCharType="end"/>
          </w:r>
        </w:p>
      </w:tc>
    </w:tr>
  </w:tbl>
  <w:p w:rsidR="00485214" w:rsidP="00EC49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70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8010"/>
      <w:gridCol w:w="992"/>
    </w:tblGrid>
    <w:tr>
      <w:tblPrEx>
        <w:tblW w:w="0" w:type="auto"/>
        <w:tblInd w:w="70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576"/>
      </w:trPr>
      <w:tc>
        <w:tcPr>
          <w:tcW w:w="801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bottom"/>
        </w:tcPr>
        <w:p w:rsidR="00EC49A7" w:rsidP="00EC49A7">
          <w:pPr>
            <w:pStyle w:val="Header"/>
            <w:jc w:val="center"/>
            <w:rPr>
              <w:sz w:val="28"/>
            </w:rPr>
          </w:pPr>
          <w:r>
            <w:rPr>
              <w:sz w:val="28"/>
            </w:rPr>
            <w:fldChar w:fldCharType="begin" w:fldLock="1"/>
          </w:r>
          <w:r>
            <w:rPr>
              <w:color w:val="000080"/>
              <w:sz w:val="28"/>
            </w:rPr>
            <w:instrText xml:space="preserve"> DOCPROPERTY EK_DokTittel </w:instrText>
          </w:r>
          <w:r>
            <w:rPr>
              <w:sz w:val="28"/>
            </w:rPr>
            <w:fldChar w:fldCharType="separate"/>
          </w:r>
          <w:r>
            <w:rPr>
              <w:color w:val="000080"/>
              <w:sz w:val="28"/>
            </w:rPr>
            <w:t>05 Beskyttelse av strålefølsomme organer - Pasient</w:t>
          </w:r>
          <w:r>
            <w:rPr>
              <w:sz w:val="28"/>
            </w:rPr>
            <w:fldChar w:fldCharType="end"/>
          </w:r>
        </w:p>
      </w:tc>
      <w:tc>
        <w:tcPr>
          <w:tcW w:w="992" w:type="dxa"/>
          <w:tcBorders>
            <w:bottom w:val="single" w:sz="4" w:space="0" w:color="auto"/>
            <w:right w:val="single" w:sz="4" w:space="0" w:color="auto"/>
          </w:tcBorders>
        </w:tcPr>
        <w:p w:rsidR="00EC49A7" w:rsidP="00EC49A7">
          <w:pPr>
            <w:pStyle w:val="Header"/>
            <w:jc w:val="left"/>
            <w:rPr>
              <w:sz w:val="12"/>
            </w:rPr>
          </w:pPr>
        </w:p>
        <w:p w:rsidR="00EC49A7" w:rsidP="00EC49A7">
          <w:pPr>
            <w:pStyle w:val="Header"/>
            <w:jc w:val="left"/>
            <w:rPr>
              <w:sz w:val="28"/>
            </w:rPr>
          </w:pPr>
          <w:r>
            <w:rPr>
              <w:sz w:val="16"/>
            </w:rPr>
            <w:t xml:space="preserve">Versjon: </w:t>
          </w:r>
          <w:r>
            <w:rPr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EK_Utgave </w:instrText>
          </w:r>
          <w:r>
            <w:rPr>
              <w:sz w:val="16"/>
            </w:rPr>
            <w:fldChar w:fldCharType="separate"/>
          </w:r>
          <w:r>
            <w:rPr>
              <w:color w:val="000080"/>
              <w:sz w:val="16"/>
            </w:rPr>
            <w:t>3.00</w:t>
          </w:r>
          <w:r>
            <w:rPr>
              <w:sz w:val="16"/>
            </w:rPr>
            <w:fldChar w:fldCharType="end"/>
          </w:r>
        </w:p>
      </w:tc>
    </w:tr>
  </w:tbl>
  <w:p w:rsidR="00485214" w:rsidP="00EC49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6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859"/>
      <w:gridCol w:w="4940"/>
      <w:gridCol w:w="2879"/>
    </w:tblGrid>
    <w:tr w:rsidTr="009D023B">
      <w:tblPrEx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465"/>
      </w:trPr>
      <w:tc>
        <w:tcPr>
          <w:tcW w:w="1859" w:type="dxa"/>
          <w:vAlign w:val="center"/>
        </w:tcPr>
        <w:p w:rsidR="00485214">
          <w:pPr>
            <w:pStyle w:val="Header"/>
            <w:jc w:val="center"/>
            <w:rPr>
              <w:sz w:val="16"/>
            </w:rPr>
          </w:pPr>
          <w:r>
            <w:rPr>
              <w:noProof/>
              <w:sz w:val="16"/>
            </w:rPr>
            <w:drawing>
              <wp:inline distT="0" distB="0" distL="0" distR="0">
                <wp:extent cx="1091565" cy="208915"/>
                <wp:effectExtent l="0" t="0" r="0" b="635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bhf.png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1565" cy="208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19" w:type="dxa"/>
          <w:gridSpan w:val="2"/>
          <w:vAlign w:val="bottom"/>
        </w:tcPr>
        <w:p w:rsidR="00EC49A7" w:rsidP="00EC49A7">
          <w:pPr>
            <w:pStyle w:val="Header"/>
            <w:jc w:val="center"/>
            <w:rPr>
              <w:sz w:val="28"/>
            </w:rPr>
          </w:pPr>
          <w:r>
            <w:rPr>
              <w:sz w:val="28"/>
            </w:rPr>
            <w:fldChar w:fldCharType="begin" w:fldLock="1"/>
          </w:r>
          <w:r>
            <w:rPr>
              <w:color w:val="000080"/>
              <w:sz w:val="28"/>
            </w:rPr>
            <w:instrText xml:space="preserve"> DOCPROPERTY EK_DokTittel </w:instrText>
          </w:r>
          <w:r>
            <w:rPr>
              <w:sz w:val="28"/>
            </w:rPr>
            <w:fldChar w:fldCharType="separate"/>
          </w:r>
          <w:r>
            <w:rPr>
              <w:color w:val="000080"/>
              <w:sz w:val="28"/>
            </w:rPr>
            <w:t>05 Beskyttelse av strålefølsomme organer - Pasient</w:t>
          </w:r>
          <w:r>
            <w:rPr>
              <w:sz w:val="28"/>
            </w:rPr>
            <w:fldChar w:fldCharType="end"/>
          </w:r>
        </w:p>
      </w:tc>
    </w:tr>
    <w:tr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228"/>
      </w:trPr>
      <w:tc>
        <w:tcPr>
          <w:tcW w:w="6799" w:type="dxa"/>
          <w:gridSpan w:val="2"/>
          <w:vAlign w:val="bottom"/>
        </w:tcPr>
        <w:p w:rsidR="00EC49A7" w:rsidP="00EC49A7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Kategori: </w:t>
          </w:r>
          <w:r>
            <w:rPr>
              <w:sz w:val="16"/>
            </w:rPr>
            <w:fldChar w:fldCharType="begin" w:fldLock="1"/>
          </w:r>
          <w:r>
            <w:rPr>
              <w:sz w:val="16"/>
            </w:rPr>
            <w:instrText xml:space="preserve"> DOCPROPERTY EK_S01MT3 </w:instrText>
          </w:r>
          <w:r>
            <w:rPr>
              <w:sz w:val="16"/>
            </w:rPr>
            <w:fldChar w:fldCharType="separate"/>
          </w:r>
          <w:r>
            <w:rPr>
              <w:sz w:val="16"/>
            </w:rPr>
            <w:t>Kliniske støttefunksjoner/Strålebruk</w:t>
          </w:r>
          <w:r>
            <w:rPr>
              <w:sz w:val="16"/>
            </w:rPr>
            <w:fldChar w:fldCharType="end"/>
          </w:r>
        </w:p>
      </w:tc>
      <w:tc>
        <w:tcPr>
          <w:tcW w:w="2879" w:type="dxa"/>
          <w:vAlign w:val="bottom"/>
        </w:tcPr>
        <w:p w:rsidR="00EC49A7" w:rsidRPr="005F0E8F" w:rsidP="00EC49A7">
          <w:pPr>
            <w:pStyle w:val="Header"/>
            <w:jc w:val="left"/>
            <w:rPr>
              <w:color w:val="000080"/>
              <w:sz w:val="16"/>
            </w:rPr>
          </w:pPr>
          <w:r>
            <w:rPr>
              <w:sz w:val="16"/>
            </w:rPr>
            <w:t>Gyldig fra/</w:t>
          </w:r>
          <w:r w:rsidRPr="005F0E8F">
            <w:rPr>
              <w:sz w:val="16"/>
            </w:rPr>
            <w:t>til</w:t>
          </w:r>
          <w:r>
            <w:rPr>
              <w:color w:val="000080"/>
              <w:sz w:val="16"/>
            </w:rPr>
            <w:t>: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EK_GjelderFra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22.07.2024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>/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EK_GjelderTil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22.07.2026</w:t>
          </w:r>
          <w:r>
            <w:rPr>
              <w:color w:val="000080"/>
              <w:sz w:val="16"/>
            </w:rPr>
            <w:fldChar w:fldCharType="end"/>
          </w:r>
        </w:p>
      </w:tc>
    </w:tr>
    <w:tr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168"/>
      </w:trPr>
      <w:tc>
        <w:tcPr>
          <w:tcW w:w="6799" w:type="dxa"/>
          <w:gridSpan w:val="2"/>
        </w:tcPr>
        <w:p w:rsidR="00EC49A7" w:rsidP="00EC49A7">
          <w:pPr>
            <w:rPr>
              <w:sz w:val="16"/>
            </w:rPr>
          </w:pPr>
          <w:r>
            <w:rPr>
              <w:sz w:val="16"/>
            </w:rPr>
            <w:t xml:space="preserve">Organisatorisk plassering: </w:t>
          </w:r>
          <w:r>
            <w:rPr>
              <w:sz w:val="16"/>
            </w:rPr>
            <w:fldChar w:fldCharType="begin" w:fldLock="1"/>
          </w:r>
          <w:r>
            <w:rPr>
              <w:sz w:val="16"/>
            </w:rPr>
            <w:instrText xml:space="preserve"> DOCPROPERTY EK_S00MT1 </w:instrText>
          </w:r>
          <w:r>
            <w:rPr>
              <w:sz w:val="16"/>
            </w:rPr>
            <w:fldChar w:fldCharType="separate"/>
          </w:r>
          <w:r>
            <w:rPr>
              <w:sz w:val="16"/>
            </w:rPr>
            <w:t>Helse Bergen HF/Fellesdokumenter/Kliniske støttefunksjoner</w:t>
          </w:r>
          <w:r>
            <w:rPr>
              <w:sz w:val="16"/>
            </w:rPr>
            <w:fldChar w:fldCharType="end"/>
          </w:r>
        </w:p>
      </w:tc>
      <w:tc>
        <w:tcPr>
          <w:tcW w:w="2879" w:type="dxa"/>
          <w:vAlign w:val="bottom"/>
        </w:tcPr>
        <w:p w:rsidR="00EC49A7" w:rsidP="00EC49A7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Versjon: </w:t>
          </w:r>
          <w:r>
            <w:rPr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EK_Utgave </w:instrText>
          </w:r>
          <w:r>
            <w:rPr>
              <w:sz w:val="16"/>
            </w:rPr>
            <w:fldChar w:fldCharType="separate"/>
          </w:r>
          <w:r>
            <w:rPr>
              <w:color w:val="000080"/>
              <w:sz w:val="16"/>
            </w:rPr>
            <w:t>3.00</w:t>
          </w:r>
          <w:r>
            <w:rPr>
              <w:sz w:val="16"/>
            </w:rPr>
            <w:fldChar w:fldCharType="end"/>
          </w:r>
        </w:p>
      </w:tc>
    </w:tr>
    <w:tr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trHeight w:val="252"/>
      </w:trPr>
      <w:tc>
        <w:tcPr>
          <w:tcW w:w="6799" w:type="dxa"/>
          <w:gridSpan w:val="2"/>
        </w:tcPr>
        <w:p w:rsidR="00EC49A7" w:rsidP="00EC49A7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Godkjenner: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EK_Signatur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Tone Nybø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 xml:space="preserve"> </w:t>
          </w:r>
        </w:p>
      </w:tc>
      <w:tc>
        <w:tcPr>
          <w:tcW w:w="2879" w:type="dxa"/>
        </w:tcPr>
        <w:p w:rsidR="00EC49A7" w:rsidP="00EC49A7">
          <w:pPr>
            <w:rPr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EK_DokType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Retningslinje</w:t>
          </w:r>
          <w:r>
            <w:rPr>
              <w:color w:val="000080"/>
              <w:sz w:val="16"/>
            </w:rPr>
            <w:fldChar w:fldCharType="end"/>
          </w:r>
        </w:p>
      </w:tc>
    </w:tr>
    <w:tr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trHeight w:val="153"/>
      </w:trPr>
      <w:tc>
        <w:tcPr>
          <w:tcW w:w="6799" w:type="dxa"/>
          <w:gridSpan w:val="2"/>
        </w:tcPr>
        <w:p w:rsidR="00EC49A7" w:rsidP="00EC49A7">
          <w:pPr>
            <w:rPr>
              <w:sz w:val="16"/>
            </w:rPr>
          </w:pPr>
          <w:r>
            <w:rPr>
              <w:sz w:val="16"/>
            </w:rPr>
            <w:t xml:space="preserve">Dok. ansvarlig: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EK_UText1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Daniel Austigard Aadnevik, Line Nigardsøy Lie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 xml:space="preserve"> </w:t>
          </w:r>
        </w:p>
      </w:tc>
      <w:tc>
        <w:tcPr>
          <w:tcW w:w="2879" w:type="dxa"/>
        </w:tcPr>
        <w:p w:rsidR="00EC49A7" w:rsidP="00EC49A7">
          <w:pPr>
            <w:rPr>
              <w:sz w:val="16"/>
            </w:rPr>
          </w:pPr>
          <w:r w:rsidRPr="005F0E8F">
            <w:rPr>
              <w:sz w:val="16"/>
            </w:rPr>
            <w:t>Dok.id</w:t>
          </w:r>
          <w:r>
            <w:rPr>
              <w:sz w:val="16"/>
            </w:rPr>
            <w:t xml:space="preserve">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EK_DokumentID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D30120</w:t>
          </w:r>
          <w:r>
            <w:rPr>
              <w:color w:val="000080"/>
              <w:sz w:val="16"/>
            </w:rPr>
            <w:fldChar w:fldCharType="end"/>
          </w:r>
        </w:p>
      </w:tc>
    </w:tr>
  </w:tbl>
  <w:p w:rsidR="00485214" w:rsidP="00EC49A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07A254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E1045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D9898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AA4B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75C33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798EB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121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1E6D4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5288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C20E6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E6371A"/>
    <w:multiLevelType w:val="multilevel"/>
    <w:tmpl w:val="A06CC86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15D11565"/>
    <w:multiLevelType w:val="hybridMultilevel"/>
    <w:tmpl w:val="8078E6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C47BBC"/>
    <w:multiLevelType w:val="multilevel"/>
    <w:tmpl w:val="3C16A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A6A08F7"/>
    <w:multiLevelType w:val="multilevel"/>
    <w:tmpl w:val="7C3465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24B1584F"/>
    <w:multiLevelType w:val="hybridMultilevel"/>
    <w:tmpl w:val="718EC6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7373B0"/>
    <w:multiLevelType w:val="hybridMultilevel"/>
    <w:tmpl w:val="FAA40F6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01072E7"/>
    <w:multiLevelType w:val="hybridMultilevel"/>
    <w:tmpl w:val="C7B62C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69728D"/>
    <w:multiLevelType w:val="hybridMultilevel"/>
    <w:tmpl w:val="119AAC22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5672218D"/>
    <w:multiLevelType w:val="hybridMultilevel"/>
    <w:tmpl w:val="B3F68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EC1CA9"/>
    <w:multiLevelType w:val="hybridMultilevel"/>
    <w:tmpl w:val="601476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5A4A122E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6B253F06"/>
    <w:multiLevelType w:val="hybridMultilevel"/>
    <w:tmpl w:val="EFB823CE"/>
    <w:lvl w:ilvl="0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3"/>
  </w:num>
  <w:num w:numId="13">
    <w:abstractNumId w:val="20"/>
  </w:num>
  <w:num w:numId="14">
    <w:abstractNumId w:val="15"/>
  </w:num>
  <w:num w:numId="15">
    <w:abstractNumId w:val="11"/>
  </w:num>
  <w:num w:numId="16">
    <w:abstractNumId w:val="14"/>
  </w:num>
  <w:num w:numId="17">
    <w:abstractNumId w:val="17"/>
  </w:num>
  <w:num w:numId="18">
    <w:abstractNumId w:val="16"/>
  </w:num>
  <w:num w:numId="19">
    <w:abstractNumId w:val="18"/>
  </w:num>
  <w:num w:numId="20">
    <w:abstractNumId w:val="12"/>
  </w:num>
  <w:num w:numId="21">
    <w:abstractNumId w:val="19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7"/>
  <w:printFractionalCharacterWidth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A8A"/>
    <w:rsid w:val="00020754"/>
    <w:rsid w:val="00027553"/>
    <w:rsid w:val="000354A8"/>
    <w:rsid w:val="00041F55"/>
    <w:rsid w:val="00042992"/>
    <w:rsid w:val="0005214E"/>
    <w:rsid w:val="00056D52"/>
    <w:rsid w:val="000574D8"/>
    <w:rsid w:val="00076677"/>
    <w:rsid w:val="00081F27"/>
    <w:rsid w:val="000828CD"/>
    <w:rsid w:val="00083284"/>
    <w:rsid w:val="0009025F"/>
    <w:rsid w:val="000A1D6A"/>
    <w:rsid w:val="000C6A9B"/>
    <w:rsid w:val="000D3C29"/>
    <w:rsid w:val="000D5FFE"/>
    <w:rsid w:val="000D63E4"/>
    <w:rsid w:val="000D695C"/>
    <w:rsid w:val="000F0370"/>
    <w:rsid w:val="000F32C5"/>
    <w:rsid w:val="000F5FC0"/>
    <w:rsid w:val="00101002"/>
    <w:rsid w:val="00115094"/>
    <w:rsid w:val="00117E18"/>
    <w:rsid w:val="00140619"/>
    <w:rsid w:val="00141343"/>
    <w:rsid w:val="00146F63"/>
    <w:rsid w:val="00150F73"/>
    <w:rsid w:val="00157C37"/>
    <w:rsid w:val="00161FD5"/>
    <w:rsid w:val="00176BA5"/>
    <w:rsid w:val="0019138B"/>
    <w:rsid w:val="0019290E"/>
    <w:rsid w:val="001A4CED"/>
    <w:rsid w:val="001B1D43"/>
    <w:rsid w:val="001B37A6"/>
    <w:rsid w:val="001C094A"/>
    <w:rsid w:val="001E1DBA"/>
    <w:rsid w:val="001F7E88"/>
    <w:rsid w:val="0020110C"/>
    <w:rsid w:val="00203F1E"/>
    <w:rsid w:val="00213950"/>
    <w:rsid w:val="00215692"/>
    <w:rsid w:val="00227AF8"/>
    <w:rsid w:val="00233AC0"/>
    <w:rsid w:val="00241F65"/>
    <w:rsid w:val="00276FFB"/>
    <w:rsid w:val="00281B8D"/>
    <w:rsid w:val="00284EBB"/>
    <w:rsid w:val="002A4A07"/>
    <w:rsid w:val="002B1F3C"/>
    <w:rsid w:val="002C149D"/>
    <w:rsid w:val="002C3677"/>
    <w:rsid w:val="002F5A32"/>
    <w:rsid w:val="00304B15"/>
    <w:rsid w:val="00311019"/>
    <w:rsid w:val="00362B96"/>
    <w:rsid w:val="00393223"/>
    <w:rsid w:val="00397E05"/>
    <w:rsid w:val="003A31F0"/>
    <w:rsid w:val="003A669E"/>
    <w:rsid w:val="003A6B8A"/>
    <w:rsid w:val="003C2F63"/>
    <w:rsid w:val="003C5594"/>
    <w:rsid w:val="003D3C2E"/>
    <w:rsid w:val="003E25C1"/>
    <w:rsid w:val="003E4741"/>
    <w:rsid w:val="00407B78"/>
    <w:rsid w:val="00411E8A"/>
    <w:rsid w:val="00413F50"/>
    <w:rsid w:val="00437DED"/>
    <w:rsid w:val="004568C8"/>
    <w:rsid w:val="004611B5"/>
    <w:rsid w:val="004640AA"/>
    <w:rsid w:val="004719A0"/>
    <w:rsid w:val="00482CE0"/>
    <w:rsid w:val="00485214"/>
    <w:rsid w:val="004B1EF5"/>
    <w:rsid w:val="004C563C"/>
    <w:rsid w:val="004D0DCE"/>
    <w:rsid w:val="004D6754"/>
    <w:rsid w:val="004E0461"/>
    <w:rsid w:val="0050053D"/>
    <w:rsid w:val="00505A0C"/>
    <w:rsid w:val="00507D96"/>
    <w:rsid w:val="005103B6"/>
    <w:rsid w:val="005125F1"/>
    <w:rsid w:val="00517BB8"/>
    <w:rsid w:val="00520D11"/>
    <w:rsid w:val="0053273E"/>
    <w:rsid w:val="005370F4"/>
    <w:rsid w:val="0054179A"/>
    <w:rsid w:val="0054461F"/>
    <w:rsid w:val="00546F79"/>
    <w:rsid w:val="00547EEF"/>
    <w:rsid w:val="00556838"/>
    <w:rsid w:val="00557C81"/>
    <w:rsid w:val="00577FEE"/>
    <w:rsid w:val="005810F3"/>
    <w:rsid w:val="00595A57"/>
    <w:rsid w:val="005A58A6"/>
    <w:rsid w:val="005B0B7E"/>
    <w:rsid w:val="005B308D"/>
    <w:rsid w:val="005B4C45"/>
    <w:rsid w:val="005D6D0F"/>
    <w:rsid w:val="005F0E8F"/>
    <w:rsid w:val="00611A93"/>
    <w:rsid w:val="0062004F"/>
    <w:rsid w:val="0064112E"/>
    <w:rsid w:val="006479E1"/>
    <w:rsid w:val="00647D03"/>
    <w:rsid w:val="00650773"/>
    <w:rsid w:val="00656726"/>
    <w:rsid w:val="006720B2"/>
    <w:rsid w:val="00693B1B"/>
    <w:rsid w:val="006B1529"/>
    <w:rsid w:val="006B2158"/>
    <w:rsid w:val="006C17D9"/>
    <w:rsid w:val="006C22C8"/>
    <w:rsid w:val="006C735A"/>
    <w:rsid w:val="006D2D97"/>
    <w:rsid w:val="006D3A08"/>
    <w:rsid w:val="006D57BF"/>
    <w:rsid w:val="006E2A16"/>
    <w:rsid w:val="006E5645"/>
    <w:rsid w:val="00712243"/>
    <w:rsid w:val="00713D7C"/>
    <w:rsid w:val="00714421"/>
    <w:rsid w:val="00727E6C"/>
    <w:rsid w:val="0073662B"/>
    <w:rsid w:val="007367F2"/>
    <w:rsid w:val="00741070"/>
    <w:rsid w:val="0078211D"/>
    <w:rsid w:val="007928E7"/>
    <w:rsid w:val="007C58A8"/>
    <w:rsid w:val="007E4125"/>
    <w:rsid w:val="007E7BDA"/>
    <w:rsid w:val="00800A3D"/>
    <w:rsid w:val="00801A35"/>
    <w:rsid w:val="0080313B"/>
    <w:rsid w:val="00806640"/>
    <w:rsid w:val="00820B61"/>
    <w:rsid w:val="00824978"/>
    <w:rsid w:val="008361CD"/>
    <w:rsid w:val="00843ADC"/>
    <w:rsid w:val="00845551"/>
    <w:rsid w:val="00850B9C"/>
    <w:rsid w:val="008530BA"/>
    <w:rsid w:val="008551D9"/>
    <w:rsid w:val="00855382"/>
    <w:rsid w:val="008564CD"/>
    <w:rsid w:val="0086598E"/>
    <w:rsid w:val="0088008E"/>
    <w:rsid w:val="008B41C0"/>
    <w:rsid w:val="008B7340"/>
    <w:rsid w:val="008C118D"/>
    <w:rsid w:val="008C41EB"/>
    <w:rsid w:val="008C797A"/>
    <w:rsid w:val="008D33F1"/>
    <w:rsid w:val="008D4FB9"/>
    <w:rsid w:val="008F30D5"/>
    <w:rsid w:val="00903623"/>
    <w:rsid w:val="009039EB"/>
    <w:rsid w:val="00905B0B"/>
    <w:rsid w:val="00907122"/>
    <w:rsid w:val="00907ABE"/>
    <w:rsid w:val="0091692D"/>
    <w:rsid w:val="00941B70"/>
    <w:rsid w:val="009506D3"/>
    <w:rsid w:val="00960E49"/>
    <w:rsid w:val="00970B24"/>
    <w:rsid w:val="009A2EB0"/>
    <w:rsid w:val="009B041D"/>
    <w:rsid w:val="009B19A9"/>
    <w:rsid w:val="009C6E05"/>
    <w:rsid w:val="009D072D"/>
    <w:rsid w:val="009D3F79"/>
    <w:rsid w:val="009D4154"/>
    <w:rsid w:val="009E0D59"/>
    <w:rsid w:val="009E0F22"/>
    <w:rsid w:val="009E7ED1"/>
    <w:rsid w:val="009F7668"/>
    <w:rsid w:val="00A577D4"/>
    <w:rsid w:val="00A9530B"/>
    <w:rsid w:val="00AB08E0"/>
    <w:rsid w:val="00AC0D84"/>
    <w:rsid w:val="00AC35FB"/>
    <w:rsid w:val="00AD1E4B"/>
    <w:rsid w:val="00AD296B"/>
    <w:rsid w:val="00AD3BC6"/>
    <w:rsid w:val="00AD6B34"/>
    <w:rsid w:val="00AF5DDC"/>
    <w:rsid w:val="00B02D46"/>
    <w:rsid w:val="00B05F58"/>
    <w:rsid w:val="00B16658"/>
    <w:rsid w:val="00B21CB1"/>
    <w:rsid w:val="00B24A00"/>
    <w:rsid w:val="00B46418"/>
    <w:rsid w:val="00B55A8A"/>
    <w:rsid w:val="00B84EB3"/>
    <w:rsid w:val="00BC5853"/>
    <w:rsid w:val="00BD6D72"/>
    <w:rsid w:val="00BE48E2"/>
    <w:rsid w:val="00BF1D3D"/>
    <w:rsid w:val="00C05A18"/>
    <w:rsid w:val="00C071DF"/>
    <w:rsid w:val="00C42048"/>
    <w:rsid w:val="00C4283A"/>
    <w:rsid w:val="00C47D6B"/>
    <w:rsid w:val="00C5222B"/>
    <w:rsid w:val="00C72834"/>
    <w:rsid w:val="00C80829"/>
    <w:rsid w:val="00C836EE"/>
    <w:rsid w:val="00C84942"/>
    <w:rsid w:val="00C97964"/>
    <w:rsid w:val="00C97AFA"/>
    <w:rsid w:val="00CA0ECF"/>
    <w:rsid w:val="00CA3464"/>
    <w:rsid w:val="00CB5E52"/>
    <w:rsid w:val="00CE5024"/>
    <w:rsid w:val="00CF2E4A"/>
    <w:rsid w:val="00CF72B8"/>
    <w:rsid w:val="00D013CC"/>
    <w:rsid w:val="00D320CC"/>
    <w:rsid w:val="00D36983"/>
    <w:rsid w:val="00D36A2D"/>
    <w:rsid w:val="00D40E94"/>
    <w:rsid w:val="00D4374F"/>
    <w:rsid w:val="00D7283E"/>
    <w:rsid w:val="00D767FC"/>
    <w:rsid w:val="00D8507D"/>
    <w:rsid w:val="00D948F4"/>
    <w:rsid w:val="00D95FB8"/>
    <w:rsid w:val="00DA0D76"/>
    <w:rsid w:val="00DB372D"/>
    <w:rsid w:val="00DD1C72"/>
    <w:rsid w:val="00DD7CFF"/>
    <w:rsid w:val="00E023CD"/>
    <w:rsid w:val="00E033C9"/>
    <w:rsid w:val="00E10800"/>
    <w:rsid w:val="00E30F00"/>
    <w:rsid w:val="00E3168F"/>
    <w:rsid w:val="00E33977"/>
    <w:rsid w:val="00E35C67"/>
    <w:rsid w:val="00E36B5C"/>
    <w:rsid w:val="00E40863"/>
    <w:rsid w:val="00E4664C"/>
    <w:rsid w:val="00E5442A"/>
    <w:rsid w:val="00E67083"/>
    <w:rsid w:val="00E80759"/>
    <w:rsid w:val="00E8424E"/>
    <w:rsid w:val="00E86FAE"/>
    <w:rsid w:val="00E8758E"/>
    <w:rsid w:val="00E96F17"/>
    <w:rsid w:val="00EA5771"/>
    <w:rsid w:val="00EB3357"/>
    <w:rsid w:val="00EC1A89"/>
    <w:rsid w:val="00EC49A7"/>
    <w:rsid w:val="00ED248C"/>
    <w:rsid w:val="00EF2BDB"/>
    <w:rsid w:val="00F03DBE"/>
    <w:rsid w:val="00F166F5"/>
    <w:rsid w:val="00F24469"/>
    <w:rsid w:val="00F43A32"/>
    <w:rsid w:val="00F44BFE"/>
    <w:rsid w:val="00F46524"/>
    <w:rsid w:val="00F712A2"/>
    <w:rsid w:val="00F958D6"/>
    <w:rsid w:val="00FB090D"/>
    <w:rsid w:val="00FB2EC4"/>
    <w:rsid w:val="00FB3861"/>
    <w:rsid w:val="00FD0B94"/>
    <w:rsid w:val="00FD64C1"/>
    <w:rsid w:val="00FE74BA"/>
    <w:rsid w:val="00FF5B51"/>
    <w:rsid w:val="00FF6C0E"/>
    <w:rsid w:val="00FF6D3F"/>
  </w:rsids>
  <w:docVars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_ansvarlig" w:val="Hafslund, Rune"/>
    <w:docVar w:name="ek_dbfields" w:val="EK_Avdeling¤2#4¤2# ¤3#EK_Avsnitt¤2#4¤2# ¤3#EK_Bedriftsnavn¤2#1¤2#Helse Bergen¤3#EK_GjelderFra¤2#0¤2#10.05.2021¤3#EK_KlGjelderFra¤2#0¤2#¤3#EK_Opprettet¤2#0¤2#02.09.2013¤3#EK_Utgitt¤2#0¤2#04.09.2013¤3#EK_IBrukDato¤2#0¤2#10.05.2021¤3#EK_DokumentID¤2#0¤2#D30120¤3#EK_DokTittel¤2#0¤2#05 Beskyttelse av strålefølsomme organer - Pasient¤3#EK_DokType¤2#0¤2#Retningslinje¤3#EK_DocLvlShort¤2#0¤2# ¤3#EK_DocLevel¤2#0¤2# ¤3#EK_EksRef¤2#2¤2# 0_x0009_¤3#EK_Erstatter¤2#0¤2#2.04¤3#EK_ErstatterD¤2#0¤2#11.08.2020¤3#EK_Signatur¤2#0¤2#Rune Hafslund¤3#EK_Verifisert¤2#0¤2# ¤3#EK_Hørt¤2#0¤2# ¤3#EK_AuditReview¤2#2¤2# ¤3#EK_AuditApprove¤2#2¤2# ¤3#EK_Gradering¤2#0¤2#Åpen¤3#EK_Gradnr¤2#4¤2#0¤3#EK_Kapittel¤2#4¤2# ¤3#EK_Referanse¤2#2¤2# 3_x0009_02.1.6.1.1-01_x0009_Kravdokument Strålebruk_x0009_29557_x0009_dok29557.docx_x0009_¤1#02.1.6.1.1-28_x0009_4.15. Instrukser strålebruk: Skjermingstiltak_x0009_35936_x0009_dok35936.docx_x0009_¤1#02.1.6.1.2-07_x0009_06 Fertil alder og graviditet - Pasient_x0009_30121_x0009_dok30121.docx_x0009_¤1#¤3#EK_RefNr¤2#0¤2#02.1.6.1.2-06¤3#EK_Revisjon¤2#0¤2#2.05¤3#EK_Ansvarlig¤2#0¤2#Hafslund, Rune¤3#EK_SkrevetAv¤2#0¤2#Bente Vee / Kirsten N . Bolstad¤3#EK_UText1¤2#0¤2#Kirsten Bolstad, Bente Vee¤3#EK_UText2¤2#0¤2# ¤3#EK_UText3¤2#0¤2# ¤3#EK_UText4¤2#0¤2# ¤3#EK_Status¤2#0¤2#I bruk¤3#EK_Stikkord¤2#0¤2#strålevern, strålebruk, blybeskyttelse, bly, vismut, bismut¤3#EK_SuperStikkord¤2#0¤2#¤3#EK_Rapport¤2#3¤2#¤3#EK_EKPrintMerke¤2#0¤2#Uoffisiell utskrift er kun gyldig på utskriftsdato¤3#EK_Watermark¤2#0¤2#¤3#EK_Utgave¤2#0¤2#2.05¤3#EK_Merknad¤2#7¤2#Revidert anbefalinger om skjermning&#13;_x000a_Forlenget gyldighet til 10.05.2023¤3#EK_VerLogg¤2#2¤2#Ver. 2.05 - 10.05.2021|Revidert anbefalinger om skjermning&#13;_x000a_Forlenget gyldighet til 10.05.2023¤1#Ver. 2.04 - 11.08.2020|liten endring i tekst for barn; innrykk av teksten.&#13;_x000a_Forlengelse i nye 24 mndr¤1#Ver. 2.03 - 03.05.2018|Forlenget gyldighet til 03.05.2020¤1#Ver. 2.02 - 27.06.2017|Forlenget gyldighet til 27.06.2019 uten endringer i dokumentet.¤1#Ver. 2.01 - 23.06.2015|¤1#Ver. 2.00 - 24.04.2015|¤1#Ver. 1.01 - 17.02.2015|¤1#Ver. 1.00 - 04.09.2013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6¤3#EK_GjelderTil¤2#0¤2#10.05.2023¤3#EK_Vedlegg¤2#2¤2# 0_x0009_¤3#EK_AvdelingOver¤2#4¤2# ¤3#EK_HRefNr¤2#0¤2# ¤3#EK_HbNavn¤2#0¤2# ¤3#EK_DokRefnr¤2#4¤2#00030201060102¤3#EK_Dokendrdato¤2#4¤2#10.05.2021 10:29:26¤3#EK_HbType¤2#4¤2# ¤3#EK_Offisiell¤2#4¤2# ¤3#EK_VedleggRef¤2#4¤2#02.1.6.1.2-06¤3#EK_Strukt00¤2#5¤2#¤5#¤5#HVRHF¤5#1¤5#-1¤4#¤5#02¤5#Helse Bergen HF¤5#1¤5#0¤4#.¤5#1¤5#Fellesdokumenter¤5#1¤5#0¤4#.¤5#6¤5#Kliniske støttefunksjoner¤5#1¤5#0¤4#.¤5#1¤5#Strålebruk¤5#0¤5#0¤4#.¤5#2¤5#Strålevern Prosedyrer røntgenstråling¤5#0¤5#0¤4# - ¤3#EK_Strukt01¤2#5¤2#¤5#¤5#Kategorier HB (ikke dokumenter på dette nivået trykk dere videre ned +)¤5#0¤5#0¤4#¤5#¤5#Kliniske støttefunksjoner  (ikke dokumenter på dette nivået trykk dere videre ned +)¤5#0¤5#0¤4#¤5#¤5#Strålebruk¤5#3¤5#0¤4# - ¤3#EK_Pub¤2#6¤2#;18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¤5#HVRHF¤5#1¤5#-1¤4#¤5#02¤5#Helse Bergen HF¤5#1¤5#0¤4#.¤5#1¤5#Fellesdokumenter¤5#1¤5#0¤4#.¤5#6¤5#Kliniske støttefunksjoner¤5#1¤5#0¤4#.¤5#1¤5#Strålebruk¤5#0¤5#0¤4#.¤5#2¤5#Strålevern Prosedyrer røntgenstråling¤5#0¤5#0¤4# - ¤3#"/>
    <w:docVar w:name="ek_dl" w:val="6"/>
    <w:docVar w:name="ek_doclevel" w:val=" "/>
    <w:docVar w:name="ek_doclvlshort" w:val=" "/>
    <w:docVar w:name="ek_doktittel" w:val="05 Beskyttelse av strålefølsomme organer - Pasient"/>
    <w:docVar w:name="ek_doktype" w:val="Retningslinje"/>
    <w:docVar w:name="ek_dokumentid" w:val="D30120"/>
    <w:docVar w:name="ek_erstatter" w:val="2.04"/>
    <w:docVar w:name="ek_erstatterd" w:val="11.08.2020"/>
    <w:docVar w:name="ek_format" w:val="-10"/>
    <w:docVar w:name="ek_gjelderfra" w:val="10.05.2021"/>
    <w:docVar w:name="ek_gjeldertil" w:val="10.05.2023"/>
    <w:docVar w:name="ek_gradering" w:val="Åpen"/>
    <w:docVar w:name="ek_hbnavn" w:val=" "/>
    <w:docVar w:name="ek_hrefnr" w:val=" "/>
    <w:docVar w:name="ek_hørt" w:val=" "/>
    <w:docVar w:name="ek_ibrukdato" w:val="10.05.2021"/>
    <w:docVar w:name="ek_merknad" w:val="Revidert anbefalinger om skjermning&#13;_x000a_Forlenget gyldighet til 10.05.2023"/>
    <w:docVar w:name="ek_opprettet" w:val="02.09.2013"/>
    <w:docVar w:name="ek_protection" w:val="0"/>
    <w:docVar w:name="ek_rapport" w:val="[]"/>
    <w:docVar w:name="ek_refnr" w:val="02.1.6.1.2-06"/>
    <w:docVar w:name="ek_revisjon" w:val="2.05"/>
    <w:docVar w:name="ek_s00mt1" w:val="HVRHF - Helse Bergen HF - Fellesdokumenter - Kliniske støttefunksjoner"/>
    <w:docVar w:name="ek_s01mt3" w:val="Medisinske støttefunksjoner - Strålebruk"/>
    <w:docVar w:name="ek_signatur" w:val="Rune Hafslund"/>
    <w:docVar w:name="ek_skrevetav" w:val="Bente Vee / Kirsten N . Bolstad"/>
    <w:docVar w:name="ek_status" w:val="I bruk"/>
    <w:docVar w:name="ek_stikkord" w:val="strålevern, strålebruk, blybeskyttelse, bly, vismut, bismut"/>
    <w:docVar w:name="ek_type" w:val="DOK"/>
    <w:docVar w:name="ek_utext1" w:val="Kirsten Bolstad, Bente Vee"/>
    <w:docVar w:name="ek_utext2" w:val=" "/>
    <w:docVar w:name="ek_utext3" w:val=" "/>
    <w:docVar w:name="ek_utext4" w:val=" "/>
    <w:docVar w:name="ek_utgave" w:val="2.05"/>
    <w:docVar w:name="ek_utgitt" w:val="04.09.2013"/>
    <w:docVar w:name="ek_verifisert" w:val=" "/>
    <w:docVar w:name="idek_referanse" w:val=";29557;35936;30121;"/>
    <w:docVar w:name="idxd" w:val=";29557;35936;30121;"/>
    <w:docVar w:name="khb" w:val="UB"/>
    <w:docVar w:name="skitten" w:val="0"/>
    <w:docVar w:name="xd29557" w:val="02.1.6.1.1-01"/>
    <w:docVar w:name="xd30121" w:val="02.1.6.1.2-07"/>
    <w:docVar w:name="xd35936" w:val="02.1.6.1.1-28"/>
    <w:docVar w:name="xdf29557" w:val="dok29557.docx"/>
    <w:docVar w:name="xdf30121" w:val="dok30121.docx"/>
    <w:docVar w:name="xdf35936" w:val="dok35936.docx"/>
    <w:docVar w:name="xdl29557" w:val="02.1.6.1.1-01 Kravdokument Strålebruk"/>
    <w:docVar w:name="xdl30121" w:val="02.1.6.1.2-07 06 Fertil alder og graviditet - Pasient"/>
    <w:docVar w:name="xdl35936" w:val="02.1.6.1.1-28 4.15. Instrukser strålebruk: Skjermingstiltak"/>
    <w:docVar w:name="xdt29557" w:val="Kravdokument Strålebruk"/>
    <w:docVar w:name="xdt30121" w:val="06 Fertil alder og graviditet - Pasient"/>
    <w:docVar w:name="xdt35936" w:val="4.15. Instrukser strålebruk: Skjermingstiltak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E3532662-725A-4411-A86E-10515BE14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autoRedefine/>
    <w:qFormat/>
    <w:pPr>
      <w:numPr>
        <w:numId w:val="1"/>
      </w:numPr>
      <w:spacing w:before="240" w:line="480" w:lineRule="auto"/>
      <w:outlineLvl w:val="0"/>
    </w:pPr>
    <w:rPr>
      <w:rFonts w:ascii="Verdana" w:hAnsi="Verdana"/>
      <w:b/>
      <w:sz w:val="24"/>
      <w:u w:val="single"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spacing w:before="12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numPr>
        <w:ilvl w:val="2"/>
        <w:numId w:val="12"/>
      </w:numPr>
      <w:tabs>
        <w:tab w:val="num" w:pos="703"/>
      </w:tabs>
      <w:ind w:left="50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6">
    <w:name w:val="heading 6"/>
    <w:basedOn w:val="Normal"/>
    <w:next w:val="Normal"/>
    <w:qFormat/>
    <w:pPr>
      <w:spacing w:line="360" w:lineRule="auto"/>
      <w:outlineLvl w:val="5"/>
    </w:pPr>
    <w:rPr>
      <w:rFonts w:ascii="Verdana" w:hAnsi="Verdan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jc w:val="right"/>
    </w:pPr>
    <w:rPr>
      <w:sz w:val="20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20"/>
    </w:rPr>
  </w:style>
  <w:style w:type="paragraph" w:customStyle="1" w:styleId="DBFelt">
    <w:name w:val="DBFelt"/>
    <w:basedOn w:val="Normal"/>
    <w:rPr>
      <w:color w:val="808080"/>
    </w:r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Pr>
      <w:rFonts w:ascii="Verdana" w:hAnsi="Verdana"/>
      <w:color w:val="0000FF"/>
      <w:sz w:val="14"/>
      <w:u w:val="single"/>
    </w:rPr>
  </w:style>
  <w:style w:type="character" w:styleId="FollowedHyperlink">
    <w:name w:val="FollowedHyperlink"/>
    <w:rPr>
      <w:rFonts w:ascii="Verdana" w:hAnsi="Verdana"/>
      <w:color w:val="800080"/>
      <w:sz w:val="14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714421"/>
    <w:pPr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NoSpacing">
    <w:name w:val="No Spacing"/>
    <w:uiPriority w:val="1"/>
    <w:qFormat/>
    <w:rsid w:val="0071442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researchgate.net/publication/339696691_Guidance_on_using_shielding_on_patients_for_diagnostic_radiology_applications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bir.org.uk/education-and-events/patient-shielding-guidance.aspx" TargetMode="External" /><Relationship Id="rId5" Type="http://schemas.openxmlformats.org/officeDocument/2006/relationships/hyperlink" Target="https://www.aapm.org/org/policies/details.asp?id=468&amp;type=PP" TargetMode="External" /><Relationship Id="rId6" Type="http://schemas.openxmlformats.org/officeDocument/2006/relationships/hyperlink" Target="https://kvalitet.helse-bergen.no/docs/pub/dok30121.htm" TargetMode="External" /><Relationship Id="rId7" Type="http://schemas.openxmlformats.org/officeDocument/2006/relationships/hyperlink" Target="https://kvalitet.helse-bergen.no/docs/pub/dok29557.htm" TargetMode="External" /><Relationship Id="rId8" Type="http://schemas.openxmlformats.org/officeDocument/2006/relationships/hyperlink" Target="https://kvalitet.helse-bergen.no/docs/pub/dok35936.htm" TargetMode="External" /><Relationship Id="rId9" Type="http://schemas.openxmlformats.org/officeDocument/2006/relationships/hyperlink" Target="http://www.lovdata.no/for/sf/ho/xo-20101029-1380.html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RHAF\APPDATA\ROAMING\MICROSOFT\MALER\OPERATIV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</Template>
  <TotalTime>0</TotalTime>
  <Pages>2</Pages>
  <Words>377</Words>
  <Characters>2668</Characters>
  <Application>Microsoft Office Word</Application>
  <DocSecurity>0</DocSecurity>
  <Lines>68</Lines>
  <Paragraphs>41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05 Beskyttelse av strålefølsomme organer - Pasient</vt:lpstr>
      <vt:lpstr>Beskyttelse av strålefølsomme organer, Pasient</vt:lpstr>
    </vt:vector>
  </TitlesOfParts>
  <Company>Datakvalitet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 Beskyttelse av strålefølsomme organer - Pasient</dc:title>
  <dc:subject>00030201060102|02.1.6.1.2-06|</dc:subject>
  <dc:creator>Handbok</dc:creator>
  <cp:lastModifiedBy>Hafslund, Rune</cp:lastModifiedBy>
  <cp:revision>2</cp:revision>
  <cp:lastPrinted>2006-09-07T08:52:00Z</cp:lastPrinted>
  <dcterms:created xsi:type="dcterms:W3CDTF">2021-05-10T08:44:00Z</dcterms:created>
  <dcterms:modified xsi:type="dcterms:W3CDTF">2021-05-10T08:44:00Z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Helse Bergen</vt:lpwstr>
  </property>
  <property fmtid="{D5CDD505-2E9C-101B-9397-08002B2CF9AE}" pid="3" name="EK_DokTittel">
    <vt:lpwstr>05 Beskyttelse av strålefølsomme organer - Pasient</vt:lpwstr>
  </property>
  <property fmtid="{D5CDD505-2E9C-101B-9397-08002B2CF9AE}" pid="4" name="EK_DokType">
    <vt:lpwstr>Retningslinje</vt:lpwstr>
  </property>
  <property fmtid="{D5CDD505-2E9C-101B-9397-08002B2CF9AE}" pid="5" name="EK_DokumentID">
    <vt:lpwstr>D30120</vt:lpwstr>
  </property>
  <property fmtid="{D5CDD505-2E9C-101B-9397-08002B2CF9AE}" pid="6" name="EK_EKPrintMerke">
    <vt:lpwstr>Uoffisiell utskrift er kun gyldig på utskriftsdato</vt:lpwstr>
  </property>
  <property fmtid="{D5CDD505-2E9C-101B-9397-08002B2CF9AE}" pid="7" name="EK_GjelderFra">
    <vt:lpwstr>22.07.2024</vt:lpwstr>
  </property>
  <property fmtid="{D5CDD505-2E9C-101B-9397-08002B2CF9AE}" pid="8" name="EK_GjelderTil">
    <vt:lpwstr>22.07.2026</vt:lpwstr>
  </property>
  <property fmtid="{D5CDD505-2E9C-101B-9397-08002B2CF9AE}" pid="9" name="EK_RefNr">
    <vt:lpwstr>1.7.1.2-06</vt:lpwstr>
  </property>
  <property fmtid="{D5CDD505-2E9C-101B-9397-08002B2CF9AE}" pid="10" name="EK_S00MT1">
    <vt:lpwstr>Helse Bergen HF/Fellesdokumenter/Kliniske støttefunksjoner</vt:lpwstr>
  </property>
  <property fmtid="{D5CDD505-2E9C-101B-9397-08002B2CF9AE}" pid="11" name="EK_S01MT3">
    <vt:lpwstr>Kliniske støttefunksjoner/Strålebruk</vt:lpwstr>
  </property>
  <property fmtid="{D5CDD505-2E9C-101B-9397-08002B2CF9AE}" pid="12" name="EK_Signatur">
    <vt:lpwstr>Tone Nybø</vt:lpwstr>
  </property>
  <property fmtid="{D5CDD505-2E9C-101B-9397-08002B2CF9AE}" pid="13" name="EK_UText1">
    <vt:lpwstr>Daniel Austigard Aadnevik, Line Nigardsøy Lie</vt:lpwstr>
  </property>
  <property fmtid="{D5CDD505-2E9C-101B-9397-08002B2CF9AE}" pid="14" name="EK_Utgave">
    <vt:lpwstr>3.00</vt:lpwstr>
  </property>
  <property fmtid="{D5CDD505-2E9C-101B-9397-08002B2CF9AE}" pid="15" name="EK_Watermark">
    <vt:lpwstr/>
  </property>
  <property fmtid="{D5CDD505-2E9C-101B-9397-08002B2CF9AE}" pid="16" name="XDF29557">
    <vt:lpwstr>dok29557.docx</vt:lpwstr>
  </property>
  <property fmtid="{D5CDD505-2E9C-101B-9397-08002B2CF9AE}" pid="17" name="XDF30121">
    <vt:lpwstr>dok30121.docx</vt:lpwstr>
  </property>
  <property fmtid="{D5CDD505-2E9C-101B-9397-08002B2CF9AE}" pid="18" name="XDF35936">
    <vt:lpwstr>dok35936.docx</vt:lpwstr>
  </property>
  <property fmtid="{D5CDD505-2E9C-101B-9397-08002B2CF9AE}" pid="19" name="XDT29557">
    <vt:lpwstr>Kravdokument Strålebruk</vt:lpwstr>
  </property>
  <property fmtid="{D5CDD505-2E9C-101B-9397-08002B2CF9AE}" pid="20" name="XDT30121">
    <vt:lpwstr>06 Fertil alder og graviditet - Pasient</vt:lpwstr>
  </property>
  <property fmtid="{D5CDD505-2E9C-101B-9397-08002B2CF9AE}" pid="21" name="XDT35936">
    <vt:lpwstr>4.15. Instrukser strålebruk: Skjermingstiltak</vt:lpwstr>
  </property>
</Properties>
</file>