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DC495E" w:rsidP="00DC495E">
      <w:pPr>
        <w:pStyle w:val="StilOverskriftforinnholdsfortegnelseLatinBrdtekstCali"/>
        <w:rPr>
          <w:rFonts w:cstheme="minorHAnsi"/>
          <w:color w:val="333333"/>
          <w:sz w:val="22"/>
          <w:szCs w:val="22"/>
        </w:rPr>
      </w:pPr>
      <w:bookmarkStart w:id="0" w:name="tempHer"/>
      <w:bookmarkEnd w:id="0"/>
      <w:r w:rsidRPr="00C33D9C">
        <w:rPr>
          <w:rFonts w:cstheme="minorHAnsi"/>
          <w:color w:val="333333"/>
          <w:sz w:val="22"/>
          <w:szCs w:val="22"/>
        </w:rPr>
        <w:t> </w:t>
      </w:r>
    </w:p>
    <w:sdt>
      <w:sdtPr>
        <w:rPr>
          <w:rFonts w:ascii="Arial" w:eastAsia="Times New Roman" w:hAnsi="Arial" w:cs="Times New Roman"/>
          <w:sz w:val="24"/>
          <w:szCs w:val="20"/>
        </w:rPr>
        <w:id w:val="2059436989"/>
        <w:docPartObj>
          <w:docPartGallery w:val="Table of Contents"/>
          <w:docPartUnique/>
        </w:docPartObj>
      </w:sdtPr>
      <w:sdtEndPr>
        <w:rPr>
          <w:b/>
          <w:bCs/>
          <w:sz w:val="22"/>
        </w:rPr>
      </w:sdtEndPr>
      <w:sdtContent>
        <w:p w:rsidR="00DC495E" w:rsidRPr="00066A58" w:rsidP="00DC495E">
          <w:pPr>
            <w:pStyle w:val="StilOverskriftforinnholdsfortegnelseLatinBrdtekstCali"/>
          </w:pPr>
          <w:r w:rsidRPr="00066A58">
            <w:t>Innhold</w:t>
          </w:r>
        </w:p>
        <w:p>
          <w:pPr>
            <w:pStyle w:val="TOC1"/>
            <w:rPr>
              <w:rFonts w:asciiTheme="minorHAnsi" w:hAnsiTheme="minorHAnsi"/>
              <w:noProof/>
              <w:sz w:val="22"/>
            </w:rPr>
          </w:pPr>
          <w:r w:rsidRPr="00066A58">
            <w:rPr>
              <w:rFonts w:cstheme="minorHAnsi"/>
              <w:sz w:val="20"/>
            </w:rPr>
            <w:fldChar w:fldCharType="begin"/>
          </w:r>
          <w:r w:rsidRPr="00066A58">
            <w:rPr>
              <w:rFonts w:cstheme="minorHAnsi"/>
              <w:sz w:val="20"/>
            </w:rPr>
            <w:instrText xml:space="preserve"> TOC \o "1-3" \h \z \u </w:instrText>
          </w:r>
          <w:r w:rsidRPr="00066A58">
            <w:rPr>
              <w:rFonts w:cstheme="minorHAnsi"/>
              <w:sz w:val="20"/>
            </w:rPr>
            <w:fldChar w:fldCharType="separate"/>
          </w:r>
          <w:hyperlink w:anchor="_Toc256000000" w:history="1">
            <w:r>
              <w:rPr>
                <w:rStyle w:val="Hyperlink"/>
              </w:rPr>
              <w:t>1</w:t>
            </w:r>
            <w:r>
              <w:rPr>
                <w:rFonts w:asciiTheme="minorHAnsi" w:hAnsiTheme="minorHAnsi"/>
                <w:noProof/>
                <w:sz w:val="22"/>
              </w:rPr>
              <w:tab/>
            </w:r>
            <w:r>
              <w:rPr>
                <w:rStyle w:val="Hyperlink"/>
              </w:rPr>
              <w:t xml:space="preserve">Endringer siden </w:t>
            </w:r>
            <w:r>
              <w:rPr>
                <w:rStyle w:val="Hyperlink"/>
              </w:rPr>
              <w:t>forrige versjon</w:t>
            </w:r>
            <w:r>
              <w:tab/>
            </w:r>
            <w:r>
              <w:fldChar w:fldCharType="begin"/>
            </w:r>
            <w:r>
              <w:instrText xml:space="preserve"> PAGEREF _Toc256000000 \h </w:instrText>
            </w:r>
            <w:r>
              <w:fldChar w:fldCharType="separate"/>
            </w:r>
            <w:r>
              <w:t>1</w:t>
            </w:r>
            <w:r>
              <w:fldChar w:fldCharType="end"/>
            </w:r>
          </w:hyperlink>
        </w:p>
        <w:p>
          <w:pPr>
            <w:pStyle w:val="TOC1"/>
            <w:rPr>
              <w:rFonts w:asciiTheme="minorHAnsi" w:hAnsiTheme="minorHAnsi"/>
              <w:noProof/>
              <w:sz w:val="22"/>
            </w:rPr>
          </w:pPr>
          <w:hyperlink w:anchor="_Toc256000001" w:history="1">
            <w:r>
              <w:rPr>
                <w:rStyle w:val="Hyperlink"/>
              </w:rPr>
              <w:t>2</w:t>
            </w:r>
            <w:r>
              <w:rPr>
                <w:rFonts w:asciiTheme="minorHAnsi" w:hAnsiTheme="minorHAnsi"/>
                <w:noProof/>
                <w:sz w:val="22"/>
              </w:rPr>
              <w:tab/>
            </w:r>
            <w:r>
              <w:rPr>
                <w:rStyle w:val="Hyperlink"/>
              </w:rPr>
              <w:t>Hensikt og omfang</w:t>
            </w:r>
            <w:r>
              <w:tab/>
            </w:r>
            <w:r>
              <w:fldChar w:fldCharType="begin"/>
            </w:r>
            <w:r>
              <w:instrText xml:space="preserve"> PAGEREF _Toc256000001 \h </w:instrText>
            </w:r>
            <w:r>
              <w:fldChar w:fldCharType="separate"/>
            </w:r>
            <w:r>
              <w:t>1</w:t>
            </w:r>
            <w:r>
              <w:fldChar w:fldCharType="end"/>
            </w:r>
          </w:hyperlink>
        </w:p>
        <w:p>
          <w:pPr>
            <w:pStyle w:val="TOC1"/>
            <w:rPr>
              <w:rFonts w:asciiTheme="minorHAnsi" w:hAnsiTheme="minorHAnsi"/>
              <w:noProof/>
              <w:sz w:val="22"/>
            </w:rPr>
          </w:pPr>
          <w:hyperlink w:anchor="_Toc256000002" w:history="1">
            <w:r>
              <w:rPr>
                <w:rStyle w:val="Hyperlink"/>
              </w:rPr>
              <w:t>3</w:t>
            </w:r>
            <w:r>
              <w:rPr>
                <w:rFonts w:asciiTheme="minorHAnsi" w:hAnsiTheme="minorHAnsi"/>
                <w:noProof/>
                <w:sz w:val="22"/>
              </w:rPr>
              <w:tab/>
            </w:r>
            <w:r>
              <w:rPr>
                <w:rStyle w:val="Hyperlink"/>
              </w:rPr>
              <w:t>Generelle hygieniske prinsipper og prosedyrer</w:t>
            </w:r>
            <w:r>
              <w:tab/>
            </w:r>
            <w:r>
              <w:fldChar w:fldCharType="begin"/>
            </w:r>
            <w:r>
              <w:instrText xml:space="preserve"> PAGEREF _Toc256000002 \h </w:instrText>
            </w:r>
            <w:r>
              <w:fldChar w:fldCharType="separate"/>
            </w:r>
            <w:r>
              <w:t>1</w:t>
            </w:r>
            <w:r>
              <w:fldChar w:fldCharType="end"/>
            </w:r>
          </w:hyperlink>
        </w:p>
        <w:p>
          <w:pPr>
            <w:pStyle w:val="TOC1"/>
            <w:rPr>
              <w:rFonts w:asciiTheme="minorHAnsi" w:hAnsiTheme="minorHAnsi"/>
              <w:noProof/>
              <w:sz w:val="22"/>
            </w:rPr>
          </w:pPr>
          <w:hyperlink w:anchor="_Toc256000003" w:history="1">
            <w:r>
              <w:rPr>
                <w:rStyle w:val="Hyperlink"/>
              </w:rPr>
              <w:t>4</w:t>
            </w:r>
            <w:r>
              <w:rPr>
                <w:rFonts w:asciiTheme="minorHAnsi" w:hAnsiTheme="minorHAnsi"/>
                <w:noProof/>
                <w:sz w:val="22"/>
              </w:rPr>
              <w:tab/>
            </w:r>
            <w:r>
              <w:rPr>
                <w:rStyle w:val="Hyperlink"/>
              </w:rPr>
              <w:t>Prosedyrer spesielt for Nyfødtintensiv</w:t>
            </w:r>
            <w:r>
              <w:tab/>
            </w:r>
            <w:r>
              <w:fldChar w:fldCharType="begin"/>
            </w:r>
            <w:r>
              <w:instrText xml:space="preserve"> PAGEREF _Toc256000003 \h </w:instrText>
            </w:r>
            <w:r>
              <w:fldChar w:fldCharType="separate"/>
            </w:r>
            <w:r>
              <w:t>1</w:t>
            </w:r>
            <w:r>
              <w:fldChar w:fldCharType="end"/>
            </w:r>
          </w:hyperlink>
        </w:p>
        <w:p>
          <w:pPr>
            <w:pStyle w:val="TOC2"/>
            <w:rPr>
              <w:rFonts w:asciiTheme="minorHAnsi" w:hAnsiTheme="minorHAnsi"/>
              <w:noProof/>
              <w:sz w:val="22"/>
            </w:rPr>
          </w:pPr>
          <w:hyperlink w:anchor="_Toc256000004" w:history="1">
            <w:r>
              <w:rPr>
                <w:rStyle w:val="Hyperlink"/>
                <w:rFonts w:cstheme="minorHAnsi"/>
              </w:rPr>
              <w:t>4.1</w:t>
            </w:r>
            <w:r>
              <w:rPr>
                <w:rFonts w:asciiTheme="minorHAnsi" w:hAnsiTheme="minorHAnsi" w:cstheme="minorHAnsi"/>
                <w:noProof/>
                <w:sz w:val="22"/>
              </w:rPr>
              <w:tab/>
            </w:r>
            <w:r w:rsidRPr="006D6878">
              <w:rPr>
                <w:rStyle w:val="Hyperlink"/>
                <w:rFonts w:cstheme="minorHAnsi"/>
              </w:rPr>
              <w:t>Rengjørings-</w:t>
            </w:r>
            <w:r w:rsidRPr="006D6878" w:rsidR="00507A54">
              <w:rPr>
                <w:rStyle w:val="Hyperlink"/>
                <w:rFonts w:cstheme="minorHAnsi"/>
              </w:rPr>
              <w:t xml:space="preserve"> </w:t>
            </w:r>
            <w:r w:rsidRPr="006D6878">
              <w:rPr>
                <w:rStyle w:val="Hyperlink"/>
                <w:rFonts w:cstheme="minorHAnsi"/>
              </w:rPr>
              <w:t>og desinfeksjonsmidler</w:t>
            </w:r>
            <w:r>
              <w:tab/>
            </w:r>
            <w:r>
              <w:fldChar w:fldCharType="begin"/>
            </w:r>
            <w:r>
              <w:instrText xml:space="preserve"> PAGEREF _Toc256000004 \h </w:instrText>
            </w:r>
            <w:r>
              <w:fldChar w:fldCharType="separate"/>
            </w:r>
            <w:r>
              <w:t>2</w:t>
            </w:r>
            <w:r>
              <w:fldChar w:fldCharType="end"/>
            </w:r>
          </w:hyperlink>
        </w:p>
        <w:p>
          <w:pPr>
            <w:pStyle w:val="TOC2"/>
            <w:rPr>
              <w:rFonts w:asciiTheme="minorHAnsi" w:hAnsiTheme="minorHAnsi"/>
              <w:noProof/>
              <w:sz w:val="22"/>
            </w:rPr>
          </w:pPr>
          <w:hyperlink w:anchor="_Toc256000005" w:history="1">
            <w:r>
              <w:rPr>
                <w:rStyle w:val="Hyperlink"/>
                <w:rFonts w:cstheme="minorHAnsi"/>
              </w:rPr>
              <w:t>4.2</w:t>
            </w:r>
            <w:r>
              <w:rPr>
                <w:rFonts w:asciiTheme="minorHAnsi" w:hAnsiTheme="minorHAnsi" w:cstheme="minorHAnsi"/>
                <w:noProof/>
                <w:sz w:val="22"/>
              </w:rPr>
              <w:tab/>
            </w:r>
            <w:r w:rsidRPr="00AC6814">
              <w:rPr>
                <w:rStyle w:val="Hyperlink"/>
                <w:rFonts w:cstheme="minorHAnsi"/>
              </w:rPr>
              <w:t>Rutiner v</w:t>
            </w:r>
            <w:r w:rsidRPr="00AC6814">
              <w:rPr>
                <w:rStyle w:val="Hyperlink"/>
                <w:rFonts w:cstheme="minorHAnsi"/>
              </w:rPr>
              <w:t>ed pasientkontakt</w:t>
            </w:r>
            <w:r>
              <w:tab/>
            </w:r>
            <w:r>
              <w:fldChar w:fldCharType="begin"/>
            </w:r>
            <w:r>
              <w:instrText xml:space="preserve"> PAGEREF _Toc256000005 \h </w:instrText>
            </w:r>
            <w:r>
              <w:fldChar w:fldCharType="separate"/>
            </w:r>
            <w:r>
              <w:t>2</w:t>
            </w:r>
            <w:r>
              <w:fldChar w:fldCharType="end"/>
            </w:r>
          </w:hyperlink>
        </w:p>
        <w:p>
          <w:pPr>
            <w:pStyle w:val="TOC2"/>
            <w:rPr>
              <w:rFonts w:asciiTheme="minorHAnsi" w:hAnsiTheme="minorHAnsi"/>
              <w:noProof/>
              <w:sz w:val="22"/>
            </w:rPr>
          </w:pPr>
          <w:hyperlink w:anchor="_Toc256000006" w:history="1">
            <w:r>
              <w:rPr>
                <w:rStyle w:val="Hyperlink"/>
                <w:rFonts w:cstheme="minorHAnsi"/>
              </w:rPr>
              <w:t>4.3</w:t>
            </w:r>
            <w:r>
              <w:rPr>
                <w:rFonts w:asciiTheme="minorHAnsi" w:hAnsiTheme="minorHAnsi" w:cstheme="minorHAnsi"/>
                <w:noProof/>
                <w:sz w:val="22"/>
              </w:rPr>
              <w:tab/>
            </w:r>
            <w:r w:rsidRPr="006D6878">
              <w:rPr>
                <w:rStyle w:val="Hyperlink"/>
                <w:rFonts w:cstheme="minorHAnsi"/>
              </w:rPr>
              <w:t>Presisering Utstyr ved pasientplassen:</w:t>
            </w:r>
            <w:r>
              <w:tab/>
            </w:r>
            <w:r>
              <w:fldChar w:fldCharType="begin"/>
            </w:r>
            <w:r>
              <w:instrText xml:space="preserve"> PAGEREF _Toc256000006 \h </w:instrText>
            </w:r>
            <w:r>
              <w:fldChar w:fldCharType="separate"/>
            </w:r>
            <w:r>
              <w:t>2</w:t>
            </w:r>
            <w:r>
              <w:fldChar w:fldCharType="end"/>
            </w:r>
          </w:hyperlink>
        </w:p>
        <w:p>
          <w:pPr>
            <w:pStyle w:val="TOC2"/>
            <w:rPr>
              <w:rFonts w:asciiTheme="minorHAnsi" w:hAnsiTheme="minorHAnsi"/>
              <w:noProof/>
              <w:sz w:val="22"/>
            </w:rPr>
          </w:pPr>
          <w:hyperlink w:anchor="_Toc256000007" w:history="1">
            <w:r>
              <w:rPr>
                <w:rStyle w:val="Hyperlink"/>
              </w:rPr>
              <w:t>4.4</w:t>
            </w:r>
            <w:r>
              <w:rPr>
                <w:rFonts w:asciiTheme="minorHAnsi" w:hAnsiTheme="minorHAnsi"/>
                <w:noProof/>
                <w:sz w:val="22"/>
              </w:rPr>
              <w:tab/>
            </w:r>
            <w:r>
              <w:rPr>
                <w:rStyle w:val="Hyperlink"/>
              </w:rPr>
              <w:t>Sjekkliste ved utreise</w:t>
            </w:r>
            <w:r>
              <w:tab/>
            </w:r>
            <w:r>
              <w:fldChar w:fldCharType="begin"/>
            </w:r>
            <w:r>
              <w:instrText xml:space="preserve"> PAGEREF _Toc256000007 \h </w:instrText>
            </w:r>
            <w:r>
              <w:fldChar w:fldCharType="separate"/>
            </w:r>
            <w:r>
              <w:t>4</w:t>
            </w:r>
            <w:r>
              <w:fldChar w:fldCharType="end"/>
            </w:r>
          </w:hyperlink>
        </w:p>
        <w:p w:rsidR="00DC495E" w:rsidP="00DC495E">
          <w:pPr>
            <w:rPr>
              <w:b/>
              <w:bCs/>
            </w:rPr>
          </w:pPr>
          <w:r w:rsidRPr="00066A58">
            <w:rPr>
              <w:rFonts w:cstheme="minorHAnsi"/>
              <w:sz w:val="20"/>
            </w:rPr>
            <w:fldChar w:fldCharType="end"/>
          </w:r>
        </w:p>
      </w:sdtContent>
    </w:sdt>
    <w:p w:rsidR="008F59B7" w:rsidP="00DC495E">
      <w:pPr>
        <w:pStyle w:val="Heading1"/>
      </w:pPr>
      <w:bookmarkStart w:id="1" w:name="_Toc256000000"/>
      <w:r>
        <w:t xml:space="preserve">Endringer siden </w:t>
      </w:r>
      <w:r>
        <w:t>forrige versjon</w:t>
      </w:r>
      <w:bookmarkEnd w:id="1"/>
    </w:p>
    <w:p w:rsidR="000749AD" w:rsidP="00DC495E">
      <w:pPr>
        <w:rPr>
          <w:rFonts w:asciiTheme="minorHAnsi" w:hAnsiTheme="minorHAnsi" w:cstheme="minorHAnsi"/>
          <w:sz w:val="24"/>
          <w:szCs w:val="24"/>
        </w:rPr>
      </w:pPr>
      <w:r w:rsidRPr="000749AD">
        <w:rPr>
          <w:rFonts w:asciiTheme="minorHAnsi" w:hAnsiTheme="minorHAnsi" w:cstheme="minorHAnsi"/>
          <w:sz w:val="24"/>
          <w:szCs w:val="24"/>
        </w:rPr>
        <w:t>Revidert etter gjennomgang med hygiene</w:t>
      </w:r>
      <w:r w:rsidR="00AC6814">
        <w:rPr>
          <w:rFonts w:asciiTheme="minorHAnsi" w:hAnsiTheme="minorHAnsi" w:cstheme="minorHAnsi"/>
          <w:sz w:val="24"/>
          <w:szCs w:val="24"/>
        </w:rPr>
        <w:t>.</w:t>
      </w:r>
    </w:p>
    <w:p w:rsidR="00AC6814" w:rsidRPr="000749AD" w:rsidP="00DC495E">
      <w:pPr>
        <w:rPr>
          <w:rFonts w:asciiTheme="minorHAnsi" w:hAnsiTheme="minorHAnsi" w:cstheme="minorHAnsi"/>
          <w:sz w:val="24"/>
          <w:szCs w:val="24"/>
        </w:rPr>
      </w:pPr>
      <w:r>
        <w:rPr>
          <w:rFonts w:asciiTheme="minorHAnsi" w:hAnsiTheme="minorHAnsi" w:cstheme="minorHAnsi"/>
          <w:sz w:val="24"/>
          <w:szCs w:val="24"/>
        </w:rPr>
        <w:t>Hansker skal benyttes ved bleieskift.</w:t>
      </w:r>
    </w:p>
    <w:p w:rsidR="00DC495E" w:rsidP="00DC495E">
      <w:pPr>
        <w:pStyle w:val="Heading1"/>
      </w:pPr>
      <w:bookmarkStart w:id="2" w:name="_Toc256000001"/>
      <w:r>
        <w:t>Hensikt og omfang</w:t>
      </w:r>
      <w:bookmarkEnd w:id="2"/>
    </w:p>
    <w:p w:rsidR="008F59B7" w:rsidRPr="000749AD" w:rsidP="00DC495E">
      <w:pPr>
        <w:rPr>
          <w:rFonts w:asciiTheme="minorHAnsi" w:hAnsiTheme="minorHAnsi" w:cstheme="minorHAnsi"/>
          <w:color w:val="333333"/>
          <w:sz w:val="24"/>
          <w:szCs w:val="24"/>
        </w:rPr>
      </w:pPr>
      <w:r w:rsidRPr="000749AD">
        <w:rPr>
          <w:rFonts w:asciiTheme="minorHAnsi" w:hAnsiTheme="minorHAnsi" w:cstheme="minorHAnsi"/>
          <w:color w:val="333333"/>
          <w:sz w:val="24"/>
          <w:szCs w:val="24"/>
        </w:rPr>
        <w:t>Prosedyren gjelder for ansatte på Nyfødt Intensiv, barne- og ungdomsklinikken</w:t>
      </w:r>
      <w:r w:rsidRPr="000749AD" w:rsidR="000749AD">
        <w:rPr>
          <w:rFonts w:asciiTheme="minorHAnsi" w:hAnsiTheme="minorHAnsi" w:cstheme="minorHAnsi"/>
          <w:color w:val="333333"/>
          <w:sz w:val="24"/>
          <w:szCs w:val="24"/>
        </w:rPr>
        <w:t xml:space="preserve">. Prosedyren tar utgangspunkt i overordnede retningslinjer på Nivå 1. </w:t>
      </w:r>
    </w:p>
    <w:p w:rsidR="008F59B7" w:rsidP="008F59B7">
      <w:pPr>
        <w:pStyle w:val="NormalWeb"/>
        <w:spacing w:after="0"/>
        <w:rPr>
          <w:rFonts w:asciiTheme="minorHAnsi" w:hAnsiTheme="minorHAnsi" w:cstheme="minorHAnsi"/>
          <w:b/>
          <w:bCs/>
          <w:color w:val="333333"/>
          <w:sz w:val="22"/>
          <w:szCs w:val="22"/>
        </w:rPr>
      </w:pPr>
      <w:r w:rsidRPr="007F557C">
        <w:rPr>
          <w:rFonts w:asciiTheme="minorHAnsi" w:hAnsiTheme="minorHAnsi" w:cstheme="minorHAnsi"/>
          <w:b/>
          <w:bCs/>
          <w:color w:val="333333"/>
          <w:sz w:val="22"/>
          <w:szCs w:val="22"/>
        </w:rPr>
        <w:t> </w:t>
      </w:r>
    </w:p>
    <w:p w:rsidR="00DC495E" w:rsidRPr="007F557C" w:rsidP="00DC495E">
      <w:pPr>
        <w:pStyle w:val="Heading1"/>
      </w:pPr>
      <w:bookmarkStart w:id="3" w:name="_Toc256000002"/>
      <w:r>
        <w:t>Generelle hygieniske prinsipper og prosedyrer</w:t>
      </w:r>
      <w:bookmarkEnd w:id="3"/>
    </w:p>
    <w:p w:rsidR="008F59B7" w:rsidRPr="00AC6814" w:rsidP="008F59B7">
      <w:pPr>
        <w:pStyle w:val="NormalWeb"/>
        <w:spacing w:after="0"/>
        <w:rPr>
          <w:rFonts w:asciiTheme="minorHAnsi" w:hAnsiTheme="minorHAnsi" w:cstheme="minorHAnsi"/>
        </w:rPr>
      </w:pPr>
      <w:r w:rsidRPr="00AC6814">
        <w:rPr>
          <w:rFonts w:asciiTheme="minorHAnsi" w:hAnsiTheme="minorHAnsi" w:cstheme="minorHAnsi"/>
        </w:rPr>
        <w:t>Prosedyrens hovedmål er å hindre smitteoverføring.</w:t>
      </w:r>
    </w:p>
    <w:p w:rsidR="008F59B7" w:rsidRPr="00AC6814" w:rsidP="008F59B7">
      <w:pPr>
        <w:pStyle w:val="NormalWeb"/>
        <w:spacing w:after="0"/>
        <w:rPr>
          <w:rFonts w:asciiTheme="minorHAnsi" w:hAnsiTheme="minorHAnsi" w:cstheme="minorHAnsi"/>
          <w:color w:val="333333"/>
        </w:rPr>
      </w:pPr>
      <w:r w:rsidRPr="00AC6814">
        <w:rPr>
          <w:rFonts w:asciiTheme="minorHAnsi" w:hAnsiTheme="minorHAnsi" w:cstheme="minorHAnsi"/>
        </w:rPr>
        <w:t>Personalet på nyfødt intensiv har ansvar for at de basale rutinene følges av alle ansatte. Dette inkluderer personale fra samarbeidende avdelinger, som ved utlån av pleiepersonale fra andre poster, tilsynsleger, røntgen- og laboratoriepersonale og fysioter</w:t>
      </w:r>
      <w:r w:rsidRPr="00AC6814">
        <w:rPr>
          <w:rFonts w:asciiTheme="minorHAnsi" w:hAnsiTheme="minorHAnsi" w:cstheme="minorHAnsi"/>
        </w:rPr>
        <w:t>apeuter.</w:t>
      </w:r>
    </w:p>
    <w:p w:rsidR="008F59B7" w:rsidRPr="007F557C" w:rsidP="008F59B7">
      <w:pPr>
        <w:pStyle w:val="NormalWeb"/>
        <w:spacing w:after="0"/>
        <w:rPr>
          <w:rFonts w:asciiTheme="minorHAnsi" w:hAnsiTheme="minorHAnsi" w:cstheme="minorHAnsi"/>
          <w:color w:val="333333"/>
          <w:sz w:val="22"/>
          <w:szCs w:val="22"/>
        </w:rPr>
      </w:pPr>
    </w:p>
    <w:p w:rsidR="008F59B7" w:rsidRPr="007F557C" w:rsidP="008F59B7">
      <w:pPr>
        <w:pStyle w:val="Caution"/>
        <w:rPr>
          <w:rFonts w:asciiTheme="minorHAnsi" w:hAnsiTheme="minorHAnsi" w:cstheme="minorHAnsi"/>
          <w:b/>
          <w:color w:val="000080"/>
          <w:sz w:val="22"/>
          <w:szCs w:val="22"/>
        </w:rPr>
      </w:pPr>
      <w:r w:rsidRPr="007F557C">
        <w:rPr>
          <w:rFonts w:asciiTheme="minorHAnsi" w:hAnsiTheme="minorHAnsi" w:cstheme="minorHAnsi"/>
          <w:b/>
          <w:sz w:val="22"/>
          <w:szCs w:val="22"/>
        </w:rPr>
        <w:t>Utgangspunktet for alt arbeid er basa</w:t>
      </w:r>
      <w:r>
        <w:rPr>
          <w:rFonts w:asciiTheme="minorHAnsi" w:hAnsiTheme="minorHAnsi" w:cstheme="minorHAnsi"/>
          <w:b/>
          <w:sz w:val="22"/>
          <w:szCs w:val="22"/>
        </w:rPr>
        <w:t>le smittevernrutiner for Helse B</w:t>
      </w:r>
      <w:r w:rsidRPr="007F557C">
        <w:rPr>
          <w:rFonts w:asciiTheme="minorHAnsi" w:hAnsiTheme="minorHAnsi" w:cstheme="minorHAnsi"/>
          <w:b/>
          <w:sz w:val="22"/>
          <w:szCs w:val="22"/>
        </w:rPr>
        <w:t xml:space="preserve">ergen </w:t>
      </w:r>
      <w:hyperlink r:id="rId4" w:tooltip="XDF00505 - dok00505.docx" w:history="1">
        <w:r w:rsidRPr="007F557C">
          <w:rPr>
            <w:rStyle w:val="Hyperlink"/>
            <w:rFonts w:asciiTheme="minorHAnsi" w:hAnsiTheme="minorHAnsi" w:cstheme="minorHAnsi"/>
            <w:b/>
            <w:sz w:val="22"/>
            <w:szCs w:val="22"/>
          </w:rPr>
          <w:fldChar w:fldCharType="begin" w:fldLock="1"/>
        </w:r>
        <w:r w:rsidRPr="007F557C">
          <w:rPr>
            <w:rStyle w:val="Hyperlink"/>
            <w:rFonts w:asciiTheme="minorHAnsi" w:hAnsiTheme="minorHAnsi" w:cstheme="minorHAnsi"/>
            <w:b/>
            <w:sz w:val="22"/>
            <w:szCs w:val="22"/>
          </w:rPr>
          <w:instrText xml:space="preserve"> DOCPROPERTY XDF00505 \*charformat \* MERGEFORMAT </w:instrText>
        </w:r>
        <w:r w:rsidRPr="007F557C">
          <w:rPr>
            <w:rStyle w:val="Hyperlink"/>
            <w:rFonts w:asciiTheme="minorHAnsi" w:hAnsiTheme="minorHAnsi" w:cstheme="minorHAnsi"/>
            <w:b/>
            <w:sz w:val="22"/>
            <w:szCs w:val="22"/>
          </w:rPr>
          <w:fldChar w:fldCharType="separate"/>
        </w:r>
        <w:r>
          <w:rPr>
            <w:rStyle w:val="Hyperlink"/>
            <w:rFonts w:asciiTheme="minorHAnsi" w:hAnsiTheme="minorHAnsi" w:cstheme="minorHAnsi"/>
            <w:b/>
            <w:sz w:val="22"/>
            <w:szCs w:val="22"/>
          </w:rPr>
          <w:t>https://kvalitet.helse-bergen.no/docs/pub/DOK00505.htm</w:t>
        </w:r>
        <w:r w:rsidRPr="007F557C">
          <w:rPr>
            <w:rStyle w:val="Hyperlink"/>
            <w:rFonts w:asciiTheme="minorHAnsi" w:hAnsiTheme="minorHAnsi" w:cstheme="minorHAnsi"/>
            <w:b/>
            <w:sz w:val="22"/>
            <w:szCs w:val="22"/>
          </w:rPr>
          <w:fldChar w:fldCharType="end"/>
        </w:r>
      </w:hyperlink>
      <w:r w:rsidRPr="007F557C">
        <w:rPr>
          <w:rFonts w:asciiTheme="minorHAnsi" w:hAnsiTheme="minorHAnsi" w:cstheme="minorHAnsi"/>
          <w:b/>
          <w:color w:val="000080"/>
          <w:sz w:val="22"/>
          <w:szCs w:val="22"/>
        </w:rPr>
        <w:t xml:space="preserve">. </w:t>
      </w:r>
    </w:p>
    <w:p w:rsidR="008F59B7" w:rsidRPr="007F557C" w:rsidP="008F59B7">
      <w:pPr>
        <w:pStyle w:val="Caution"/>
        <w:rPr>
          <w:rFonts w:asciiTheme="minorHAnsi" w:hAnsiTheme="minorHAnsi" w:cstheme="minorHAnsi"/>
          <w:b/>
          <w:sz w:val="22"/>
          <w:szCs w:val="22"/>
        </w:rPr>
      </w:pPr>
      <w:r w:rsidRPr="007F557C">
        <w:rPr>
          <w:rFonts w:asciiTheme="minorHAnsi" w:hAnsiTheme="minorHAnsi" w:cstheme="minorHAnsi"/>
          <w:b/>
          <w:sz w:val="22"/>
          <w:szCs w:val="22"/>
        </w:rPr>
        <w:t>Rutinen omhandler håndhygiene og rutiner for personlig beskyttelsesutstyr.</w:t>
      </w:r>
    </w:p>
    <w:p w:rsidR="008F59B7" w:rsidRPr="007F557C" w:rsidP="008F59B7">
      <w:pPr>
        <w:pStyle w:val="Caution"/>
        <w:rPr>
          <w:rFonts w:asciiTheme="minorHAnsi" w:hAnsiTheme="minorHAnsi" w:cstheme="minorHAnsi"/>
          <w:b/>
          <w:sz w:val="22"/>
          <w:szCs w:val="22"/>
        </w:rPr>
      </w:pPr>
      <w:r w:rsidRPr="007F557C">
        <w:rPr>
          <w:rFonts w:asciiTheme="minorHAnsi" w:hAnsiTheme="minorHAnsi" w:cstheme="minorHAnsi"/>
          <w:b/>
          <w:sz w:val="22"/>
          <w:szCs w:val="22"/>
        </w:rPr>
        <w:t>Rutinene omhandler og håndtering av MU samt renhold og desinfeksjon</w:t>
      </w:r>
      <w:r>
        <w:rPr>
          <w:rFonts w:asciiTheme="minorHAnsi" w:hAnsiTheme="minorHAnsi" w:cstheme="minorHAnsi"/>
          <w:b/>
          <w:sz w:val="22"/>
          <w:szCs w:val="22"/>
        </w:rPr>
        <w:t>.</w:t>
      </w:r>
      <w:r w:rsidRPr="007F557C">
        <w:rPr>
          <w:rFonts w:asciiTheme="minorHAnsi" w:hAnsiTheme="minorHAnsi" w:cstheme="minorHAnsi"/>
          <w:b/>
          <w:sz w:val="22"/>
          <w:szCs w:val="22"/>
        </w:rPr>
        <w:t xml:space="preserve"> </w:t>
      </w:r>
    </w:p>
    <w:p w:rsidR="008F59B7" w:rsidP="008F59B7">
      <w:pPr>
        <w:pStyle w:val="NormalWeb"/>
        <w:spacing w:after="0"/>
        <w:rPr>
          <w:rFonts w:asciiTheme="minorHAnsi" w:hAnsiTheme="minorHAnsi" w:cstheme="minorHAnsi"/>
          <w:color w:val="333333"/>
          <w:sz w:val="22"/>
          <w:szCs w:val="22"/>
        </w:rPr>
      </w:pPr>
      <w:r w:rsidRPr="007F557C">
        <w:rPr>
          <w:rFonts w:asciiTheme="minorHAnsi" w:hAnsiTheme="minorHAnsi" w:cstheme="minorHAnsi"/>
          <w:color w:val="333333"/>
          <w:sz w:val="22"/>
          <w:szCs w:val="22"/>
        </w:rPr>
        <w:t> </w:t>
      </w:r>
    </w:p>
    <w:p w:rsidR="00DC495E" w:rsidRPr="007F557C" w:rsidP="00DC495E">
      <w:pPr>
        <w:pStyle w:val="Heading1"/>
      </w:pPr>
      <w:bookmarkStart w:id="4" w:name="_Toc256000003"/>
      <w:r>
        <w:t>Prosedyrer spesielt for Nyfødtintensiv</w:t>
      </w:r>
      <w:bookmarkEnd w:id="4"/>
    </w:p>
    <w:p w:rsidR="008F59B7" w:rsidRPr="000749AD" w:rsidP="008F59B7">
      <w:pPr>
        <w:rPr>
          <w:rStyle w:val="Hyperlink"/>
          <w:rFonts w:asciiTheme="minorHAnsi" w:hAnsiTheme="minorHAnsi" w:cstheme="minorHAnsi"/>
          <w:sz w:val="24"/>
          <w:szCs w:val="24"/>
        </w:rPr>
      </w:pPr>
      <w:r w:rsidRPr="000749AD">
        <w:rPr>
          <w:rFonts w:asciiTheme="minorHAnsi" w:hAnsiTheme="minorHAnsi" w:cstheme="minorHAnsi"/>
          <w:sz w:val="24"/>
          <w:szCs w:val="24"/>
        </w:rPr>
        <w:t>Generell prosedyre</w:t>
      </w:r>
      <w:r w:rsidRPr="000749AD">
        <w:rPr>
          <w:rFonts w:asciiTheme="minorHAnsi" w:hAnsiTheme="minorHAnsi" w:cstheme="minorHAnsi"/>
          <w:b/>
          <w:sz w:val="24"/>
          <w:szCs w:val="24"/>
        </w:rPr>
        <w:t xml:space="preserve"> </w:t>
      </w:r>
      <w:r w:rsidRPr="000749AD">
        <w:rPr>
          <w:rFonts w:asciiTheme="minorHAnsi" w:hAnsiTheme="minorHAnsi" w:cstheme="minorHAnsi"/>
          <w:sz w:val="24"/>
          <w:szCs w:val="24"/>
        </w:rPr>
        <w:t xml:space="preserve">for HUS </w:t>
      </w:r>
      <w:r w:rsidRPr="000749AD">
        <w:rPr>
          <w:rFonts w:asciiTheme="minorHAnsi" w:hAnsiTheme="minorHAnsi" w:cstheme="minorHAnsi"/>
          <w:sz w:val="24"/>
          <w:szCs w:val="24"/>
        </w:rPr>
        <w:t>vedr. rengjøring og desinfeksjon av flater inventar og utsyr, inkludert</w:t>
      </w:r>
      <w:r w:rsidRPr="000749AD">
        <w:rPr>
          <w:rFonts w:asciiTheme="minorHAnsi" w:hAnsiTheme="minorHAnsi" w:cstheme="minorHAnsi"/>
          <w:b/>
          <w:sz w:val="24"/>
          <w:szCs w:val="24"/>
        </w:rPr>
        <w:t xml:space="preserve"> </w:t>
      </w:r>
      <w:r w:rsidRPr="000749AD">
        <w:rPr>
          <w:rFonts w:asciiTheme="minorHAnsi" w:hAnsiTheme="minorHAnsi" w:cstheme="minorHAnsi"/>
          <w:sz w:val="24"/>
          <w:szCs w:val="24"/>
        </w:rPr>
        <w:t>pasientnært utstyr finnes her:</w:t>
      </w:r>
      <w:r w:rsidRPr="000749AD">
        <w:rPr>
          <w:rFonts w:asciiTheme="minorHAnsi" w:hAnsiTheme="minorHAnsi" w:cstheme="minorHAnsi"/>
          <w:b/>
          <w:sz w:val="24"/>
          <w:szCs w:val="24"/>
        </w:rPr>
        <w:t xml:space="preserve"> </w:t>
      </w:r>
      <w:hyperlink r:id="rId4" w:tooltip="XDF00505 - dok00505.docx" w:history="1">
        <w:r w:rsidRPr="000749AD">
          <w:rPr>
            <w:rStyle w:val="Hyperlink"/>
            <w:rFonts w:asciiTheme="minorHAnsi" w:hAnsiTheme="minorHAnsi" w:cstheme="minorHAnsi"/>
            <w:sz w:val="24"/>
            <w:szCs w:val="24"/>
          </w:rPr>
          <w:fldChar w:fldCharType="begin" w:fldLock="1"/>
        </w:r>
        <w:r w:rsidRPr="000749AD">
          <w:rPr>
            <w:rStyle w:val="Hyperlink"/>
            <w:rFonts w:asciiTheme="minorHAnsi" w:hAnsiTheme="minorHAnsi" w:cstheme="minorHAnsi"/>
            <w:sz w:val="24"/>
            <w:szCs w:val="24"/>
          </w:rPr>
          <w:instrText xml:space="preserve"> DOCPROPERTY XDF00505 \*charformat \* MERGEFORMAT </w:instrText>
        </w:r>
        <w:r w:rsidRPr="000749AD">
          <w:rPr>
            <w:rStyle w:val="Hyperlink"/>
            <w:rFonts w:asciiTheme="minorHAnsi" w:hAnsiTheme="minorHAnsi" w:cstheme="minorHAnsi"/>
            <w:sz w:val="24"/>
            <w:szCs w:val="24"/>
          </w:rPr>
          <w:fldChar w:fldCharType="separate"/>
        </w:r>
        <w:r>
          <w:rPr>
            <w:rStyle w:val="Hyperlink"/>
            <w:rFonts w:asciiTheme="minorHAnsi" w:hAnsiTheme="minorHAnsi" w:cstheme="minorHAnsi"/>
            <w:sz w:val="24"/>
            <w:szCs w:val="24"/>
          </w:rPr>
          <w:t>https://kvalitet.helse-bergen.no/docs/pub/DOK00505.htm</w:t>
        </w:r>
        <w:r w:rsidRPr="000749AD">
          <w:rPr>
            <w:rStyle w:val="Hyperlink"/>
            <w:rFonts w:asciiTheme="minorHAnsi" w:hAnsiTheme="minorHAnsi" w:cstheme="minorHAnsi"/>
            <w:sz w:val="24"/>
            <w:szCs w:val="24"/>
          </w:rPr>
          <w:fldChar w:fldCharType="end"/>
        </w:r>
      </w:hyperlink>
      <w:r w:rsidRPr="000749AD">
        <w:rPr>
          <w:rStyle w:val="Hyperlink"/>
          <w:rFonts w:asciiTheme="minorHAnsi" w:hAnsiTheme="minorHAnsi" w:cstheme="minorHAnsi"/>
          <w:sz w:val="24"/>
          <w:szCs w:val="24"/>
        </w:rPr>
        <w:t xml:space="preserve"> </w:t>
      </w:r>
    </w:p>
    <w:p w:rsidR="008F59B7" w:rsidP="008F59B7">
      <w:pPr>
        <w:rPr>
          <w:rStyle w:val="Hyperlink"/>
          <w:rFonts w:asciiTheme="minorHAnsi" w:hAnsiTheme="minorHAnsi" w:cstheme="minorHAnsi"/>
          <w:b/>
          <w:szCs w:val="22"/>
        </w:rPr>
      </w:pPr>
    </w:p>
    <w:p w:rsidR="00E50ABF" w:rsidP="008F59B7">
      <w:pPr>
        <w:rPr>
          <w:rStyle w:val="Hyperlink"/>
          <w:rFonts w:asciiTheme="minorHAnsi" w:hAnsiTheme="minorHAnsi" w:cstheme="minorHAnsi"/>
          <w:b/>
          <w:szCs w:val="22"/>
        </w:rPr>
      </w:pPr>
    </w:p>
    <w:p w:rsidR="00E50ABF" w:rsidP="008F59B7">
      <w:pPr>
        <w:rPr>
          <w:rStyle w:val="Hyperlink"/>
          <w:rFonts w:asciiTheme="minorHAnsi" w:hAnsiTheme="minorHAnsi" w:cstheme="minorHAnsi"/>
          <w:b/>
          <w:szCs w:val="22"/>
        </w:rPr>
      </w:pPr>
    </w:p>
    <w:p w:rsidR="00E50ABF" w:rsidP="008F59B7">
      <w:pPr>
        <w:rPr>
          <w:rStyle w:val="Hyperlink"/>
          <w:rFonts w:asciiTheme="minorHAnsi" w:hAnsiTheme="minorHAnsi" w:cstheme="minorHAnsi"/>
          <w:b/>
          <w:szCs w:val="22"/>
        </w:rPr>
      </w:pPr>
    </w:p>
    <w:p w:rsidR="008F59B7" w:rsidRPr="009A6293" w:rsidP="008F59B7">
      <w:pPr>
        <w:rPr>
          <w:rStyle w:val="Hyperlink"/>
          <w:rFonts w:asciiTheme="minorHAnsi" w:hAnsiTheme="minorHAnsi" w:cstheme="minorHAnsi"/>
          <w:color w:val="00B050"/>
          <w:szCs w:val="22"/>
        </w:rPr>
      </w:pPr>
    </w:p>
    <w:p w:rsidR="008F59B7" w:rsidRPr="006D6878" w:rsidP="00516359">
      <w:pPr>
        <w:pStyle w:val="Heading2"/>
        <w:rPr>
          <w:rFonts w:asciiTheme="minorHAnsi" w:hAnsiTheme="minorHAnsi" w:cstheme="minorHAnsi"/>
          <w:sz w:val="24"/>
          <w:szCs w:val="24"/>
        </w:rPr>
      </w:pPr>
      <w:bookmarkStart w:id="5" w:name="_Toc256000004"/>
      <w:r w:rsidRPr="006D6878">
        <w:rPr>
          <w:rFonts w:asciiTheme="minorHAnsi" w:hAnsiTheme="minorHAnsi" w:cstheme="minorHAnsi"/>
          <w:sz w:val="24"/>
          <w:szCs w:val="24"/>
        </w:rPr>
        <w:t>Rengjørings-</w:t>
      </w:r>
      <w:r w:rsidRPr="006D6878" w:rsidR="00507A54">
        <w:rPr>
          <w:rFonts w:asciiTheme="minorHAnsi" w:hAnsiTheme="minorHAnsi" w:cstheme="minorHAnsi"/>
          <w:sz w:val="24"/>
          <w:szCs w:val="24"/>
        </w:rPr>
        <w:t xml:space="preserve"> </w:t>
      </w:r>
      <w:r w:rsidRPr="006D6878">
        <w:rPr>
          <w:rFonts w:asciiTheme="minorHAnsi" w:hAnsiTheme="minorHAnsi" w:cstheme="minorHAnsi"/>
          <w:sz w:val="24"/>
          <w:szCs w:val="24"/>
        </w:rPr>
        <w:t>og desinfeksjonsmidler</w:t>
      </w:r>
      <w:bookmarkEnd w:id="5"/>
    </w:p>
    <w:p w:rsidR="00BE37E7" w:rsidP="008F59B7">
      <w:pPr>
        <w:pStyle w:val="ListParagraph"/>
        <w:numPr>
          <w:ilvl w:val="0"/>
          <w:numId w:val="28"/>
        </w:numPr>
        <w:spacing w:after="160" w:line="259" w:lineRule="auto"/>
        <w:rPr>
          <w:rFonts w:asciiTheme="minorHAnsi" w:hAnsiTheme="minorHAnsi" w:cstheme="minorHAnsi"/>
          <w:sz w:val="24"/>
          <w:szCs w:val="24"/>
        </w:rPr>
      </w:pPr>
      <w:r>
        <w:rPr>
          <w:rFonts w:asciiTheme="minorHAnsi" w:hAnsiTheme="minorHAnsi" w:cstheme="minorHAnsi"/>
          <w:i/>
          <w:sz w:val="24"/>
          <w:szCs w:val="24"/>
        </w:rPr>
        <w:t xml:space="preserve">Vask av medisinsk utstyr og inventar: </w:t>
      </w:r>
      <w:r>
        <w:rPr>
          <w:rFonts w:asciiTheme="minorHAnsi" w:hAnsiTheme="minorHAnsi" w:cstheme="minorHAnsi"/>
          <w:sz w:val="24"/>
          <w:szCs w:val="24"/>
        </w:rPr>
        <w:t xml:space="preserve">Mikrofiberklut (Rosa/grønn). Fuktet kun med vann (ikke såpe). Lagres på tøylager. Kastes til vask i vanlig tøysekk. Bestilles fra vaskeri (av Christine).  </w:t>
      </w:r>
    </w:p>
    <w:p w:rsidR="008F59B7" w:rsidRPr="00AC6814" w:rsidP="008F59B7">
      <w:pPr>
        <w:pStyle w:val="ListParagraph"/>
        <w:numPr>
          <w:ilvl w:val="0"/>
          <w:numId w:val="28"/>
        </w:numPr>
        <w:spacing w:after="160" w:line="259" w:lineRule="auto"/>
        <w:rPr>
          <w:rFonts w:asciiTheme="minorHAnsi" w:hAnsiTheme="minorHAnsi" w:cstheme="minorHAnsi"/>
          <w:sz w:val="24"/>
          <w:szCs w:val="24"/>
        </w:rPr>
      </w:pPr>
      <w:r>
        <w:rPr>
          <w:rFonts w:asciiTheme="minorHAnsi" w:hAnsiTheme="minorHAnsi" w:cstheme="minorHAnsi"/>
          <w:i/>
          <w:sz w:val="24"/>
          <w:szCs w:val="24"/>
        </w:rPr>
        <w:t>Pasient</w:t>
      </w:r>
      <w:r w:rsidRPr="00BE37E7">
        <w:rPr>
          <w:rFonts w:asciiTheme="minorHAnsi" w:hAnsiTheme="minorHAnsi" w:cstheme="minorHAnsi"/>
          <w:sz w:val="24"/>
          <w:szCs w:val="24"/>
        </w:rPr>
        <w:t>:</w:t>
      </w:r>
      <w:r>
        <w:rPr>
          <w:rFonts w:asciiTheme="minorHAnsi" w:hAnsiTheme="minorHAnsi" w:cstheme="minorHAnsi"/>
          <w:sz w:val="24"/>
          <w:szCs w:val="24"/>
        </w:rPr>
        <w:t xml:space="preserve"> </w:t>
      </w:r>
      <w:r w:rsidRPr="00AC6814" w:rsidR="00AC6814">
        <w:rPr>
          <w:rFonts w:asciiTheme="minorHAnsi" w:hAnsiTheme="minorHAnsi" w:cstheme="minorHAnsi"/>
          <w:sz w:val="24"/>
          <w:szCs w:val="24"/>
        </w:rPr>
        <w:t xml:space="preserve">Lactacyd og badeolje i småflasker, pasientbunden. </w:t>
      </w:r>
      <w:r w:rsidRPr="00AC6814" w:rsidR="0091767A">
        <w:rPr>
          <w:rFonts w:asciiTheme="minorHAnsi" w:hAnsiTheme="minorHAnsi" w:cstheme="minorHAnsi"/>
          <w:sz w:val="24"/>
          <w:szCs w:val="24"/>
        </w:rPr>
        <w:t xml:space="preserve"> </w:t>
      </w:r>
    </w:p>
    <w:p w:rsidR="008F59B7" w:rsidRPr="00AC6814" w:rsidP="008F59B7">
      <w:pPr>
        <w:pStyle w:val="ListParagraph"/>
        <w:numPr>
          <w:ilvl w:val="0"/>
          <w:numId w:val="28"/>
        </w:numPr>
        <w:spacing w:after="160" w:line="259" w:lineRule="auto"/>
        <w:rPr>
          <w:rFonts w:asciiTheme="minorHAnsi" w:hAnsiTheme="minorHAnsi" w:cstheme="minorHAnsi"/>
          <w:sz w:val="24"/>
          <w:szCs w:val="24"/>
        </w:rPr>
      </w:pPr>
      <w:r w:rsidRPr="00AC6814">
        <w:rPr>
          <w:rFonts w:asciiTheme="minorHAnsi" w:hAnsiTheme="minorHAnsi" w:cstheme="minorHAnsi"/>
          <w:i/>
          <w:sz w:val="24"/>
          <w:szCs w:val="24"/>
        </w:rPr>
        <w:t>Lifeclean eller desinfeksjonssprit</w:t>
      </w:r>
      <w:r w:rsidRPr="00AC6814">
        <w:rPr>
          <w:rFonts w:asciiTheme="minorHAnsi" w:hAnsiTheme="minorHAnsi" w:cstheme="minorHAnsi"/>
          <w:sz w:val="24"/>
          <w:szCs w:val="24"/>
        </w:rPr>
        <w:t xml:space="preserve">: ved desinfeksjon. </w:t>
      </w:r>
      <w:r w:rsidRPr="00AC6814">
        <w:rPr>
          <w:rFonts w:asciiTheme="minorHAnsi" w:hAnsiTheme="minorHAnsi" w:cstheme="minorHAnsi"/>
          <w:sz w:val="24"/>
          <w:szCs w:val="24"/>
          <w:u w:val="single"/>
        </w:rPr>
        <w:t>Synlig</w:t>
      </w:r>
      <w:r w:rsidRPr="00AC6814">
        <w:rPr>
          <w:rFonts w:asciiTheme="minorHAnsi" w:hAnsiTheme="minorHAnsi" w:cstheme="minorHAnsi"/>
          <w:sz w:val="24"/>
          <w:szCs w:val="24"/>
        </w:rPr>
        <w:t xml:space="preserve"> smuss må alltid vaskes bort før det kan påføres desinfeksjon.</w:t>
      </w:r>
      <w:r w:rsidR="00732E27">
        <w:rPr>
          <w:rFonts w:asciiTheme="minorHAnsi" w:hAnsiTheme="minorHAnsi" w:cstheme="minorHAnsi"/>
          <w:sz w:val="24"/>
          <w:szCs w:val="24"/>
        </w:rPr>
        <w:t xml:space="preserve"> Husk nok mengde og virkningstid (2 minutter).</w:t>
      </w:r>
    </w:p>
    <w:p w:rsidR="008F59B7" w:rsidRPr="00AC6814" w:rsidP="008F59B7">
      <w:pPr>
        <w:pStyle w:val="ListParagraph"/>
        <w:numPr>
          <w:ilvl w:val="0"/>
          <w:numId w:val="28"/>
        </w:numPr>
        <w:spacing w:after="160" w:line="259" w:lineRule="auto"/>
        <w:rPr>
          <w:rFonts w:asciiTheme="minorHAnsi" w:hAnsiTheme="minorHAnsi" w:cstheme="minorHAnsi"/>
          <w:sz w:val="24"/>
          <w:szCs w:val="24"/>
        </w:rPr>
      </w:pPr>
      <w:r w:rsidRPr="00AC6814">
        <w:rPr>
          <w:rFonts w:asciiTheme="minorHAnsi" w:hAnsiTheme="minorHAnsi" w:cstheme="minorHAnsi"/>
          <w:i/>
          <w:sz w:val="24"/>
          <w:szCs w:val="24"/>
        </w:rPr>
        <w:t>Lifeclean</w:t>
      </w:r>
      <w:r w:rsidRPr="00AC6814">
        <w:rPr>
          <w:rFonts w:asciiTheme="minorHAnsi" w:hAnsiTheme="minorHAnsi" w:cstheme="minorHAnsi"/>
          <w:sz w:val="24"/>
          <w:szCs w:val="24"/>
        </w:rPr>
        <w:t xml:space="preserve"> </w:t>
      </w:r>
    </w:p>
    <w:p w:rsidR="008F59B7" w:rsidRPr="00AC6814" w:rsidP="008F59B7">
      <w:pPr>
        <w:pStyle w:val="ListParagraph"/>
        <w:numPr>
          <w:ilvl w:val="0"/>
          <w:numId w:val="33"/>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holdbar 4 uker etter åpn</w:t>
      </w:r>
      <w:r w:rsidRPr="00AC6814">
        <w:rPr>
          <w:rFonts w:asciiTheme="minorHAnsi" w:hAnsiTheme="minorHAnsi" w:cstheme="minorHAnsi"/>
          <w:sz w:val="24"/>
          <w:szCs w:val="24"/>
        </w:rPr>
        <w:t xml:space="preserve">ing.  </w:t>
      </w:r>
    </w:p>
    <w:p w:rsidR="008F59B7" w:rsidRPr="00AC6814" w:rsidP="008F59B7">
      <w:pPr>
        <w:pStyle w:val="ListParagraph"/>
        <w:numPr>
          <w:ilvl w:val="0"/>
          <w:numId w:val="33"/>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Oppbevares på avd. en flaske i åpnet tilstand på </w:t>
      </w:r>
      <w:r w:rsidRPr="00AC6814" w:rsidR="00AC6814">
        <w:rPr>
          <w:rFonts w:asciiTheme="minorHAnsi" w:hAnsiTheme="minorHAnsi" w:cstheme="minorHAnsi"/>
          <w:sz w:val="24"/>
          <w:szCs w:val="24"/>
        </w:rPr>
        <w:t xml:space="preserve">grønt og gult </w:t>
      </w:r>
      <w:r w:rsidRPr="00AC6814">
        <w:rPr>
          <w:rFonts w:asciiTheme="minorHAnsi" w:hAnsiTheme="minorHAnsi" w:cstheme="minorHAnsi"/>
          <w:sz w:val="24"/>
          <w:szCs w:val="24"/>
        </w:rPr>
        <w:t>skyllerom</w:t>
      </w:r>
      <w:r w:rsidRPr="00AC6814" w:rsidR="00AC6814">
        <w:rPr>
          <w:rFonts w:asciiTheme="minorHAnsi" w:hAnsiTheme="minorHAnsi" w:cstheme="minorHAnsi"/>
          <w:sz w:val="24"/>
          <w:szCs w:val="24"/>
        </w:rPr>
        <w:t>.</w:t>
      </w:r>
      <w:r w:rsidRPr="00AC6814">
        <w:rPr>
          <w:rFonts w:asciiTheme="minorHAnsi" w:hAnsiTheme="minorHAnsi" w:cstheme="minorHAnsi"/>
          <w:sz w:val="24"/>
          <w:szCs w:val="24"/>
        </w:rPr>
        <w:t xml:space="preserve"> </w:t>
      </w:r>
    </w:p>
    <w:p w:rsidR="008F59B7" w:rsidRPr="00AC6814" w:rsidP="008F59B7">
      <w:pPr>
        <w:pStyle w:val="ListParagraph"/>
        <w:numPr>
          <w:ilvl w:val="0"/>
          <w:numId w:val="33"/>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Merk tydelig med dato. </w:t>
      </w:r>
    </w:p>
    <w:p w:rsidR="008F59B7" w:rsidRPr="00AC6814" w:rsidP="008F59B7">
      <w:pPr>
        <w:pStyle w:val="ListParagraph"/>
        <w:numPr>
          <w:ilvl w:val="0"/>
          <w:numId w:val="33"/>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Se bruksområder og framgangsmåte på skyllerom (Flippflopp), se </w:t>
      </w:r>
      <w:hyperlink r:id="rId5" w:tooltip="XDF65229 - dok65229.docx" w:history="1">
        <w:r w:rsidRPr="00AC6814">
          <w:rPr>
            <w:rStyle w:val="Hyperlink"/>
            <w:rFonts w:asciiTheme="minorHAnsi" w:hAnsiTheme="minorHAnsi" w:cstheme="minorHAnsi"/>
            <w:sz w:val="24"/>
            <w:szCs w:val="24"/>
          </w:rPr>
          <w:fldChar w:fldCharType="begin" w:fldLock="1"/>
        </w:r>
        <w:r w:rsidRPr="00AC6814">
          <w:rPr>
            <w:rStyle w:val="Hyperlink"/>
            <w:rFonts w:asciiTheme="minorHAnsi" w:hAnsiTheme="minorHAnsi" w:cstheme="minorHAnsi"/>
            <w:sz w:val="24"/>
            <w:szCs w:val="24"/>
          </w:rPr>
          <w:instrText xml:space="preserve"> DOCPROPERTY XDF65229 \*charformat \* MERGEFORMAT </w:instrText>
        </w:r>
        <w:r w:rsidRPr="00AC6814">
          <w:rPr>
            <w:rStyle w:val="Hyperlink"/>
            <w:rFonts w:asciiTheme="minorHAnsi" w:hAnsiTheme="minorHAnsi" w:cstheme="minorHAnsi"/>
            <w:sz w:val="24"/>
            <w:szCs w:val="24"/>
          </w:rPr>
          <w:fldChar w:fldCharType="separate"/>
        </w:r>
        <w:r>
          <w:rPr>
            <w:rStyle w:val="Hyperlink"/>
            <w:rFonts w:asciiTheme="minorHAnsi" w:hAnsiTheme="minorHAnsi" w:cstheme="minorHAnsi"/>
            <w:sz w:val="24"/>
            <w:szCs w:val="24"/>
          </w:rPr>
          <w:t>https://kvalitet.helse-bergen.no/docs/pub/DOK65229.htm</w:t>
        </w:r>
        <w:r w:rsidRPr="00AC6814">
          <w:rPr>
            <w:rStyle w:val="Hyperlink"/>
            <w:rFonts w:asciiTheme="minorHAnsi" w:hAnsiTheme="minorHAnsi" w:cstheme="minorHAnsi"/>
            <w:sz w:val="24"/>
            <w:szCs w:val="24"/>
          </w:rPr>
          <w:fldChar w:fldCharType="end"/>
        </w:r>
      </w:hyperlink>
    </w:p>
    <w:p w:rsidR="008F59B7" w:rsidRPr="00AC6814" w:rsidP="008F59B7">
      <w:pPr>
        <w:pStyle w:val="ListParagraph"/>
        <w:numPr>
          <w:ilvl w:val="0"/>
          <w:numId w:val="33"/>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Lifeclean bør ikke brukes på stålflater, dersom brukt må det vaskes over med vann for å unngå misfarging. </w:t>
      </w:r>
    </w:p>
    <w:p w:rsidR="008F59B7" w:rsidRPr="00AF2AD5" w:rsidP="008F59B7">
      <w:pPr>
        <w:pStyle w:val="Caution"/>
        <w:rPr>
          <w:rFonts w:asciiTheme="minorHAnsi" w:hAnsiTheme="minorHAnsi" w:cstheme="minorHAnsi"/>
          <w:i w:val="0"/>
          <w:sz w:val="22"/>
          <w:szCs w:val="22"/>
        </w:rPr>
      </w:pPr>
      <w:r w:rsidRPr="00AF2AD5">
        <w:rPr>
          <w:i w:val="0"/>
          <w:sz w:val="22"/>
          <w:szCs w:val="22"/>
        </w:rPr>
        <w:t>Ved vask</w:t>
      </w:r>
      <w:r w:rsidR="00532C41">
        <w:rPr>
          <w:i w:val="0"/>
          <w:sz w:val="22"/>
          <w:szCs w:val="22"/>
        </w:rPr>
        <w:t xml:space="preserve"> </w:t>
      </w:r>
      <w:r w:rsidR="0096027C">
        <w:rPr>
          <w:i w:val="0"/>
          <w:sz w:val="22"/>
          <w:szCs w:val="22"/>
        </w:rPr>
        <w:t xml:space="preserve">(desinfisering) </w:t>
      </w:r>
      <w:r w:rsidRPr="00AF2AD5">
        <w:rPr>
          <w:i w:val="0"/>
          <w:sz w:val="22"/>
          <w:szCs w:val="22"/>
        </w:rPr>
        <w:t>av MU –</w:t>
      </w:r>
      <w:r w:rsidRPr="00AF2AD5">
        <w:rPr>
          <w:rFonts w:asciiTheme="minorHAnsi" w:hAnsiTheme="minorHAnsi" w:cstheme="minorHAnsi"/>
          <w:i w:val="0"/>
          <w:sz w:val="22"/>
          <w:szCs w:val="22"/>
        </w:rPr>
        <w:t xml:space="preserve"> med </w:t>
      </w:r>
      <w:r w:rsidRPr="00AF2AD5">
        <w:rPr>
          <w:rFonts w:asciiTheme="minorHAnsi" w:hAnsiTheme="minorHAnsi" w:cstheme="minorHAnsi"/>
          <w:i w:val="0"/>
          <w:sz w:val="22"/>
          <w:szCs w:val="22"/>
          <w:u w:val="single"/>
        </w:rPr>
        <w:t xml:space="preserve">lett </w:t>
      </w:r>
      <w:r w:rsidRPr="00AF2AD5">
        <w:rPr>
          <w:rFonts w:asciiTheme="minorHAnsi" w:hAnsiTheme="minorHAnsi" w:cstheme="minorHAnsi"/>
          <w:i w:val="0"/>
          <w:sz w:val="22"/>
          <w:szCs w:val="22"/>
        </w:rPr>
        <w:t xml:space="preserve">fuktet klut </w:t>
      </w:r>
      <w:r>
        <w:rPr>
          <w:rFonts w:asciiTheme="minorHAnsi" w:hAnsiTheme="minorHAnsi" w:cstheme="minorHAnsi"/>
          <w:i w:val="0"/>
          <w:sz w:val="22"/>
          <w:szCs w:val="22"/>
        </w:rPr>
        <w:t>for å unngå at væske skal trenge inn i utstyret.</w:t>
      </w:r>
    </w:p>
    <w:p w:rsidR="008F59B7" w:rsidP="008F59B7">
      <w:pPr>
        <w:rPr>
          <w:rFonts w:asciiTheme="minorHAnsi" w:hAnsiTheme="minorHAnsi" w:cstheme="minorHAnsi"/>
          <w:b/>
          <w:szCs w:val="22"/>
        </w:rPr>
      </w:pPr>
    </w:p>
    <w:p w:rsidR="008F59B7" w:rsidRPr="00AC6814" w:rsidP="00516359">
      <w:pPr>
        <w:pStyle w:val="Heading2"/>
        <w:rPr>
          <w:rFonts w:asciiTheme="minorHAnsi" w:hAnsiTheme="minorHAnsi" w:cstheme="minorHAnsi"/>
          <w:sz w:val="24"/>
          <w:szCs w:val="24"/>
        </w:rPr>
      </w:pPr>
      <w:bookmarkStart w:id="6" w:name="_Toc256000005"/>
      <w:r w:rsidRPr="00AC6814">
        <w:rPr>
          <w:rFonts w:asciiTheme="minorHAnsi" w:hAnsiTheme="minorHAnsi" w:cstheme="minorHAnsi"/>
          <w:sz w:val="24"/>
          <w:szCs w:val="24"/>
        </w:rPr>
        <w:t>Rutiner v</w:t>
      </w:r>
      <w:r w:rsidRPr="00AC6814">
        <w:rPr>
          <w:rFonts w:asciiTheme="minorHAnsi" w:hAnsiTheme="minorHAnsi" w:cstheme="minorHAnsi"/>
          <w:sz w:val="24"/>
          <w:szCs w:val="24"/>
        </w:rPr>
        <w:t>ed pasientkontakt</w:t>
      </w:r>
      <w:bookmarkEnd w:id="6"/>
    </w:p>
    <w:p w:rsidR="008F59B7" w:rsidRPr="00AC6814" w:rsidP="008F59B7">
      <w:pPr>
        <w:pStyle w:val="ListParagraph"/>
        <w:numPr>
          <w:ilvl w:val="0"/>
          <w:numId w:val="32"/>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Bruk </w:t>
      </w:r>
      <w:r w:rsidRPr="00AC6814">
        <w:rPr>
          <w:rFonts w:asciiTheme="minorHAnsi" w:hAnsiTheme="minorHAnsi" w:cstheme="minorHAnsi"/>
          <w:b/>
          <w:sz w:val="24"/>
          <w:szCs w:val="24"/>
        </w:rPr>
        <w:t>stellefrakk</w:t>
      </w:r>
      <w:r w:rsidRPr="00AC6814">
        <w:rPr>
          <w:rFonts w:asciiTheme="minorHAnsi" w:hAnsiTheme="minorHAnsi" w:cstheme="minorHAnsi"/>
          <w:sz w:val="24"/>
          <w:szCs w:val="24"/>
        </w:rPr>
        <w:t xml:space="preserve"> ved stell i seng og ved mating på fang. Stellefrakk er pasientbunden, og skal henges opp etter bruk. Stellefrakk skiftes daglig, ved vaktskift på morgenen.  </w:t>
      </w:r>
    </w:p>
    <w:p w:rsidR="008F59B7" w:rsidRPr="00AC6814" w:rsidP="008F59B7">
      <w:pPr>
        <w:pStyle w:val="ListParagraph"/>
        <w:numPr>
          <w:ilvl w:val="0"/>
          <w:numId w:val="32"/>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 xml:space="preserve">Bruk </w:t>
      </w:r>
      <w:r w:rsidRPr="00AC6814">
        <w:rPr>
          <w:rFonts w:asciiTheme="minorHAnsi" w:hAnsiTheme="minorHAnsi" w:cstheme="minorHAnsi"/>
          <w:b/>
          <w:sz w:val="24"/>
          <w:szCs w:val="24"/>
        </w:rPr>
        <w:t>hansker</w:t>
      </w:r>
      <w:r w:rsidRPr="00AC6814">
        <w:rPr>
          <w:rFonts w:asciiTheme="minorHAnsi" w:hAnsiTheme="minorHAnsi" w:cstheme="minorHAnsi"/>
          <w:sz w:val="24"/>
          <w:szCs w:val="24"/>
        </w:rPr>
        <w:t xml:space="preserve"> ved </w:t>
      </w:r>
      <w:r w:rsidRPr="00AC6814">
        <w:rPr>
          <w:rFonts w:asciiTheme="minorHAnsi" w:hAnsiTheme="minorHAnsi" w:cstheme="minorHAnsi"/>
          <w:sz w:val="24"/>
          <w:szCs w:val="24"/>
          <w:u w:val="single"/>
        </w:rPr>
        <w:t>stor</w:t>
      </w:r>
      <w:r w:rsidRPr="00AC6814">
        <w:rPr>
          <w:rFonts w:asciiTheme="minorHAnsi" w:hAnsiTheme="minorHAnsi" w:cstheme="minorHAnsi"/>
          <w:sz w:val="24"/>
          <w:szCs w:val="24"/>
        </w:rPr>
        <w:t xml:space="preserve"> fare for kontakt med kroppsvæsker. Bruk av beskyttelseshansker er et ekstra sikkerhetstiltak i situasjoner der hendene kan bli sterkt forurenset</w:t>
      </w:r>
      <w:r w:rsidR="00732E27">
        <w:rPr>
          <w:rFonts w:asciiTheme="minorHAnsi" w:hAnsiTheme="minorHAnsi" w:cstheme="minorHAnsi"/>
          <w:sz w:val="24"/>
          <w:szCs w:val="24"/>
        </w:rPr>
        <w:t xml:space="preserve"> </w:t>
      </w:r>
      <w:r w:rsidRPr="00BE37E7" w:rsidR="00732E27">
        <w:rPr>
          <w:rFonts w:asciiTheme="minorHAnsi" w:hAnsiTheme="minorHAnsi" w:cstheme="minorHAnsi"/>
          <w:sz w:val="24"/>
          <w:szCs w:val="24"/>
          <w:u w:val="single"/>
        </w:rPr>
        <w:t>(bleieskift)</w:t>
      </w:r>
      <w:r w:rsidRPr="00BE37E7">
        <w:rPr>
          <w:rFonts w:asciiTheme="minorHAnsi" w:hAnsiTheme="minorHAnsi" w:cstheme="minorHAnsi"/>
          <w:sz w:val="24"/>
          <w:szCs w:val="24"/>
          <w:u w:val="single"/>
        </w:rPr>
        <w:t>.</w:t>
      </w:r>
      <w:r w:rsidRPr="00AC6814">
        <w:rPr>
          <w:rFonts w:asciiTheme="minorHAnsi" w:hAnsiTheme="minorHAnsi" w:cstheme="minorHAnsi"/>
          <w:sz w:val="24"/>
          <w:szCs w:val="24"/>
        </w:rPr>
        <w:t xml:space="preserve"> Det er som regel ikke behov for beskyttelseshansker ved utførelse av vanlige rutineoppgaver</w:t>
      </w:r>
      <w:r w:rsidRPr="00AC6814" w:rsidR="00AC6814">
        <w:rPr>
          <w:rFonts w:asciiTheme="minorHAnsi" w:hAnsiTheme="minorHAnsi" w:cstheme="minorHAnsi"/>
          <w:sz w:val="24"/>
          <w:szCs w:val="24"/>
        </w:rPr>
        <w:t>.</w:t>
      </w:r>
      <w:r w:rsidRPr="00AC6814">
        <w:rPr>
          <w:rFonts w:asciiTheme="minorHAnsi" w:hAnsiTheme="minorHAnsi" w:cstheme="minorHAnsi"/>
          <w:sz w:val="24"/>
          <w:szCs w:val="24"/>
        </w:rPr>
        <w:t xml:space="preserve"> kon</w:t>
      </w:r>
      <w:r w:rsidRPr="00AC6814">
        <w:rPr>
          <w:rFonts w:asciiTheme="minorHAnsi" w:hAnsiTheme="minorHAnsi" w:cstheme="minorHAnsi"/>
          <w:sz w:val="24"/>
          <w:szCs w:val="24"/>
        </w:rPr>
        <w:t xml:space="preserve">takt med pasienter uten smittsomme sykdommer vil det oftest være nok med god håndhygiene, se rutine for Hanskebruk </w:t>
      </w:r>
      <w:hyperlink r:id="rId6" w:tooltip="XDF18849 - dok18849.docx" w:history="1">
        <w:r w:rsidRPr="00AC6814">
          <w:rPr>
            <w:rStyle w:val="Hyperlink"/>
            <w:rFonts w:asciiTheme="minorHAnsi" w:hAnsiTheme="minorHAnsi" w:cstheme="minorHAnsi"/>
            <w:sz w:val="24"/>
            <w:szCs w:val="24"/>
          </w:rPr>
          <w:fldChar w:fldCharType="begin" w:fldLock="1"/>
        </w:r>
        <w:r w:rsidRPr="00AC6814">
          <w:rPr>
            <w:rStyle w:val="Hyperlink"/>
            <w:rFonts w:asciiTheme="minorHAnsi" w:hAnsiTheme="minorHAnsi" w:cstheme="minorHAnsi"/>
            <w:sz w:val="24"/>
            <w:szCs w:val="24"/>
          </w:rPr>
          <w:instrText xml:space="preserve"> DOCPROPERTY XDF18849 \*charformat \* MERGE</w:instrText>
        </w:r>
        <w:r w:rsidRPr="00AC6814">
          <w:rPr>
            <w:rStyle w:val="Hyperlink"/>
            <w:rFonts w:asciiTheme="minorHAnsi" w:hAnsiTheme="minorHAnsi" w:cstheme="minorHAnsi"/>
            <w:sz w:val="24"/>
            <w:szCs w:val="24"/>
          </w:rPr>
          <w:instrText xml:space="preserve">FORMAT </w:instrText>
        </w:r>
        <w:r w:rsidRPr="00AC6814">
          <w:rPr>
            <w:rStyle w:val="Hyperlink"/>
            <w:rFonts w:asciiTheme="minorHAnsi" w:hAnsiTheme="minorHAnsi" w:cstheme="minorHAnsi"/>
            <w:sz w:val="24"/>
            <w:szCs w:val="24"/>
          </w:rPr>
          <w:fldChar w:fldCharType="separate"/>
        </w:r>
        <w:r>
          <w:rPr>
            <w:rStyle w:val="Hyperlink"/>
            <w:rFonts w:asciiTheme="minorHAnsi" w:hAnsiTheme="minorHAnsi" w:cstheme="minorHAnsi"/>
            <w:sz w:val="24"/>
            <w:szCs w:val="24"/>
          </w:rPr>
          <w:t>https://kvalitet.helse-bergen.no/docs/pub/DOK18849.htm</w:t>
        </w:r>
        <w:r w:rsidRPr="00AC6814">
          <w:rPr>
            <w:rStyle w:val="Hyperlink"/>
            <w:rFonts w:asciiTheme="minorHAnsi" w:hAnsiTheme="minorHAnsi" w:cstheme="minorHAnsi"/>
            <w:sz w:val="24"/>
            <w:szCs w:val="24"/>
          </w:rPr>
          <w:fldChar w:fldCharType="end"/>
        </w:r>
      </w:hyperlink>
      <w:r w:rsidRPr="00AC6814">
        <w:rPr>
          <w:rFonts w:asciiTheme="minorHAnsi" w:hAnsiTheme="minorHAnsi" w:cstheme="minorHAnsi"/>
          <w:sz w:val="24"/>
          <w:szCs w:val="24"/>
        </w:rPr>
        <w:t xml:space="preserve"> </w:t>
      </w:r>
      <w:r w:rsidRPr="00AC6814" w:rsidR="00AC6814">
        <w:rPr>
          <w:rFonts w:asciiTheme="minorHAnsi" w:hAnsiTheme="minorHAnsi" w:cstheme="minorHAnsi"/>
          <w:sz w:val="24"/>
          <w:szCs w:val="24"/>
        </w:rPr>
        <w:t>Endring fra forrige versjon er at ved bleieskift er det anbefalt med hansker.</w:t>
      </w:r>
    </w:p>
    <w:p w:rsidR="008F59B7" w:rsidP="008F59B7">
      <w:pPr>
        <w:rPr>
          <w:rFonts w:asciiTheme="minorHAnsi" w:hAnsiTheme="minorHAnsi" w:cstheme="minorHAnsi"/>
          <w:b/>
          <w:szCs w:val="22"/>
          <w:u w:val="single"/>
        </w:rPr>
      </w:pPr>
    </w:p>
    <w:p w:rsidR="008F59B7" w:rsidRPr="006D6878" w:rsidP="00516359">
      <w:pPr>
        <w:pStyle w:val="Heading2"/>
        <w:rPr>
          <w:rFonts w:asciiTheme="minorHAnsi" w:hAnsiTheme="minorHAnsi" w:cstheme="minorHAnsi"/>
          <w:sz w:val="24"/>
          <w:szCs w:val="24"/>
        </w:rPr>
      </w:pPr>
      <w:bookmarkStart w:id="7" w:name="_Toc256000006"/>
      <w:r w:rsidRPr="006D6878">
        <w:rPr>
          <w:rFonts w:asciiTheme="minorHAnsi" w:hAnsiTheme="minorHAnsi" w:cstheme="minorHAnsi"/>
          <w:sz w:val="24"/>
          <w:szCs w:val="24"/>
        </w:rPr>
        <w:t>Presisering Utstyr ved pasientplassen:</w:t>
      </w:r>
      <w:bookmarkEnd w:id="7"/>
    </w:p>
    <w:p w:rsidR="008F59B7" w:rsidP="008F59B7">
      <w:pPr>
        <w:rPr>
          <w:rFonts w:asciiTheme="minorHAnsi" w:hAnsiTheme="minorHAnsi" w:cstheme="minorHAnsi"/>
          <w:szCs w:val="22"/>
        </w:rPr>
      </w:pPr>
    </w:p>
    <w:p w:rsidR="008F59B7" w:rsidP="008F59B7">
      <w:pPr>
        <w:pStyle w:val="NormalWeb"/>
        <w:shd w:val="clear" w:color="auto" w:fill="DBE5F1"/>
        <w:spacing w:after="0"/>
        <w:rPr>
          <w:rFonts w:asciiTheme="minorHAnsi" w:hAnsiTheme="minorHAnsi" w:cstheme="minorHAnsi"/>
          <w:b/>
          <w:bCs/>
          <w:i/>
          <w:iCs/>
          <w:sz w:val="22"/>
          <w:szCs w:val="22"/>
        </w:rPr>
      </w:pPr>
      <w:r>
        <w:rPr>
          <w:rFonts w:asciiTheme="minorHAnsi" w:hAnsiTheme="minorHAnsi" w:cstheme="minorHAnsi"/>
          <w:b/>
          <w:bCs/>
          <w:i/>
          <w:iCs/>
          <w:sz w:val="22"/>
          <w:szCs w:val="22"/>
        </w:rPr>
        <w:t xml:space="preserve">Pleier er ansvarlig for at nattbordet er </w:t>
      </w:r>
      <w:r w:rsidR="00C71DEC">
        <w:rPr>
          <w:rFonts w:asciiTheme="minorHAnsi" w:hAnsiTheme="minorHAnsi" w:cstheme="minorHAnsi"/>
          <w:b/>
          <w:bCs/>
          <w:i/>
          <w:iCs/>
          <w:sz w:val="22"/>
          <w:szCs w:val="22"/>
        </w:rPr>
        <w:t>ryddig og rent og fylt opp med nødvendig utstyr men b</w:t>
      </w:r>
      <w:r w:rsidRPr="00A83E6F" w:rsidR="00D54722">
        <w:rPr>
          <w:rFonts w:asciiTheme="minorHAnsi" w:hAnsiTheme="minorHAnsi" w:cstheme="minorHAnsi"/>
          <w:b/>
          <w:bCs/>
          <w:i/>
          <w:iCs/>
          <w:sz w:val="22"/>
          <w:szCs w:val="22"/>
        </w:rPr>
        <w:t>egrens utstyrsmengden til behov det neste skift/døgn ift. forventet opphold</w:t>
      </w:r>
      <w:r w:rsidR="00D54722">
        <w:rPr>
          <w:rFonts w:asciiTheme="minorHAnsi" w:hAnsiTheme="minorHAnsi" w:cstheme="minorHAnsi"/>
          <w:b/>
          <w:bCs/>
          <w:i/>
          <w:iCs/>
          <w:sz w:val="22"/>
          <w:szCs w:val="22"/>
        </w:rPr>
        <w:t xml:space="preserve">. </w:t>
      </w:r>
      <w:r w:rsidR="00C71DEC">
        <w:rPr>
          <w:rFonts w:asciiTheme="minorHAnsi" w:hAnsiTheme="minorHAnsi" w:cstheme="minorHAnsi"/>
          <w:b/>
          <w:bCs/>
          <w:i/>
          <w:iCs/>
          <w:sz w:val="22"/>
          <w:szCs w:val="22"/>
        </w:rPr>
        <w:t xml:space="preserve">Boss skal tømmes på hver vakt. </w:t>
      </w:r>
      <w:r w:rsidR="00F10A7A">
        <w:rPr>
          <w:rFonts w:asciiTheme="minorHAnsi" w:hAnsiTheme="minorHAnsi" w:cstheme="minorHAnsi"/>
          <w:b/>
          <w:bCs/>
          <w:i/>
          <w:iCs/>
          <w:sz w:val="22"/>
          <w:szCs w:val="22"/>
        </w:rPr>
        <w:t xml:space="preserve">  </w:t>
      </w:r>
    </w:p>
    <w:p w:rsidR="00F10A7A" w:rsidRPr="000A5780" w:rsidP="00F10A7A">
      <w:pPr>
        <w:pStyle w:val="ListParagraph"/>
        <w:numPr>
          <w:ilvl w:val="0"/>
          <w:numId w:val="34"/>
        </w:numPr>
        <w:spacing w:after="160" w:line="259" w:lineRule="auto"/>
        <w:rPr>
          <w:rFonts w:asciiTheme="minorHAnsi" w:hAnsiTheme="minorHAnsi" w:cstheme="minorHAnsi"/>
          <w:sz w:val="24"/>
          <w:szCs w:val="24"/>
        </w:rPr>
      </w:pPr>
      <w:r w:rsidRPr="00AC6814">
        <w:rPr>
          <w:rFonts w:asciiTheme="minorHAnsi" w:hAnsiTheme="minorHAnsi" w:cstheme="minorHAnsi"/>
          <w:sz w:val="24"/>
          <w:szCs w:val="24"/>
        </w:rPr>
        <w:t>Utstyr/tøy som berører gulvet kastes/desinfiseres e</w:t>
      </w:r>
      <w:r w:rsidRPr="00AC6814">
        <w:rPr>
          <w:rFonts w:asciiTheme="minorHAnsi" w:hAnsiTheme="minorHAnsi" w:cstheme="minorHAnsi"/>
          <w:sz w:val="24"/>
          <w:szCs w:val="24"/>
        </w:rPr>
        <w:t>ller vaskes før det kan brukes igjen</w:t>
      </w:r>
    </w:p>
    <w:p w:rsidR="008F59B7" w:rsidRPr="00F10A7A" w:rsidP="008F59B7">
      <w:pPr>
        <w:pStyle w:val="ListParagraph"/>
        <w:numPr>
          <w:ilvl w:val="0"/>
          <w:numId w:val="34"/>
        </w:numPr>
        <w:spacing w:after="160" w:line="259" w:lineRule="auto"/>
        <w:rPr>
          <w:rFonts w:asciiTheme="minorHAnsi" w:hAnsiTheme="minorHAnsi" w:cstheme="minorHAnsi"/>
          <w:szCs w:val="22"/>
        </w:rPr>
      </w:pPr>
      <w:r w:rsidRPr="00F10A7A">
        <w:rPr>
          <w:rFonts w:asciiTheme="minorHAnsi" w:hAnsiTheme="minorHAnsi" w:cstheme="minorHAnsi"/>
          <w:b/>
          <w:bCs/>
          <w:i/>
          <w:iCs/>
          <w:color w:val="FF0000"/>
          <w:szCs w:val="22"/>
        </w:rPr>
        <w:t xml:space="preserve">På flersengsstuer/gang skal </w:t>
      </w:r>
      <w:r w:rsidRPr="00F10A7A">
        <w:rPr>
          <w:rFonts w:asciiTheme="minorHAnsi" w:hAnsiTheme="minorHAnsi" w:cstheme="minorHAnsi"/>
          <w:b/>
          <w:bCs/>
          <w:i/>
          <w:iCs/>
          <w:color w:val="FF0000"/>
          <w:szCs w:val="22"/>
          <w:u w:val="single"/>
        </w:rPr>
        <w:t>ikke</w:t>
      </w:r>
      <w:r w:rsidRPr="00F10A7A">
        <w:rPr>
          <w:rFonts w:asciiTheme="minorHAnsi" w:hAnsiTheme="minorHAnsi" w:cstheme="minorHAnsi"/>
          <w:b/>
          <w:bCs/>
          <w:i/>
          <w:iCs/>
          <w:color w:val="FF0000"/>
          <w:szCs w:val="22"/>
        </w:rPr>
        <w:t xml:space="preserve"> foreldre hente utstyr i traller</w:t>
      </w:r>
      <w:r w:rsidRPr="00F10A7A" w:rsidR="00AC6814">
        <w:rPr>
          <w:rFonts w:asciiTheme="minorHAnsi" w:hAnsiTheme="minorHAnsi" w:cstheme="minorHAnsi"/>
          <w:b/>
          <w:bCs/>
          <w:i/>
          <w:iCs/>
          <w:color w:val="FF0000"/>
          <w:szCs w:val="22"/>
        </w:rPr>
        <w:t xml:space="preserve">. </w:t>
      </w:r>
    </w:p>
    <w:p w:rsidR="008F59B7" w:rsidRPr="00AC6814" w:rsidP="008F59B7">
      <w:pPr>
        <w:pStyle w:val="ListParagraph"/>
        <w:numPr>
          <w:ilvl w:val="0"/>
          <w:numId w:val="34"/>
        </w:numPr>
        <w:rPr>
          <w:rFonts w:asciiTheme="minorHAnsi" w:hAnsiTheme="minorHAnsi" w:cstheme="minorHAnsi"/>
          <w:sz w:val="24"/>
          <w:szCs w:val="24"/>
        </w:rPr>
      </w:pPr>
      <w:r w:rsidRPr="00AC6814">
        <w:rPr>
          <w:rFonts w:asciiTheme="minorHAnsi" w:hAnsiTheme="minorHAnsi" w:cstheme="minorHAnsi"/>
          <w:i/>
          <w:sz w:val="24"/>
          <w:szCs w:val="24"/>
          <w:u w:val="single"/>
        </w:rPr>
        <w:t>Generelt skiftes MU/Utstyr ukentlig</w:t>
      </w:r>
      <w:r w:rsidRPr="00AC6814">
        <w:rPr>
          <w:rFonts w:asciiTheme="minorHAnsi" w:hAnsiTheme="minorHAnsi" w:cstheme="minorHAnsi"/>
          <w:sz w:val="24"/>
          <w:szCs w:val="24"/>
        </w:rPr>
        <w:t xml:space="preserve"> (hver 7. dag)</w:t>
      </w:r>
    </w:p>
    <w:p w:rsidR="008F59B7" w:rsidRPr="00AC6814" w:rsidP="008F59B7">
      <w:pPr>
        <w:pStyle w:val="ListParagraph"/>
        <w:numPr>
          <w:ilvl w:val="1"/>
          <w:numId w:val="34"/>
        </w:numPr>
        <w:rPr>
          <w:rFonts w:asciiTheme="minorHAnsi" w:hAnsiTheme="minorHAnsi" w:cstheme="minorHAnsi"/>
          <w:sz w:val="24"/>
          <w:szCs w:val="24"/>
        </w:rPr>
      </w:pPr>
      <w:r w:rsidRPr="00AC6814">
        <w:rPr>
          <w:rFonts w:asciiTheme="minorHAnsi" w:hAnsiTheme="minorHAnsi" w:cstheme="minorHAnsi"/>
          <w:sz w:val="24"/>
          <w:szCs w:val="24"/>
        </w:rPr>
        <w:t xml:space="preserve">Kuvøse/seng </w:t>
      </w:r>
    </w:p>
    <w:p w:rsidR="008F59B7" w:rsidRPr="00AC6814" w:rsidP="008F59B7">
      <w:pPr>
        <w:pStyle w:val="ListParagraph"/>
        <w:numPr>
          <w:ilvl w:val="1"/>
          <w:numId w:val="34"/>
        </w:numPr>
        <w:rPr>
          <w:rFonts w:asciiTheme="minorHAnsi" w:hAnsiTheme="minorHAnsi" w:cstheme="minorHAnsi"/>
          <w:sz w:val="24"/>
          <w:szCs w:val="24"/>
        </w:rPr>
      </w:pPr>
      <w:r w:rsidRPr="00AC6814">
        <w:rPr>
          <w:rFonts w:asciiTheme="minorHAnsi" w:hAnsiTheme="minorHAnsi" w:cstheme="minorHAnsi"/>
          <w:sz w:val="24"/>
          <w:szCs w:val="24"/>
        </w:rPr>
        <w:t>Cpap/HF</w:t>
      </w:r>
    </w:p>
    <w:p w:rsidR="008F59B7" w:rsidRPr="00AC6814" w:rsidP="008F59B7">
      <w:pPr>
        <w:pStyle w:val="ListParagraph"/>
        <w:numPr>
          <w:ilvl w:val="1"/>
          <w:numId w:val="34"/>
        </w:numPr>
        <w:rPr>
          <w:rFonts w:asciiTheme="minorHAnsi" w:hAnsiTheme="minorHAnsi" w:cstheme="minorHAnsi"/>
          <w:sz w:val="24"/>
          <w:szCs w:val="24"/>
        </w:rPr>
      </w:pPr>
      <w:r w:rsidRPr="00AC6814">
        <w:rPr>
          <w:rFonts w:asciiTheme="minorHAnsi" w:hAnsiTheme="minorHAnsi" w:cstheme="minorHAnsi"/>
          <w:sz w:val="24"/>
          <w:szCs w:val="24"/>
        </w:rPr>
        <w:t xml:space="preserve">Respirator – må vurderes ift. forventet tid til </w:t>
      </w:r>
      <w:r w:rsidRPr="00AC6814">
        <w:rPr>
          <w:rFonts w:asciiTheme="minorHAnsi" w:hAnsiTheme="minorHAnsi" w:cstheme="minorHAnsi"/>
          <w:sz w:val="24"/>
          <w:szCs w:val="24"/>
        </w:rPr>
        <w:t>ekstubering/klinisk tilstand</w:t>
      </w:r>
    </w:p>
    <w:p w:rsidR="008F59B7" w:rsidP="008F59B7">
      <w:pPr>
        <w:pStyle w:val="ListParagraph"/>
        <w:numPr>
          <w:ilvl w:val="1"/>
          <w:numId w:val="34"/>
        </w:numPr>
        <w:rPr>
          <w:rFonts w:asciiTheme="minorHAnsi" w:hAnsiTheme="minorHAnsi" w:cstheme="minorHAnsi"/>
          <w:sz w:val="24"/>
          <w:szCs w:val="24"/>
        </w:rPr>
      </w:pPr>
      <w:r w:rsidRPr="00AC6814">
        <w:rPr>
          <w:rFonts w:asciiTheme="minorHAnsi" w:hAnsiTheme="minorHAnsi" w:cstheme="minorHAnsi"/>
          <w:sz w:val="24"/>
          <w:szCs w:val="24"/>
        </w:rPr>
        <w:t>Forbruksutstyr til Cpap/HF (slangesett, pronger, nesekateter mm)</w:t>
      </w:r>
    </w:p>
    <w:p w:rsidR="00BE37E7" w:rsidP="00BE37E7">
      <w:pPr>
        <w:pStyle w:val="ListParagraph"/>
        <w:ind w:left="1440"/>
        <w:rPr>
          <w:rFonts w:asciiTheme="minorHAnsi" w:hAnsiTheme="minorHAnsi" w:cstheme="minorHAnsi"/>
          <w:sz w:val="24"/>
          <w:szCs w:val="24"/>
        </w:rPr>
      </w:pPr>
    </w:p>
    <w:p w:rsidR="00BE37E7" w:rsidRPr="000A5780" w:rsidP="00BE37E7">
      <w:pPr>
        <w:pStyle w:val="ListParagraph"/>
        <w:numPr>
          <w:ilvl w:val="0"/>
          <w:numId w:val="34"/>
        </w:numPr>
        <w:rPr>
          <w:rFonts w:asciiTheme="minorHAnsi" w:hAnsiTheme="minorHAnsi" w:cstheme="minorHAnsi"/>
          <w:b/>
          <w:bCs/>
          <w:i/>
          <w:iCs/>
          <w:sz w:val="24"/>
          <w:szCs w:val="24"/>
        </w:rPr>
      </w:pPr>
      <w:r w:rsidRPr="000A5780">
        <w:rPr>
          <w:rFonts w:asciiTheme="minorHAnsi" w:hAnsiTheme="minorHAnsi" w:cstheme="minorHAnsi"/>
          <w:b/>
          <w:bCs/>
          <w:i/>
          <w:iCs/>
          <w:sz w:val="24"/>
          <w:szCs w:val="24"/>
        </w:rPr>
        <w:t>Oversikt utstyr og tiltak</w:t>
      </w:r>
    </w:p>
    <w:tbl>
      <w:tblPr>
        <w:tblStyle w:val="TableGrid"/>
        <w:tblW w:w="0" w:type="auto"/>
        <w:tblLook w:val="04A0"/>
      </w:tblPr>
      <w:tblGrid>
        <w:gridCol w:w="2936"/>
        <w:gridCol w:w="7521"/>
      </w:tblGrid>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iCs/>
                <w:sz w:val="24"/>
                <w:szCs w:val="24"/>
              </w:rPr>
              <w:t>Kuvøse</w:t>
            </w:r>
          </w:p>
        </w:tc>
        <w:tc>
          <w:tcPr>
            <w:tcW w:w="7521" w:type="dxa"/>
          </w:tcPr>
          <w:p w:rsidR="00BE37E7" w:rsidRPr="00BE37E7" w:rsidP="00BE37E7">
            <w:pPr>
              <w:rPr>
                <w:rFonts w:asciiTheme="minorHAnsi" w:hAnsiTheme="minorHAnsi" w:cstheme="minorHAnsi"/>
              </w:rPr>
            </w:pPr>
            <w:r w:rsidRPr="00BE37E7">
              <w:rPr>
                <w:rFonts w:asciiTheme="minorHAnsi" w:hAnsiTheme="minorHAnsi" w:cstheme="minorHAnsi"/>
              </w:rPr>
              <w:t xml:space="preserve">Sees over ved hvert skift, vask bort synlige flekker/søl. </w:t>
            </w:r>
          </w:p>
          <w:p w:rsidR="00BE37E7" w:rsidP="00BE37E7">
            <w:pPr>
              <w:spacing w:after="160" w:line="259" w:lineRule="auto"/>
              <w:rPr>
                <w:rFonts w:asciiTheme="minorHAnsi" w:hAnsiTheme="minorHAnsi" w:cstheme="minorHAnsi"/>
                <w:sz w:val="24"/>
                <w:szCs w:val="24"/>
              </w:rPr>
            </w:pPr>
            <w:r w:rsidRPr="00BE37E7">
              <w:rPr>
                <w:rFonts w:asciiTheme="minorHAnsi" w:hAnsiTheme="minorHAnsi" w:cstheme="minorHAnsi"/>
                <w:sz w:val="24"/>
                <w:szCs w:val="24"/>
              </w:rPr>
              <w:t xml:space="preserve">Kontaktpunkt som knotter/luker desinfiseres ved hver vakt.   </w:t>
            </w:r>
          </w:p>
        </w:tc>
      </w:tr>
      <w:tr w:rsidTr="00F10A7A">
        <w:tblPrEx>
          <w:tblW w:w="0" w:type="auto"/>
          <w:tblLook w:val="04A0"/>
        </w:tblPrEx>
        <w:tc>
          <w:tcPr>
            <w:tcW w:w="2936" w:type="dxa"/>
          </w:tcPr>
          <w:p w:rsidR="008B7E1B" w:rsidRPr="000A5780" w:rsidP="00BE37E7">
            <w:pPr>
              <w:rPr>
                <w:rFonts w:asciiTheme="minorHAnsi" w:hAnsiTheme="minorHAnsi" w:cstheme="minorHAnsi"/>
                <w:i/>
                <w:iCs/>
                <w:sz w:val="24"/>
                <w:szCs w:val="24"/>
              </w:rPr>
            </w:pPr>
            <w:r>
              <w:rPr>
                <w:rFonts w:asciiTheme="minorHAnsi" w:hAnsiTheme="minorHAnsi" w:cstheme="minorHAnsi"/>
                <w:i/>
                <w:iCs/>
                <w:sz w:val="24"/>
                <w:szCs w:val="24"/>
              </w:rPr>
              <w:t>Babyseng</w:t>
            </w:r>
          </w:p>
        </w:tc>
        <w:tc>
          <w:tcPr>
            <w:tcW w:w="7521" w:type="dxa"/>
          </w:tcPr>
          <w:p w:rsidR="008B7E1B" w:rsidRPr="008B7E1B" w:rsidP="008B7E1B">
            <w:pPr>
              <w:rPr>
                <w:rFonts w:asciiTheme="minorHAnsi" w:hAnsiTheme="minorHAnsi" w:cstheme="minorHAnsi"/>
                <w:sz w:val="24"/>
                <w:szCs w:val="24"/>
              </w:rPr>
            </w:pPr>
            <w:r>
              <w:rPr>
                <w:rFonts w:asciiTheme="minorHAnsi" w:hAnsiTheme="minorHAnsi" w:cstheme="minorHAnsi"/>
                <w:sz w:val="24"/>
                <w:szCs w:val="24"/>
              </w:rPr>
              <w:t>B</w:t>
            </w:r>
            <w:r w:rsidRPr="008B7E1B">
              <w:rPr>
                <w:rFonts w:asciiTheme="minorHAnsi" w:hAnsiTheme="minorHAnsi" w:cstheme="minorHAnsi"/>
                <w:sz w:val="24"/>
                <w:szCs w:val="24"/>
              </w:rPr>
              <w:t xml:space="preserve">yttes ukentlig, </w:t>
            </w:r>
            <w:r>
              <w:rPr>
                <w:rFonts w:asciiTheme="minorHAnsi" w:hAnsiTheme="minorHAnsi" w:cstheme="minorHAnsi"/>
                <w:sz w:val="24"/>
                <w:szCs w:val="24"/>
              </w:rPr>
              <w:t>T</w:t>
            </w:r>
            <w:r w:rsidRPr="008B7E1B">
              <w:rPr>
                <w:rFonts w:asciiTheme="minorHAnsi" w:hAnsiTheme="minorHAnsi" w:cstheme="minorHAnsi"/>
                <w:sz w:val="24"/>
                <w:szCs w:val="24"/>
              </w:rPr>
              <w:t xml:space="preserve">as av tøy. La babydyne ligge. Assistent/renhold frakter og vasker i U3. </w:t>
            </w:r>
          </w:p>
          <w:p w:rsidR="008B7E1B" w:rsidRPr="00BE37E7" w:rsidP="00BE37E7">
            <w:pPr>
              <w:rPr>
                <w:rFonts w:asciiTheme="minorHAnsi" w:hAnsiTheme="minorHAnsi" w:cstheme="minorHAnsi"/>
              </w:rPr>
            </w:pPr>
          </w:p>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iCs/>
                <w:sz w:val="24"/>
                <w:szCs w:val="24"/>
              </w:rPr>
              <w:t>MU v/pasientplass</w:t>
            </w:r>
          </w:p>
        </w:tc>
        <w:tc>
          <w:tcPr>
            <w:tcW w:w="7521" w:type="dxa"/>
          </w:tcPr>
          <w:p w:rsidR="00BE37E7" w:rsidP="00BE37E7">
            <w:pPr>
              <w:spacing w:after="160" w:line="259" w:lineRule="auto"/>
              <w:rPr>
                <w:rFonts w:asciiTheme="minorHAnsi" w:hAnsiTheme="minorHAnsi" w:cstheme="minorHAnsi"/>
                <w:sz w:val="24"/>
                <w:szCs w:val="24"/>
              </w:rPr>
            </w:pPr>
            <w:r>
              <w:rPr>
                <w:rFonts w:asciiTheme="minorHAnsi" w:hAnsiTheme="minorHAnsi" w:cstheme="minorHAnsi"/>
                <w:sz w:val="24"/>
                <w:szCs w:val="24"/>
              </w:rPr>
              <w:t>S</w:t>
            </w:r>
            <w:r w:rsidRPr="00BE37E7">
              <w:rPr>
                <w:rFonts w:asciiTheme="minorHAnsi" w:hAnsiTheme="minorHAnsi" w:cstheme="minorHAnsi"/>
                <w:sz w:val="24"/>
                <w:szCs w:val="24"/>
              </w:rPr>
              <w:t>om ofte berøre</w:t>
            </w:r>
            <w:r>
              <w:rPr>
                <w:rFonts w:asciiTheme="minorHAnsi" w:hAnsiTheme="minorHAnsi" w:cstheme="minorHAnsi"/>
                <w:sz w:val="24"/>
                <w:szCs w:val="24"/>
              </w:rPr>
              <w:t>s</w:t>
            </w:r>
            <w:r w:rsidRPr="00BE37E7">
              <w:rPr>
                <w:rFonts w:asciiTheme="minorHAnsi" w:hAnsiTheme="minorHAnsi" w:cstheme="minorHAnsi"/>
                <w:sz w:val="24"/>
                <w:szCs w:val="24"/>
              </w:rPr>
              <w:t xml:space="preserve"> under bruk: Skop og annet MU som pumper, cpap/HF/respirator – anbefalt desinfiser display/skjerm på slutten av hvert skift.</w:t>
            </w:r>
          </w:p>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sz w:val="24"/>
                <w:szCs w:val="24"/>
              </w:rPr>
              <w:t>Temperaturmål og lytteklokke</w:t>
            </w:r>
          </w:p>
        </w:tc>
        <w:tc>
          <w:tcPr>
            <w:tcW w:w="7521" w:type="dxa"/>
          </w:tcPr>
          <w:p w:rsidR="00BE37E7" w:rsidP="00BE37E7">
            <w:pPr>
              <w:spacing w:after="160" w:line="259" w:lineRule="auto"/>
              <w:rPr>
                <w:rFonts w:asciiTheme="minorHAnsi" w:hAnsiTheme="minorHAnsi" w:cstheme="minorHAnsi"/>
                <w:sz w:val="24"/>
                <w:szCs w:val="24"/>
              </w:rPr>
            </w:pPr>
            <w:r>
              <w:rPr>
                <w:rFonts w:asciiTheme="minorHAnsi" w:hAnsiTheme="minorHAnsi" w:cstheme="minorHAnsi"/>
                <w:sz w:val="24"/>
                <w:szCs w:val="24"/>
              </w:rPr>
              <w:t>B</w:t>
            </w:r>
            <w:r w:rsidRPr="00BE37E7">
              <w:rPr>
                <w:rFonts w:asciiTheme="minorHAnsi" w:hAnsiTheme="minorHAnsi" w:cstheme="minorHAnsi"/>
                <w:sz w:val="24"/>
                <w:szCs w:val="24"/>
              </w:rPr>
              <w:t>eholdes gjennom oppholdet, MEN desinfiseres ved kuvøse/sengeskift (og ved utreise)</w:t>
            </w:r>
            <w:r>
              <w:rPr>
                <w:rFonts w:asciiTheme="minorHAnsi" w:hAnsiTheme="minorHAnsi" w:cstheme="minorHAnsi"/>
                <w:sz w:val="24"/>
                <w:szCs w:val="24"/>
              </w:rPr>
              <w:t xml:space="preserve"> – skal finnes på pasientplassen. </w:t>
            </w:r>
          </w:p>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sz w:val="24"/>
                <w:szCs w:val="24"/>
              </w:rPr>
              <w:t>Narresmokk, kokt vann, Nacl til hudstell</w:t>
            </w:r>
          </w:p>
        </w:tc>
        <w:tc>
          <w:tcPr>
            <w:tcW w:w="7521" w:type="dxa"/>
          </w:tcPr>
          <w:p w:rsidR="00BE37E7" w:rsidP="00BE37E7">
            <w:pPr>
              <w:rPr>
                <w:rFonts w:asciiTheme="minorHAnsi" w:hAnsiTheme="minorHAnsi" w:cstheme="minorHAnsi"/>
                <w:sz w:val="24"/>
                <w:szCs w:val="24"/>
              </w:rPr>
            </w:pPr>
            <w:r>
              <w:rPr>
                <w:rFonts w:asciiTheme="minorHAnsi" w:hAnsiTheme="minorHAnsi" w:cstheme="minorHAnsi"/>
                <w:sz w:val="24"/>
                <w:szCs w:val="24"/>
              </w:rPr>
              <w:t>S</w:t>
            </w:r>
            <w:r w:rsidRPr="00AC6814">
              <w:rPr>
                <w:rFonts w:asciiTheme="minorHAnsi" w:hAnsiTheme="minorHAnsi" w:cstheme="minorHAnsi"/>
                <w:sz w:val="24"/>
                <w:szCs w:val="24"/>
              </w:rPr>
              <w:t>kiftes (dagvakt)</w:t>
            </w:r>
          </w:p>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sz w:val="24"/>
                <w:szCs w:val="24"/>
              </w:rPr>
              <w:t>Tøy, tepper, babydyne, snuggle og reiring</w:t>
            </w:r>
          </w:p>
        </w:tc>
        <w:tc>
          <w:tcPr>
            <w:tcW w:w="7521" w:type="dxa"/>
          </w:tcPr>
          <w:p w:rsidR="000A5780" w:rsidRPr="000A5780" w:rsidP="000A5780">
            <w:pPr>
              <w:rPr>
                <w:rFonts w:asciiTheme="minorHAnsi" w:hAnsiTheme="minorHAnsi" w:cstheme="minorHAnsi"/>
              </w:rPr>
            </w:pPr>
            <w:r w:rsidRPr="000A5780">
              <w:rPr>
                <w:rFonts w:asciiTheme="minorHAnsi" w:hAnsiTheme="minorHAnsi" w:cstheme="minorHAnsi"/>
              </w:rPr>
              <w:t>Skiftes ved behov og minst en gang pr uke/ved sengeskift/kuvøseskift. Snuggle og vannsengtrekk er spesialvask.</w:t>
            </w:r>
          </w:p>
          <w:p w:rsidR="000A5780" w:rsidP="000A5780">
            <w:pPr>
              <w:rPr>
                <w:rFonts w:asciiTheme="minorHAnsi" w:hAnsiTheme="minorHAnsi" w:cstheme="minorHAnsi"/>
              </w:rPr>
            </w:pPr>
            <w:r w:rsidRPr="000A5780">
              <w:rPr>
                <w:rFonts w:asciiTheme="minorHAnsi" w:hAnsiTheme="minorHAnsi" w:cstheme="minorHAnsi"/>
              </w:rPr>
              <w:t xml:space="preserve">Privat </w:t>
            </w:r>
            <w:r w:rsidRPr="000A5780">
              <w:rPr>
                <w:rFonts w:asciiTheme="minorHAnsi" w:hAnsiTheme="minorHAnsi" w:cstheme="minorHAnsi"/>
              </w:rPr>
              <w:t>pasienttøy må foreldre selv ta ansvar for, det finnes ikke vaskemuligheter i avdelingen, tøyet må være vasket ved høyeste anbefalte temperatur før bruk.</w:t>
            </w:r>
            <w:r w:rsidR="007E70D3">
              <w:rPr>
                <w:rFonts w:asciiTheme="minorHAnsi" w:hAnsiTheme="minorHAnsi" w:cstheme="minorHAnsi"/>
              </w:rPr>
              <w:t xml:space="preserve"> </w:t>
            </w:r>
          </w:p>
          <w:p w:rsidR="007E70D3" w:rsidP="000A5780"/>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sz w:val="24"/>
                <w:szCs w:val="24"/>
              </w:rPr>
              <w:t>Kuvøsetepper/sengehimmel</w:t>
            </w:r>
          </w:p>
        </w:tc>
        <w:tc>
          <w:tcPr>
            <w:tcW w:w="7521" w:type="dxa"/>
          </w:tcPr>
          <w:p w:rsidR="000A5780" w:rsidRPr="000A5780" w:rsidP="000A5780">
            <w:pPr>
              <w:rPr>
                <w:rFonts w:asciiTheme="minorHAnsi" w:hAnsiTheme="minorHAnsi" w:cstheme="minorHAnsi"/>
              </w:rPr>
            </w:pPr>
            <w:r w:rsidRPr="000A5780">
              <w:rPr>
                <w:rFonts w:asciiTheme="minorHAnsi" w:hAnsiTheme="minorHAnsi" w:cstheme="minorHAnsi"/>
              </w:rPr>
              <w:t>Vaskes x 1 pr uke, ved senge-/kuvøseskift. Spesialvask.</w:t>
            </w:r>
          </w:p>
          <w:p w:rsidR="000A5780" w:rsidRPr="000A5780" w:rsidP="000A5780">
            <w:pPr>
              <w:rPr>
                <w:rFonts w:asciiTheme="minorHAnsi" w:hAnsiTheme="minorHAnsi" w:cstheme="minorHAnsi"/>
              </w:rPr>
            </w:pPr>
            <w:r w:rsidRPr="000A5780">
              <w:rPr>
                <w:rFonts w:asciiTheme="minorHAnsi" w:hAnsiTheme="minorHAnsi" w:cstheme="minorHAnsi"/>
              </w:rPr>
              <w:t xml:space="preserve">Private tepper og quiltetepper må tas med hjem for vask. </w:t>
            </w:r>
          </w:p>
          <w:p w:rsidR="00BE37E7" w:rsidP="000A5780">
            <w:pPr>
              <w:spacing w:after="160" w:line="259" w:lineRule="auto"/>
              <w:rPr>
                <w:rFonts w:asciiTheme="minorHAnsi" w:hAnsiTheme="minorHAnsi" w:cstheme="minorHAnsi"/>
                <w:sz w:val="24"/>
                <w:szCs w:val="24"/>
              </w:rPr>
            </w:pPr>
            <w:r w:rsidRPr="000A5780">
              <w:rPr>
                <w:rFonts w:asciiTheme="minorHAnsi" w:hAnsiTheme="minorHAnsi" w:cstheme="minorHAnsi"/>
                <w:sz w:val="24"/>
                <w:szCs w:val="24"/>
              </w:rPr>
              <w:t xml:space="preserve">Ulltepper og tøy som barnet har fått i avdelingen må vaskes privat. </w:t>
            </w:r>
          </w:p>
        </w:tc>
      </w:tr>
      <w:tr w:rsidTr="00F10A7A">
        <w:tblPrEx>
          <w:tblW w:w="0" w:type="auto"/>
          <w:tblLook w:val="04A0"/>
        </w:tblPrEx>
        <w:tc>
          <w:tcPr>
            <w:tcW w:w="2936" w:type="dxa"/>
          </w:tcPr>
          <w:p w:rsidR="00BE37E7" w:rsidRPr="000A5780" w:rsidP="00BE37E7">
            <w:pPr>
              <w:rPr>
                <w:rFonts w:asciiTheme="minorHAnsi" w:hAnsiTheme="minorHAnsi" w:cstheme="minorHAnsi"/>
                <w:i/>
                <w:sz w:val="24"/>
                <w:szCs w:val="24"/>
              </w:rPr>
            </w:pPr>
            <w:r w:rsidRPr="000A5780">
              <w:rPr>
                <w:rFonts w:asciiTheme="minorHAnsi" w:hAnsiTheme="minorHAnsi" w:cstheme="minorHAnsi"/>
                <w:i/>
                <w:sz w:val="24"/>
                <w:szCs w:val="24"/>
              </w:rPr>
              <w:t>Kosedyr/koseklut</w:t>
            </w:r>
          </w:p>
        </w:tc>
        <w:tc>
          <w:tcPr>
            <w:tcW w:w="7521" w:type="dxa"/>
          </w:tcPr>
          <w:p w:rsidR="00BE37E7" w:rsidP="00BE37E7">
            <w:pPr>
              <w:rPr>
                <w:rFonts w:asciiTheme="minorHAnsi" w:hAnsiTheme="minorHAnsi" w:cstheme="minorHAnsi"/>
                <w:sz w:val="24"/>
                <w:szCs w:val="24"/>
              </w:rPr>
            </w:pPr>
            <w:r>
              <w:rPr>
                <w:rFonts w:asciiTheme="minorHAnsi" w:hAnsiTheme="minorHAnsi" w:cstheme="minorHAnsi"/>
                <w:sz w:val="24"/>
                <w:szCs w:val="24"/>
              </w:rPr>
              <w:t>H</w:t>
            </w:r>
            <w:r w:rsidRPr="00AC6814">
              <w:rPr>
                <w:rFonts w:asciiTheme="minorHAnsi" w:hAnsiTheme="minorHAnsi" w:cstheme="minorHAnsi"/>
                <w:sz w:val="24"/>
                <w:szCs w:val="24"/>
              </w:rPr>
              <w:t>enges utenfor kuvøse.  Må vaskes i maskin før det bringes til avdeling. Tas med hjem ukentlig for vask</w:t>
            </w:r>
          </w:p>
          <w:p w:rsidR="007E70D3" w:rsidP="00BE37E7">
            <w:pPr>
              <w:rPr>
                <w:rFonts w:asciiTheme="minorHAnsi" w:hAnsiTheme="minorHAnsi" w:cstheme="minorHAnsi"/>
                <w:sz w:val="24"/>
                <w:szCs w:val="24"/>
              </w:rPr>
            </w:pPr>
          </w:p>
        </w:tc>
      </w:tr>
      <w:tr w:rsidTr="00F10A7A">
        <w:tblPrEx>
          <w:tblW w:w="0" w:type="auto"/>
          <w:tblLook w:val="04A0"/>
        </w:tblPrEx>
        <w:tc>
          <w:tcPr>
            <w:tcW w:w="2936" w:type="dxa"/>
          </w:tcPr>
          <w:p w:rsidR="00BE37E7" w:rsidRPr="000A5780" w:rsidP="00BE37E7">
            <w:pPr>
              <w:rPr>
                <w:rFonts w:asciiTheme="minorHAnsi" w:hAnsiTheme="minorHAnsi" w:cstheme="minorHAnsi"/>
                <w:i/>
                <w:iCs/>
                <w:sz w:val="24"/>
                <w:szCs w:val="24"/>
              </w:rPr>
            </w:pPr>
            <w:r w:rsidRPr="000A5780">
              <w:rPr>
                <w:rFonts w:asciiTheme="minorHAnsi" w:hAnsiTheme="minorHAnsi" w:cstheme="minorHAnsi"/>
                <w:i/>
                <w:sz w:val="24"/>
                <w:szCs w:val="24"/>
              </w:rPr>
              <w:t>BT-mansjett</w:t>
            </w:r>
          </w:p>
        </w:tc>
        <w:tc>
          <w:tcPr>
            <w:tcW w:w="7521" w:type="dxa"/>
          </w:tcPr>
          <w:p w:rsidR="00BE37E7" w:rsidP="000A5780">
            <w:pPr>
              <w:spacing w:after="160" w:line="259" w:lineRule="auto"/>
              <w:rPr>
                <w:rFonts w:asciiTheme="minorHAnsi" w:hAnsiTheme="minorHAnsi" w:cstheme="minorHAnsi"/>
                <w:sz w:val="24"/>
                <w:szCs w:val="24"/>
              </w:rPr>
            </w:pPr>
            <w:r>
              <w:rPr>
                <w:rFonts w:asciiTheme="minorHAnsi" w:hAnsiTheme="minorHAnsi" w:cstheme="minorHAnsi"/>
                <w:sz w:val="24"/>
                <w:szCs w:val="24"/>
              </w:rPr>
              <w:t>B</w:t>
            </w:r>
            <w:r w:rsidRPr="000A5780">
              <w:rPr>
                <w:rFonts w:asciiTheme="minorHAnsi" w:hAnsiTheme="minorHAnsi" w:cstheme="minorHAnsi"/>
                <w:sz w:val="24"/>
                <w:szCs w:val="24"/>
              </w:rPr>
              <w:t>eholdes ut oppholdet og kastes ved utreise.</w:t>
            </w:r>
          </w:p>
        </w:tc>
      </w:tr>
      <w:tr w:rsidTr="00F10A7A">
        <w:tblPrEx>
          <w:tblW w:w="0" w:type="auto"/>
          <w:tblLook w:val="04A0"/>
        </w:tblPrEx>
        <w:tc>
          <w:tcPr>
            <w:tcW w:w="2936" w:type="dxa"/>
          </w:tcPr>
          <w:p w:rsidR="000A5780" w:rsidRPr="000A5780" w:rsidP="00BE37E7">
            <w:pPr>
              <w:rPr>
                <w:rFonts w:asciiTheme="minorHAnsi" w:hAnsiTheme="minorHAnsi" w:cstheme="minorHAnsi"/>
                <w:i/>
                <w:sz w:val="24"/>
                <w:szCs w:val="24"/>
              </w:rPr>
            </w:pPr>
            <w:r w:rsidRPr="000A5780">
              <w:rPr>
                <w:rFonts w:asciiTheme="minorHAnsi" w:hAnsiTheme="minorHAnsi" w:cstheme="minorHAnsi"/>
                <w:i/>
                <w:sz w:val="24"/>
                <w:szCs w:val="24"/>
              </w:rPr>
              <w:t>Sug</w:t>
            </w:r>
          </w:p>
        </w:tc>
        <w:tc>
          <w:tcPr>
            <w:tcW w:w="7521" w:type="dxa"/>
          </w:tcPr>
          <w:p w:rsidR="000A5780" w:rsidRPr="000A5780" w:rsidP="000A5780">
            <w:pPr>
              <w:spacing w:after="160" w:line="259" w:lineRule="auto"/>
              <w:rPr>
                <w:rFonts w:asciiTheme="minorHAnsi" w:hAnsiTheme="minorHAnsi" w:cstheme="minorHAnsi"/>
                <w:sz w:val="24"/>
                <w:szCs w:val="24"/>
              </w:rPr>
            </w:pPr>
            <w:r w:rsidRPr="000A5780">
              <w:rPr>
                <w:rFonts w:asciiTheme="minorHAnsi" w:hAnsiTheme="minorHAnsi" w:cstheme="minorHAnsi"/>
                <w:i/>
                <w:sz w:val="24"/>
                <w:szCs w:val="24"/>
                <w:u w:val="single"/>
              </w:rPr>
              <w:t>Sug ikke i bruk</w:t>
            </w:r>
            <w:r w:rsidRPr="000A5780">
              <w:rPr>
                <w:rFonts w:asciiTheme="minorHAnsi" w:hAnsiTheme="minorHAnsi" w:cstheme="minorHAnsi"/>
                <w:sz w:val="24"/>
                <w:szCs w:val="24"/>
              </w:rPr>
              <w:t xml:space="preserve"> har sugeslange i originalpose liggende oppå sugekolbe. Sug skal testes som vanlig og være tilkoblet veggpanel. Testes ved å holde finger foran hvit kobling, husk hånddesinfeksjon</w:t>
            </w:r>
            <w:r w:rsidRPr="000A5780">
              <w:rPr>
                <w:rFonts w:asciiTheme="minorHAnsi" w:hAnsiTheme="minorHAnsi" w:cstheme="minorHAnsi"/>
                <w:sz w:val="24"/>
                <w:szCs w:val="24"/>
              </w:rPr>
              <w:t xml:space="preserve"> før testing. </w:t>
            </w:r>
          </w:p>
          <w:p w:rsidR="000A5780" w:rsidP="000A5780">
            <w:pPr>
              <w:spacing w:after="160" w:line="259" w:lineRule="auto"/>
              <w:rPr>
                <w:rFonts w:asciiTheme="minorHAnsi" w:hAnsiTheme="minorHAnsi" w:cstheme="minorHAnsi"/>
                <w:sz w:val="24"/>
                <w:szCs w:val="24"/>
              </w:rPr>
            </w:pPr>
            <w:r w:rsidRPr="000A5780">
              <w:rPr>
                <w:rFonts w:asciiTheme="minorHAnsi" w:hAnsiTheme="minorHAnsi" w:cstheme="minorHAnsi"/>
                <w:i/>
                <w:sz w:val="24"/>
                <w:szCs w:val="24"/>
                <w:u w:val="single"/>
              </w:rPr>
              <w:t>Sug i bruk</w:t>
            </w:r>
            <w:r w:rsidRPr="000A5780">
              <w:rPr>
                <w:rFonts w:asciiTheme="minorHAnsi" w:hAnsiTheme="minorHAnsi" w:cstheme="minorHAnsi"/>
                <w:sz w:val="24"/>
                <w:szCs w:val="24"/>
              </w:rPr>
              <w:t xml:space="preserve"> skal merkes med dato, skift sugeslanger daglig.  Ved ¾ full tømmes den i dekontaminator og pose i restavfall. </w:t>
            </w:r>
          </w:p>
          <w:p w:rsidR="000A5780" w:rsidP="000A5780">
            <w:pPr>
              <w:spacing w:after="160" w:line="259" w:lineRule="auto"/>
              <w:rPr>
                <w:rFonts w:asciiTheme="minorHAnsi" w:hAnsiTheme="minorHAnsi" w:cstheme="minorHAnsi"/>
                <w:sz w:val="24"/>
                <w:szCs w:val="24"/>
              </w:rPr>
            </w:pPr>
            <w:r w:rsidRPr="000A5780">
              <w:rPr>
                <w:rFonts w:asciiTheme="minorHAnsi" w:hAnsiTheme="minorHAnsi" w:cstheme="minorHAnsi"/>
                <w:sz w:val="24"/>
                <w:szCs w:val="24"/>
              </w:rPr>
              <w:t>Ved kjent smitte; propp lokk og kast i «sugekolber og dren» på skyllerom. Ytterkolbe og grå kobling vaskes i instrument</w:t>
            </w:r>
            <w:r w:rsidRPr="000A5780">
              <w:rPr>
                <w:rFonts w:asciiTheme="minorHAnsi" w:hAnsiTheme="minorHAnsi" w:cstheme="minorHAnsi"/>
                <w:sz w:val="24"/>
                <w:szCs w:val="24"/>
              </w:rPr>
              <w:t>vaskemaskin ved utreise.</w:t>
            </w:r>
          </w:p>
        </w:tc>
      </w:tr>
      <w:tr w:rsidTr="00F10A7A">
        <w:tblPrEx>
          <w:tblW w:w="0" w:type="auto"/>
          <w:tblLook w:val="04A0"/>
        </w:tblPrEx>
        <w:tc>
          <w:tcPr>
            <w:tcW w:w="2936" w:type="dxa"/>
          </w:tcPr>
          <w:p w:rsidR="00F10A7A" w:rsidRPr="007E70D3" w:rsidP="00F10A7A">
            <w:pPr>
              <w:spacing w:after="160" w:line="259" w:lineRule="auto"/>
              <w:rPr>
                <w:rFonts w:asciiTheme="minorHAnsi" w:hAnsiTheme="minorHAnsi" w:cstheme="minorHAnsi"/>
                <w:sz w:val="24"/>
                <w:szCs w:val="24"/>
              </w:rPr>
            </w:pPr>
            <w:r w:rsidRPr="007E70D3">
              <w:rPr>
                <w:rFonts w:asciiTheme="minorHAnsi" w:hAnsiTheme="minorHAnsi" w:cstheme="minorHAnsi"/>
                <w:i/>
                <w:sz w:val="24"/>
                <w:szCs w:val="24"/>
              </w:rPr>
              <w:t>Lærdalsbag</w:t>
            </w:r>
            <w:r w:rsidRPr="007E70D3">
              <w:rPr>
                <w:rFonts w:asciiTheme="minorHAnsi" w:hAnsiTheme="minorHAnsi" w:cstheme="minorHAnsi"/>
                <w:sz w:val="24"/>
                <w:szCs w:val="24"/>
              </w:rPr>
              <w:t xml:space="preserve"> </w:t>
            </w:r>
          </w:p>
          <w:p w:rsidR="00F10A7A" w:rsidRPr="000A5780" w:rsidP="00BE37E7">
            <w:pPr>
              <w:rPr>
                <w:rFonts w:asciiTheme="minorHAnsi" w:hAnsiTheme="minorHAnsi" w:cstheme="minorHAnsi"/>
                <w:i/>
                <w:sz w:val="24"/>
                <w:szCs w:val="24"/>
              </w:rPr>
            </w:pPr>
          </w:p>
        </w:tc>
        <w:tc>
          <w:tcPr>
            <w:tcW w:w="7521" w:type="dxa"/>
          </w:tcPr>
          <w:p w:rsidR="00F10A7A" w:rsidRPr="00F10A7A" w:rsidP="00F10A7A">
            <w:pPr>
              <w:spacing w:after="160" w:line="259" w:lineRule="auto"/>
              <w:rPr>
                <w:rFonts w:asciiTheme="minorHAnsi" w:hAnsiTheme="minorHAnsi" w:cstheme="minorHAnsi"/>
                <w:sz w:val="24"/>
                <w:szCs w:val="24"/>
              </w:rPr>
            </w:pPr>
            <w:r w:rsidRPr="00F10A7A">
              <w:rPr>
                <w:rFonts w:asciiTheme="minorHAnsi" w:hAnsiTheme="minorHAnsi" w:cstheme="minorHAnsi"/>
                <w:i/>
                <w:sz w:val="24"/>
                <w:szCs w:val="24"/>
              </w:rPr>
              <w:t>I bruk:</w:t>
            </w:r>
            <w:r w:rsidRPr="00F10A7A">
              <w:rPr>
                <w:rFonts w:asciiTheme="minorHAnsi" w:hAnsiTheme="minorHAnsi" w:cstheme="minorHAnsi"/>
                <w:sz w:val="24"/>
                <w:szCs w:val="24"/>
              </w:rPr>
              <w:t xml:space="preserve"> Henges på veggpanel/søyle. Maske skiftes ukentlig ved skift av seng/kuvøse. </w:t>
            </w:r>
            <w:r w:rsidR="0091767A">
              <w:rPr>
                <w:rFonts w:asciiTheme="minorHAnsi" w:hAnsiTheme="minorHAnsi" w:cstheme="minorHAnsi"/>
                <w:sz w:val="24"/>
                <w:szCs w:val="24"/>
              </w:rPr>
              <w:t xml:space="preserve">Ved hyppig bruk; skift x1 pr. uke. </w:t>
            </w:r>
          </w:p>
          <w:p w:rsidR="00F10A7A" w:rsidRPr="00F10A7A" w:rsidP="000A5780">
            <w:pPr>
              <w:spacing w:after="160" w:line="259" w:lineRule="auto"/>
              <w:rPr>
                <w:rFonts w:asciiTheme="minorHAnsi" w:hAnsiTheme="minorHAnsi" w:cstheme="minorHAnsi"/>
                <w:sz w:val="24"/>
                <w:szCs w:val="24"/>
              </w:rPr>
            </w:pPr>
            <w:r w:rsidRPr="00F10A7A">
              <w:rPr>
                <w:rFonts w:asciiTheme="minorHAnsi" w:hAnsiTheme="minorHAnsi" w:cstheme="minorHAnsi"/>
                <w:sz w:val="24"/>
                <w:szCs w:val="24"/>
              </w:rPr>
              <w:t xml:space="preserve">Lærdalsbag rengjøres etter prosedyrer på skyllerom. </w:t>
            </w:r>
            <w:hyperlink r:id="rId5" w:tooltip="XDF65229 - dok65229.docx" w:history="1">
              <w:r w:rsidRPr="00F10A7A">
                <w:rPr>
                  <w:rStyle w:val="Hyperlink"/>
                  <w:rFonts w:asciiTheme="minorHAnsi" w:hAnsiTheme="minorHAnsi" w:cstheme="minorHAnsi"/>
                  <w:sz w:val="24"/>
                  <w:szCs w:val="24"/>
                </w:rPr>
                <w:fldChar w:fldCharType="begin" w:fldLock="1"/>
              </w:r>
              <w:r w:rsidRPr="00F10A7A">
                <w:rPr>
                  <w:rStyle w:val="Hyperlink"/>
                  <w:rFonts w:asciiTheme="minorHAnsi" w:hAnsiTheme="minorHAnsi" w:cstheme="minorHAnsi"/>
                  <w:sz w:val="24"/>
                  <w:szCs w:val="24"/>
                </w:rPr>
                <w:instrText xml:space="preserve"> DOCPROPERTY XDF65229 \*charformat \* MERGEFORMAT </w:instrText>
              </w:r>
              <w:r w:rsidRPr="00F10A7A">
                <w:rPr>
                  <w:rStyle w:val="Hyperlink"/>
                  <w:rFonts w:asciiTheme="minorHAnsi" w:hAnsiTheme="minorHAnsi" w:cstheme="minorHAnsi"/>
                  <w:sz w:val="24"/>
                  <w:szCs w:val="24"/>
                </w:rPr>
                <w:fldChar w:fldCharType="separate"/>
              </w:r>
              <w:r>
                <w:rPr>
                  <w:rStyle w:val="Hyperlink"/>
                  <w:rFonts w:asciiTheme="minorHAnsi" w:hAnsiTheme="minorHAnsi" w:cstheme="minorHAnsi"/>
                  <w:sz w:val="24"/>
                  <w:szCs w:val="24"/>
                </w:rPr>
                <w:t>https://kvalitet.helse-bergen.no/docs/pub/DOK65229.htm</w:t>
              </w:r>
              <w:r w:rsidRPr="00F10A7A">
                <w:rPr>
                  <w:rStyle w:val="Hyperlink"/>
                  <w:rFonts w:asciiTheme="minorHAnsi" w:hAnsiTheme="minorHAnsi" w:cstheme="minorHAnsi"/>
                  <w:sz w:val="24"/>
                  <w:szCs w:val="24"/>
                </w:rPr>
                <w:fldChar w:fldCharType="end"/>
              </w:r>
            </w:hyperlink>
            <w:r w:rsidRPr="00F10A7A">
              <w:rPr>
                <w:rFonts w:asciiTheme="minorHAnsi" w:hAnsiTheme="minorHAnsi" w:cstheme="minorHAnsi"/>
                <w:color w:val="000080"/>
                <w:sz w:val="24"/>
                <w:szCs w:val="24"/>
              </w:rPr>
              <w:t xml:space="preserve"> </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Lenestol</w:t>
            </w:r>
          </w:p>
        </w:tc>
        <w:tc>
          <w:tcPr>
            <w:tcW w:w="7521" w:type="dxa"/>
          </w:tcPr>
          <w:p w:rsidR="00F10A7A" w:rsidRPr="00F10A7A" w:rsidP="00F10A7A">
            <w:pPr>
              <w:spacing w:after="160" w:line="259" w:lineRule="auto"/>
              <w:rPr>
                <w:rFonts w:asciiTheme="minorHAnsi" w:hAnsiTheme="minorHAnsi" w:cstheme="minorHAnsi"/>
                <w:sz w:val="24"/>
                <w:szCs w:val="24"/>
              </w:rPr>
            </w:pPr>
            <w:r w:rsidRPr="00F10A7A">
              <w:rPr>
                <w:rFonts w:asciiTheme="minorHAnsi" w:hAnsiTheme="minorHAnsi" w:cstheme="minorHAnsi"/>
                <w:sz w:val="24"/>
                <w:szCs w:val="24"/>
              </w:rPr>
              <w:t xml:space="preserve">Foreldre </w:t>
            </w:r>
            <w:r w:rsidR="0091767A">
              <w:rPr>
                <w:rFonts w:asciiTheme="minorHAnsi" w:hAnsiTheme="minorHAnsi" w:cstheme="minorHAnsi"/>
                <w:sz w:val="24"/>
                <w:szCs w:val="24"/>
              </w:rPr>
              <w:t xml:space="preserve">anbefales å </w:t>
            </w:r>
            <w:r w:rsidRPr="00F10A7A">
              <w:rPr>
                <w:rFonts w:asciiTheme="minorHAnsi" w:hAnsiTheme="minorHAnsi" w:cstheme="minorHAnsi"/>
                <w:sz w:val="24"/>
                <w:szCs w:val="24"/>
              </w:rPr>
              <w:t xml:space="preserve">bruke stikklaken i lenestol (et på langs og et over armlenene). </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Brystpumpe</w:t>
            </w:r>
          </w:p>
        </w:tc>
        <w:tc>
          <w:tcPr>
            <w:tcW w:w="7521" w:type="dxa"/>
          </w:tcPr>
          <w:p w:rsidR="00F10A7A" w:rsidRPr="00F10A7A" w:rsidP="00F10A7A">
            <w:pPr>
              <w:spacing w:after="160" w:line="259" w:lineRule="auto"/>
              <w:rPr>
                <w:rFonts w:asciiTheme="minorHAnsi" w:hAnsiTheme="minorHAnsi" w:cstheme="minorHAnsi"/>
                <w:sz w:val="24"/>
                <w:szCs w:val="24"/>
              </w:rPr>
            </w:pPr>
            <w:r>
              <w:rPr>
                <w:rFonts w:asciiTheme="minorHAnsi" w:hAnsiTheme="minorHAnsi" w:cstheme="minorHAnsi"/>
                <w:sz w:val="24"/>
                <w:szCs w:val="24"/>
              </w:rPr>
              <w:t>S</w:t>
            </w:r>
            <w:r w:rsidRPr="00F10A7A">
              <w:rPr>
                <w:rFonts w:asciiTheme="minorHAnsi" w:hAnsiTheme="minorHAnsi" w:cstheme="minorHAnsi"/>
                <w:sz w:val="24"/>
                <w:szCs w:val="24"/>
              </w:rPr>
              <w:t>om mor bruker i avdelingen skal beholdes gjennom oppholdet. Vaskes av personalet på melkekjøkken ved utreise.</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Ammeputer</w:t>
            </w:r>
            <w:r w:rsidRPr="00F10A7A">
              <w:rPr>
                <w:rFonts w:asciiTheme="minorHAnsi" w:hAnsiTheme="minorHAnsi" w:cstheme="minorHAnsi"/>
                <w:sz w:val="24"/>
                <w:szCs w:val="24"/>
              </w:rPr>
              <w:t xml:space="preserve"> </w:t>
            </w:r>
          </w:p>
        </w:tc>
        <w:tc>
          <w:tcPr>
            <w:tcW w:w="7521" w:type="dxa"/>
          </w:tcPr>
          <w:p w:rsidR="00F10A7A" w:rsidRPr="00F10A7A" w:rsidP="00F10A7A">
            <w:pPr>
              <w:spacing w:after="160" w:line="259" w:lineRule="auto"/>
              <w:rPr>
                <w:rFonts w:asciiTheme="minorHAnsi" w:hAnsiTheme="minorHAnsi" w:cstheme="minorHAnsi"/>
                <w:sz w:val="24"/>
                <w:szCs w:val="24"/>
              </w:rPr>
            </w:pPr>
            <w:r>
              <w:rPr>
                <w:rFonts w:asciiTheme="minorHAnsi" w:hAnsiTheme="minorHAnsi" w:cstheme="minorHAnsi"/>
                <w:sz w:val="24"/>
                <w:szCs w:val="24"/>
              </w:rPr>
              <w:t>K</w:t>
            </w:r>
            <w:r w:rsidRPr="00F10A7A">
              <w:rPr>
                <w:rFonts w:asciiTheme="minorHAnsi" w:hAnsiTheme="minorHAnsi" w:cstheme="minorHAnsi"/>
                <w:sz w:val="24"/>
                <w:szCs w:val="24"/>
              </w:rPr>
              <w:t>les med rent putetrekk ved bruk. Ammeputetrekk til spesialvask. Sprit/vask det innerste svarte trekket. Puten legges på tøylager.</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Me</w:t>
            </w:r>
            <w:r w:rsidRPr="00F10A7A">
              <w:rPr>
                <w:rFonts w:asciiTheme="minorHAnsi" w:hAnsiTheme="minorHAnsi" w:cstheme="minorHAnsi"/>
                <w:i/>
                <w:sz w:val="24"/>
                <w:szCs w:val="24"/>
              </w:rPr>
              <w:t>lkevarmer</w:t>
            </w:r>
          </w:p>
        </w:tc>
        <w:tc>
          <w:tcPr>
            <w:tcW w:w="7521" w:type="dxa"/>
          </w:tcPr>
          <w:p w:rsidR="008B7E1B" w:rsidP="00F10A7A">
            <w:pPr>
              <w:spacing w:after="160" w:line="259" w:lineRule="auto"/>
              <w:rPr>
                <w:rFonts w:asciiTheme="minorHAnsi" w:hAnsiTheme="minorHAnsi" w:cstheme="minorHAnsi"/>
                <w:sz w:val="24"/>
                <w:szCs w:val="24"/>
              </w:rPr>
            </w:pPr>
            <w:r>
              <w:rPr>
                <w:rFonts w:asciiTheme="minorHAnsi" w:hAnsiTheme="minorHAnsi" w:cstheme="minorHAnsi"/>
                <w:sz w:val="24"/>
                <w:szCs w:val="24"/>
              </w:rPr>
              <w:t>P</w:t>
            </w:r>
            <w:r w:rsidRPr="00F10A7A" w:rsidR="00F10A7A">
              <w:rPr>
                <w:rFonts w:asciiTheme="minorHAnsi" w:hAnsiTheme="minorHAnsi" w:cstheme="minorHAnsi"/>
                <w:sz w:val="24"/>
                <w:szCs w:val="24"/>
              </w:rPr>
              <w:t>å gang</w:t>
            </w:r>
            <w:r>
              <w:rPr>
                <w:rFonts w:asciiTheme="minorHAnsi" w:hAnsiTheme="minorHAnsi" w:cstheme="minorHAnsi"/>
                <w:sz w:val="24"/>
                <w:szCs w:val="24"/>
              </w:rPr>
              <w:t>;</w:t>
            </w:r>
            <w:r w:rsidRPr="00F10A7A" w:rsidR="00F10A7A">
              <w:rPr>
                <w:rFonts w:asciiTheme="minorHAnsi" w:hAnsiTheme="minorHAnsi" w:cstheme="minorHAnsi"/>
                <w:sz w:val="24"/>
                <w:szCs w:val="24"/>
              </w:rPr>
              <w:t xml:space="preserve"> vaskes over daglig av personalet på melkekjøkkenet. Innerpose i melkevarmer skiftes hver 14.dag, merk med dato. </w:t>
            </w:r>
          </w:p>
          <w:p w:rsidR="00F10A7A" w:rsidRPr="00F10A7A" w:rsidP="00F10A7A">
            <w:pPr>
              <w:spacing w:after="160" w:line="259" w:lineRule="auto"/>
              <w:rPr>
                <w:rFonts w:asciiTheme="minorHAnsi" w:hAnsiTheme="minorHAnsi" w:cstheme="minorHAnsi"/>
                <w:sz w:val="24"/>
                <w:szCs w:val="24"/>
              </w:rPr>
            </w:pPr>
            <w:r w:rsidRPr="00F10A7A">
              <w:rPr>
                <w:rFonts w:asciiTheme="minorHAnsi" w:hAnsiTheme="minorHAnsi" w:cstheme="minorHAnsi"/>
                <w:sz w:val="24"/>
                <w:szCs w:val="24"/>
              </w:rPr>
              <w:t>Pleier vasker og spriter daglig melkevarmer på rom.</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Arbeidsstasjon/bord rundt pc</w:t>
            </w:r>
          </w:p>
        </w:tc>
        <w:tc>
          <w:tcPr>
            <w:tcW w:w="7521" w:type="dxa"/>
          </w:tcPr>
          <w:p w:rsidR="00F10A7A" w:rsidRPr="00F10A7A" w:rsidP="00F10A7A">
            <w:pPr>
              <w:spacing w:after="160" w:line="259" w:lineRule="auto"/>
              <w:rPr>
                <w:rFonts w:asciiTheme="minorHAnsi" w:hAnsiTheme="minorHAnsi" w:cstheme="minorHAnsi"/>
                <w:sz w:val="24"/>
                <w:szCs w:val="24"/>
              </w:rPr>
            </w:pPr>
            <w:r>
              <w:rPr>
                <w:rFonts w:asciiTheme="minorHAnsi" w:hAnsiTheme="minorHAnsi" w:cstheme="minorHAnsi"/>
                <w:sz w:val="24"/>
                <w:szCs w:val="24"/>
              </w:rPr>
              <w:t>H</w:t>
            </w:r>
            <w:r w:rsidRPr="00F10A7A">
              <w:rPr>
                <w:rFonts w:asciiTheme="minorHAnsi" w:hAnsiTheme="minorHAnsi" w:cstheme="minorHAnsi"/>
                <w:sz w:val="24"/>
                <w:szCs w:val="24"/>
              </w:rPr>
              <w:t xml:space="preserve">oldes ryddig. Punkter som berøres ofte som håndtak, tastatur, pc mus, fjernkontroller. </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Nattbord</w:t>
            </w:r>
          </w:p>
        </w:tc>
        <w:tc>
          <w:tcPr>
            <w:tcW w:w="7521" w:type="dxa"/>
          </w:tcPr>
          <w:p w:rsidR="00F10A7A" w:rsidP="00F10A7A">
            <w:pPr>
              <w:spacing w:after="160" w:line="259" w:lineRule="auto"/>
              <w:rPr>
                <w:rFonts w:asciiTheme="minorHAnsi" w:hAnsiTheme="minorHAnsi" w:cstheme="minorHAnsi"/>
                <w:i/>
                <w:sz w:val="24"/>
                <w:szCs w:val="24"/>
                <w:u w:val="single"/>
              </w:rPr>
            </w:pPr>
            <w:r w:rsidRPr="00F10A7A">
              <w:rPr>
                <w:rFonts w:asciiTheme="minorHAnsi" w:hAnsiTheme="minorHAnsi" w:cstheme="minorHAnsi"/>
                <w:iCs/>
                <w:sz w:val="24"/>
                <w:szCs w:val="24"/>
              </w:rPr>
              <w:t>Holdes ryddig, begrens mengde forbruksutstyr.</w:t>
            </w:r>
            <w:r w:rsidRPr="00F10A7A">
              <w:rPr>
                <w:rFonts w:asciiTheme="minorHAnsi" w:hAnsiTheme="minorHAnsi" w:cstheme="minorHAnsi"/>
                <w:i/>
                <w:sz w:val="24"/>
                <w:szCs w:val="24"/>
                <w:u w:val="single"/>
              </w:rPr>
              <w:t xml:space="preserve"> </w:t>
            </w:r>
          </w:p>
          <w:p w:rsidR="00F10A7A" w:rsidRPr="00F10A7A" w:rsidP="00F10A7A">
            <w:pPr>
              <w:rPr>
                <w:rFonts w:asciiTheme="minorHAnsi" w:hAnsiTheme="minorHAnsi" w:cstheme="minorHAnsi"/>
                <w:sz w:val="24"/>
                <w:szCs w:val="24"/>
              </w:rPr>
            </w:pPr>
            <w:r w:rsidRPr="00F10A7A">
              <w:rPr>
                <w:rFonts w:asciiTheme="minorHAnsi" w:hAnsiTheme="minorHAnsi" w:cstheme="minorHAnsi"/>
                <w:sz w:val="24"/>
                <w:szCs w:val="24"/>
              </w:rPr>
              <w:t xml:space="preserve">Renholdspersonalet vasker mellom hver pasient. La stå på pasientrommet. </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sidRPr="00F10A7A">
              <w:rPr>
                <w:rFonts w:asciiTheme="minorHAnsi" w:hAnsiTheme="minorHAnsi" w:cstheme="minorHAnsi"/>
                <w:i/>
                <w:sz w:val="24"/>
                <w:szCs w:val="24"/>
              </w:rPr>
              <w:t>Imatis/Samsung/Smart-telefon</w:t>
            </w:r>
          </w:p>
        </w:tc>
        <w:tc>
          <w:tcPr>
            <w:tcW w:w="7521" w:type="dxa"/>
          </w:tcPr>
          <w:p w:rsidR="00F10A7A" w:rsidRPr="00F10A7A" w:rsidP="00F10A7A">
            <w:pPr>
              <w:spacing w:after="160" w:line="259" w:lineRule="auto"/>
              <w:rPr>
                <w:rFonts w:asciiTheme="minorHAnsi" w:hAnsiTheme="minorHAnsi" w:cstheme="minorHAnsi"/>
                <w:sz w:val="24"/>
                <w:szCs w:val="24"/>
              </w:rPr>
            </w:pPr>
            <w:r w:rsidRPr="00F10A7A">
              <w:rPr>
                <w:rFonts w:asciiTheme="minorHAnsi" w:hAnsiTheme="minorHAnsi" w:cstheme="minorHAnsi"/>
                <w:sz w:val="24"/>
                <w:szCs w:val="24"/>
              </w:rPr>
              <w:t>Desinfis</w:t>
            </w:r>
            <w:r w:rsidRPr="00F10A7A">
              <w:rPr>
                <w:rFonts w:asciiTheme="minorHAnsi" w:hAnsiTheme="minorHAnsi" w:cstheme="minorHAnsi"/>
                <w:sz w:val="24"/>
                <w:szCs w:val="24"/>
              </w:rPr>
              <w:t>eres ved hvert vaktslutt. Sjekk batteristatus.</w:t>
            </w:r>
          </w:p>
        </w:tc>
      </w:tr>
      <w:tr w:rsidTr="00F10A7A">
        <w:tblPrEx>
          <w:tblW w:w="0" w:type="auto"/>
          <w:tblLook w:val="04A0"/>
        </w:tblPrEx>
        <w:tc>
          <w:tcPr>
            <w:tcW w:w="2936" w:type="dxa"/>
          </w:tcPr>
          <w:p w:rsidR="00F10A7A" w:rsidRPr="00F10A7A" w:rsidP="00F10A7A">
            <w:pPr>
              <w:spacing w:after="160" w:line="259" w:lineRule="auto"/>
              <w:rPr>
                <w:rFonts w:asciiTheme="minorHAnsi" w:hAnsiTheme="minorHAnsi" w:cstheme="minorHAnsi"/>
                <w:i/>
                <w:sz w:val="24"/>
                <w:szCs w:val="24"/>
              </w:rPr>
            </w:pPr>
            <w:r>
              <w:rPr>
                <w:rFonts w:asciiTheme="minorHAnsi" w:hAnsiTheme="minorHAnsi" w:cstheme="minorHAnsi"/>
                <w:i/>
                <w:sz w:val="24"/>
                <w:szCs w:val="24"/>
              </w:rPr>
              <w:t>«</w:t>
            </w:r>
            <w:r w:rsidRPr="00F10A7A" w:rsidR="00963912">
              <w:rPr>
                <w:rFonts w:asciiTheme="minorHAnsi" w:hAnsiTheme="minorHAnsi" w:cstheme="minorHAnsi"/>
                <w:i/>
                <w:sz w:val="24"/>
                <w:szCs w:val="24"/>
              </w:rPr>
              <w:t>Blå</w:t>
            </w:r>
            <w:r>
              <w:rPr>
                <w:rFonts w:asciiTheme="minorHAnsi" w:hAnsiTheme="minorHAnsi" w:cstheme="minorHAnsi"/>
                <w:i/>
                <w:sz w:val="24"/>
                <w:szCs w:val="24"/>
              </w:rPr>
              <w:t>»</w:t>
            </w:r>
            <w:r w:rsidRPr="00F10A7A" w:rsidR="00963912">
              <w:rPr>
                <w:rFonts w:asciiTheme="minorHAnsi" w:hAnsiTheme="minorHAnsi" w:cstheme="minorHAnsi"/>
                <w:i/>
                <w:sz w:val="24"/>
                <w:szCs w:val="24"/>
              </w:rPr>
              <w:t xml:space="preserve"> hev-senkbare skrivebord</w:t>
            </w:r>
            <w:r>
              <w:rPr>
                <w:rFonts w:asciiTheme="minorHAnsi" w:hAnsiTheme="minorHAnsi" w:cstheme="minorHAnsi"/>
                <w:i/>
                <w:sz w:val="24"/>
                <w:szCs w:val="24"/>
              </w:rPr>
              <w:t>/Metallbord</w:t>
            </w:r>
          </w:p>
        </w:tc>
        <w:tc>
          <w:tcPr>
            <w:tcW w:w="7521" w:type="dxa"/>
          </w:tcPr>
          <w:p w:rsidR="00661806" w:rsidRPr="00661806" w:rsidP="00661806">
            <w:pPr>
              <w:rPr>
                <w:rFonts w:asciiTheme="minorHAnsi" w:hAnsiTheme="minorHAnsi" w:cstheme="minorHAnsi"/>
                <w:sz w:val="24"/>
                <w:szCs w:val="24"/>
              </w:rPr>
            </w:pPr>
            <w:r w:rsidRPr="00661806">
              <w:rPr>
                <w:rFonts w:asciiTheme="minorHAnsi" w:hAnsiTheme="minorHAnsi" w:cstheme="minorHAnsi"/>
                <w:sz w:val="24"/>
                <w:szCs w:val="24"/>
              </w:rPr>
              <w:t>Benyttes til skrivebord/oppbevaring av pasientperm</w:t>
            </w:r>
            <w:r w:rsidRPr="00661806" w:rsidR="007E70D3">
              <w:rPr>
                <w:rFonts w:asciiTheme="minorHAnsi" w:hAnsiTheme="minorHAnsi" w:cstheme="minorHAnsi"/>
                <w:sz w:val="24"/>
                <w:szCs w:val="24"/>
              </w:rPr>
              <w:t xml:space="preserve">. </w:t>
            </w:r>
            <w:r w:rsidRPr="00661806">
              <w:rPr>
                <w:rFonts w:asciiTheme="minorHAnsi" w:hAnsiTheme="minorHAnsi" w:cstheme="minorHAnsi"/>
                <w:sz w:val="24"/>
                <w:szCs w:val="24"/>
              </w:rPr>
              <w:t xml:space="preserve"> </w:t>
            </w:r>
          </w:p>
          <w:p w:rsidR="00661806" w:rsidRPr="00661806" w:rsidP="00F10A7A">
            <w:pPr>
              <w:spacing w:after="160" w:line="259" w:lineRule="auto"/>
              <w:rPr>
                <w:rFonts w:asciiTheme="minorHAnsi" w:hAnsiTheme="minorHAnsi" w:cstheme="minorHAnsi"/>
                <w:sz w:val="24"/>
                <w:szCs w:val="24"/>
              </w:rPr>
            </w:pPr>
            <w:r w:rsidRPr="00661806">
              <w:rPr>
                <w:rFonts w:asciiTheme="minorHAnsi" w:hAnsiTheme="minorHAnsi" w:cstheme="minorHAnsi"/>
                <w:sz w:val="24"/>
                <w:szCs w:val="24"/>
              </w:rPr>
              <w:t xml:space="preserve">Kan benyttes til steril prosedyre, da Sprit godt før og etter bruk. </w:t>
            </w:r>
          </w:p>
        </w:tc>
      </w:tr>
      <w:tr w:rsidTr="00F10A7A">
        <w:tblPrEx>
          <w:tblW w:w="0" w:type="auto"/>
          <w:tblLook w:val="04A0"/>
        </w:tblPrEx>
        <w:tc>
          <w:tcPr>
            <w:tcW w:w="2936" w:type="dxa"/>
          </w:tcPr>
          <w:p w:rsidR="00F10A7A" w:rsidRPr="00F10A7A" w:rsidP="00F10A7A">
            <w:pPr>
              <w:rPr>
                <w:rFonts w:asciiTheme="minorHAnsi" w:hAnsiTheme="minorHAnsi" w:cstheme="minorHAnsi"/>
                <w:bCs/>
                <w:i/>
                <w:iCs/>
                <w:sz w:val="24"/>
                <w:szCs w:val="24"/>
              </w:rPr>
            </w:pPr>
            <w:r w:rsidRPr="00F10A7A">
              <w:rPr>
                <w:rFonts w:asciiTheme="minorHAnsi" w:hAnsiTheme="minorHAnsi" w:cstheme="minorHAnsi"/>
                <w:bCs/>
                <w:i/>
                <w:iCs/>
                <w:sz w:val="24"/>
                <w:szCs w:val="24"/>
              </w:rPr>
              <w:t>Stellebenk med badebalje</w:t>
            </w:r>
          </w:p>
          <w:p w:rsidR="00F10A7A" w:rsidRPr="00F10A7A" w:rsidP="00F10A7A">
            <w:pPr>
              <w:spacing w:after="160" w:line="259" w:lineRule="auto"/>
              <w:rPr>
                <w:rFonts w:asciiTheme="minorHAnsi" w:hAnsiTheme="minorHAnsi" w:cstheme="minorHAnsi"/>
                <w:i/>
                <w:sz w:val="24"/>
                <w:szCs w:val="24"/>
              </w:rPr>
            </w:pPr>
          </w:p>
        </w:tc>
        <w:tc>
          <w:tcPr>
            <w:tcW w:w="7521" w:type="dxa"/>
          </w:tcPr>
          <w:p w:rsidR="00F10A7A" w:rsidRPr="00EA29FA" w:rsidP="00F10A7A">
            <w:pPr>
              <w:pStyle w:val="ListParagraph"/>
              <w:numPr>
                <w:ilvl w:val="0"/>
                <w:numId w:val="35"/>
              </w:numPr>
              <w:spacing w:after="160" w:line="259" w:lineRule="auto"/>
              <w:rPr>
                <w:rFonts w:asciiTheme="minorHAnsi" w:hAnsiTheme="minorHAnsi" w:cstheme="minorHAnsi"/>
                <w:sz w:val="24"/>
                <w:szCs w:val="24"/>
              </w:rPr>
            </w:pPr>
            <w:r w:rsidRPr="00EA29FA">
              <w:rPr>
                <w:rFonts w:asciiTheme="minorHAnsi" w:hAnsiTheme="minorHAnsi" w:cstheme="minorHAnsi"/>
                <w:sz w:val="24"/>
                <w:szCs w:val="24"/>
              </w:rPr>
              <w:t>Vask vekk søl umiddelbart</w:t>
            </w:r>
          </w:p>
          <w:p w:rsidR="00F10A7A" w:rsidRPr="00EA29FA" w:rsidP="00F10A7A">
            <w:pPr>
              <w:pStyle w:val="ListParagraph"/>
              <w:numPr>
                <w:ilvl w:val="0"/>
                <w:numId w:val="35"/>
              </w:numPr>
              <w:spacing w:after="160" w:line="259" w:lineRule="auto"/>
              <w:rPr>
                <w:rFonts w:asciiTheme="minorHAnsi" w:hAnsiTheme="minorHAnsi" w:cstheme="minorHAnsi"/>
                <w:sz w:val="24"/>
                <w:szCs w:val="24"/>
              </w:rPr>
            </w:pPr>
            <w:r w:rsidRPr="00EA29FA">
              <w:rPr>
                <w:rFonts w:asciiTheme="minorHAnsi" w:hAnsiTheme="minorHAnsi" w:cstheme="minorHAnsi"/>
                <w:sz w:val="24"/>
                <w:szCs w:val="24"/>
              </w:rPr>
              <w:t>Hold orden på hylle over benk</w:t>
            </w:r>
            <w:r>
              <w:rPr>
                <w:rFonts w:asciiTheme="minorHAnsi" w:hAnsiTheme="minorHAnsi" w:cstheme="minorHAnsi"/>
                <w:sz w:val="24"/>
                <w:szCs w:val="24"/>
              </w:rPr>
              <w:t>. Ikke ta inn for mye forbruks</w:t>
            </w:r>
            <w:r w:rsidRPr="00EA29FA">
              <w:rPr>
                <w:rFonts w:asciiTheme="minorHAnsi" w:hAnsiTheme="minorHAnsi" w:cstheme="minorHAnsi"/>
                <w:sz w:val="24"/>
                <w:szCs w:val="24"/>
              </w:rPr>
              <w:t>utstyr</w:t>
            </w:r>
            <w:r>
              <w:rPr>
                <w:rFonts w:asciiTheme="minorHAnsi" w:hAnsiTheme="minorHAnsi" w:cstheme="minorHAnsi"/>
                <w:sz w:val="24"/>
                <w:szCs w:val="24"/>
              </w:rPr>
              <w:t xml:space="preserve">. </w:t>
            </w:r>
          </w:p>
          <w:p w:rsidR="00F10A7A" w:rsidRPr="00EA29FA" w:rsidP="00F10A7A">
            <w:pPr>
              <w:pStyle w:val="ListParagraph"/>
              <w:numPr>
                <w:ilvl w:val="0"/>
                <w:numId w:val="35"/>
              </w:numPr>
              <w:spacing w:after="160" w:line="259" w:lineRule="auto"/>
              <w:rPr>
                <w:rFonts w:asciiTheme="minorHAnsi" w:hAnsiTheme="minorHAnsi" w:cstheme="minorHAnsi"/>
                <w:sz w:val="24"/>
                <w:szCs w:val="24"/>
              </w:rPr>
            </w:pPr>
            <w:r w:rsidRPr="00EA29FA">
              <w:rPr>
                <w:rFonts w:asciiTheme="minorHAnsi" w:hAnsiTheme="minorHAnsi" w:cstheme="minorHAnsi"/>
                <w:sz w:val="24"/>
                <w:szCs w:val="24"/>
              </w:rPr>
              <w:t xml:space="preserve">Badebaljene; </w:t>
            </w:r>
            <w:r>
              <w:rPr>
                <w:rFonts w:asciiTheme="minorHAnsi" w:hAnsiTheme="minorHAnsi" w:cstheme="minorHAnsi"/>
                <w:sz w:val="24"/>
                <w:szCs w:val="24"/>
              </w:rPr>
              <w:t xml:space="preserve">små </w:t>
            </w:r>
            <w:r w:rsidRPr="00EA29FA">
              <w:rPr>
                <w:rFonts w:asciiTheme="minorHAnsi" w:hAnsiTheme="minorHAnsi" w:cstheme="minorHAnsi"/>
                <w:sz w:val="24"/>
                <w:szCs w:val="24"/>
              </w:rPr>
              <w:t xml:space="preserve">vaskes i </w:t>
            </w:r>
            <w:r w:rsidRPr="00EA29FA">
              <w:rPr>
                <w:rFonts w:asciiTheme="minorHAnsi" w:hAnsiTheme="minorHAnsi" w:cstheme="minorHAnsi"/>
                <w:sz w:val="24"/>
                <w:szCs w:val="24"/>
              </w:rPr>
              <w:t>instrumentvaskemaskin</w:t>
            </w:r>
            <w:r>
              <w:rPr>
                <w:rFonts w:asciiTheme="minorHAnsi" w:hAnsiTheme="minorHAnsi" w:cstheme="minorHAnsi"/>
                <w:sz w:val="24"/>
                <w:szCs w:val="24"/>
              </w:rPr>
              <w:t>. S</w:t>
            </w:r>
            <w:r w:rsidR="0091767A">
              <w:rPr>
                <w:rFonts w:asciiTheme="minorHAnsi" w:hAnsiTheme="minorHAnsi" w:cstheme="minorHAnsi"/>
                <w:sz w:val="24"/>
                <w:szCs w:val="24"/>
              </w:rPr>
              <w:t>t</w:t>
            </w:r>
            <w:r>
              <w:rPr>
                <w:rFonts w:asciiTheme="minorHAnsi" w:hAnsiTheme="minorHAnsi" w:cstheme="minorHAnsi"/>
                <w:sz w:val="24"/>
                <w:szCs w:val="24"/>
              </w:rPr>
              <w:t xml:space="preserve">ore vaskes med såpe og vann og deretter sprit. </w:t>
            </w:r>
          </w:p>
          <w:p w:rsidR="00F10A7A" w:rsidRPr="00EA29FA" w:rsidP="00F10A7A">
            <w:pPr>
              <w:pStyle w:val="ListParagraph"/>
              <w:numPr>
                <w:ilvl w:val="0"/>
                <w:numId w:val="35"/>
              </w:numPr>
              <w:spacing w:after="160" w:line="259" w:lineRule="auto"/>
              <w:rPr>
                <w:rFonts w:asciiTheme="minorHAnsi" w:hAnsiTheme="minorHAnsi" w:cstheme="minorHAnsi"/>
                <w:sz w:val="24"/>
                <w:szCs w:val="24"/>
              </w:rPr>
            </w:pPr>
            <w:r w:rsidRPr="00EA29FA">
              <w:rPr>
                <w:rFonts w:asciiTheme="minorHAnsi" w:hAnsiTheme="minorHAnsi" w:cstheme="minorHAnsi"/>
                <w:sz w:val="24"/>
                <w:szCs w:val="24"/>
              </w:rPr>
              <w:t>Badevask; Etter bruk, vask med såpe og vann, så spyl. Deretter tøm 1/3 flaske antibac desinfeksjonssprit i sluken.</w:t>
            </w:r>
          </w:p>
          <w:p w:rsidR="00F10A7A" w:rsidRPr="00F10A7A" w:rsidP="00F10A7A">
            <w:pPr>
              <w:pStyle w:val="ListParagraph"/>
              <w:numPr>
                <w:ilvl w:val="0"/>
                <w:numId w:val="35"/>
              </w:numPr>
              <w:spacing w:after="160" w:line="259" w:lineRule="auto"/>
              <w:rPr>
                <w:rFonts w:asciiTheme="minorHAnsi" w:hAnsiTheme="minorHAnsi" w:cstheme="minorHAnsi"/>
                <w:sz w:val="24"/>
                <w:szCs w:val="24"/>
              </w:rPr>
            </w:pPr>
            <w:r w:rsidRPr="00EA29FA">
              <w:rPr>
                <w:rFonts w:asciiTheme="minorHAnsi" w:hAnsiTheme="minorHAnsi" w:cstheme="minorHAnsi"/>
                <w:sz w:val="24"/>
                <w:szCs w:val="24"/>
              </w:rPr>
              <w:t>Små flasker med Zalo  oppvaskmiddel står på hyllene</w:t>
            </w:r>
            <w:r>
              <w:rPr>
                <w:rFonts w:asciiTheme="minorHAnsi" w:hAnsiTheme="minorHAnsi" w:cstheme="minorHAnsi"/>
                <w:sz w:val="24"/>
                <w:szCs w:val="24"/>
              </w:rPr>
              <w:t xml:space="preserve">, kastes ved </w:t>
            </w:r>
            <w:r>
              <w:rPr>
                <w:rFonts w:asciiTheme="minorHAnsi" w:hAnsiTheme="minorHAnsi" w:cstheme="minorHAnsi"/>
                <w:sz w:val="24"/>
                <w:szCs w:val="24"/>
              </w:rPr>
              <w:t>utreise.</w:t>
            </w:r>
            <w:r w:rsidRPr="00EA29FA">
              <w:rPr>
                <w:rFonts w:asciiTheme="minorHAnsi" w:hAnsiTheme="minorHAnsi" w:cstheme="minorHAnsi"/>
                <w:sz w:val="24"/>
                <w:szCs w:val="24"/>
              </w:rPr>
              <w:t xml:space="preserve"> </w:t>
            </w:r>
          </w:p>
        </w:tc>
      </w:tr>
      <w:tr w:rsidTr="00F10A7A">
        <w:tblPrEx>
          <w:tblW w:w="0" w:type="auto"/>
          <w:tblLook w:val="04A0"/>
        </w:tblPrEx>
        <w:tc>
          <w:tcPr>
            <w:tcW w:w="2936" w:type="dxa"/>
          </w:tcPr>
          <w:p w:rsidR="007A584A" w:rsidRPr="00F10A7A" w:rsidP="00F10A7A">
            <w:pPr>
              <w:rPr>
                <w:rFonts w:asciiTheme="minorHAnsi" w:hAnsiTheme="minorHAnsi" w:cstheme="minorHAnsi"/>
                <w:bCs/>
                <w:i/>
                <w:iCs/>
                <w:sz w:val="24"/>
                <w:szCs w:val="24"/>
              </w:rPr>
            </w:pPr>
            <w:r>
              <w:rPr>
                <w:rFonts w:asciiTheme="minorHAnsi" w:hAnsiTheme="minorHAnsi" w:cstheme="minorHAnsi"/>
                <w:bCs/>
                <w:i/>
                <w:iCs/>
                <w:sz w:val="24"/>
                <w:szCs w:val="24"/>
              </w:rPr>
              <w:t>Voksendyne</w:t>
            </w:r>
          </w:p>
        </w:tc>
        <w:tc>
          <w:tcPr>
            <w:tcW w:w="7521" w:type="dxa"/>
          </w:tcPr>
          <w:p w:rsidR="007A584A" w:rsidRPr="007A584A" w:rsidP="007A584A">
            <w:pPr>
              <w:spacing w:after="160" w:line="259" w:lineRule="auto"/>
              <w:rPr>
                <w:rFonts w:asciiTheme="minorHAnsi" w:hAnsiTheme="minorHAnsi" w:cstheme="minorHAnsi"/>
                <w:sz w:val="24"/>
                <w:szCs w:val="24"/>
              </w:rPr>
            </w:pPr>
            <w:r>
              <w:rPr>
                <w:rFonts w:asciiTheme="minorHAnsi" w:hAnsiTheme="minorHAnsi" w:cstheme="minorHAnsi"/>
                <w:sz w:val="24"/>
                <w:szCs w:val="24"/>
              </w:rPr>
              <w:t xml:space="preserve">Ved behov for skift </w:t>
            </w:r>
            <w:r>
              <w:rPr>
                <w:rFonts w:asciiTheme="minorHAnsi" w:hAnsiTheme="minorHAnsi" w:cstheme="minorHAnsi"/>
                <w:sz w:val="26"/>
                <w:szCs w:val="26"/>
              </w:rPr>
              <w:t xml:space="preserve">(eks. ukentlig); </w:t>
            </w:r>
            <w:r>
              <w:rPr>
                <w:rFonts w:asciiTheme="minorHAnsi" w:hAnsiTheme="minorHAnsi" w:cstheme="minorHAnsi"/>
                <w:sz w:val="24"/>
                <w:szCs w:val="24"/>
              </w:rPr>
              <w:t>legges i tøytralle ved heis Blokk 8, merket med «vogn til skitne dyner»</w:t>
            </w:r>
          </w:p>
        </w:tc>
      </w:tr>
      <w:tr w:rsidTr="00F10A7A">
        <w:tblPrEx>
          <w:tblW w:w="0" w:type="auto"/>
          <w:tblLook w:val="04A0"/>
        </w:tblPrEx>
        <w:tc>
          <w:tcPr>
            <w:tcW w:w="2936" w:type="dxa"/>
          </w:tcPr>
          <w:p w:rsidR="008B7E1B" w:rsidRPr="0052174C" w:rsidP="008B7E1B">
            <w:pPr>
              <w:rPr>
                <w:i/>
                <w:iCs/>
              </w:rPr>
            </w:pPr>
            <w:r w:rsidRPr="0052174C">
              <w:rPr>
                <w:rFonts w:asciiTheme="minorHAnsi" w:hAnsiTheme="minorHAnsi" w:cstheme="minorHAnsi"/>
                <w:i/>
                <w:iCs/>
                <w:sz w:val="24"/>
                <w:szCs w:val="24"/>
              </w:rPr>
              <w:t>Mottaksbord/Åpen kuvøse på mottak</w:t>
            </w:r>
            <w:r w:rsidR="0052174C">
              <w:rPr>
                <w:rFonts w:asciiTheme="minorHAnsi" w:hAnsiTheme="minorHAnsi" w:cstheme="minorHAnsi"/>
                <w:i/>
                <w:iCs/>
                <w:sz w:val="24"/>
                <w:szCs w:val="24"/>
              </w:rPr>
              <w:t>s</w:t>
            </w:r>
            <w:r w:rsidRPr="0052174C">
              <w:rPr>
                <w:rFonts w:asciiTheme="minorHAnsi" w:hAnsiTheme="minorHAnsi" w:cstheme="minorHAnsi"/>
                <w:i/>
                <w:iCs/>
                <w:sz w:val="24"/>
                <w:szCs w:val="24"/>
              </w:rPr>
              <w:t>rom</w:t>
            </w:r>
          </w:p>
          <w:p w:rsidR="008B7E1B" w:rsidRPr="00F10A7A" w:rsidP="00F10A7A">
            <w:pPr>
              <w:rPr>
                <w:rFonts w:asciiTheme="minorHAnsi" w:hAnsiTheme="minorHAnsi" w:cstheme="minorHAnsi"/>
                <w:bCs/>
                <w:i/>
                <w:iCs/>
                <w:sz w:val="24"/>
                <w:szCs w:val="24"/>
              </w:rPr>
            </w:pPr>
          </w:p>
        </w:tc>
        <w:tc>
          <w:tcPr>
            <w:tcW w:w="7521" w:type="dxa"/>
          </w:tcPr>
          <w:p w:rsidR="008B7E1B" w:rsidRPr="006D6878" w:rsidP="008B7E1B">
            <w:pPr>
              <w:pStyle w:val="ListParagraph"/>
              <w:numPr>
                <w:ilvl w:val="0"/>
                <w:numId w:val="35"/>
              </w:numPr>
              <w:rPr>
                <w:rFonts w:asciiTheme="minorHAnsi" w:hAnsiTheme="minorHAnsi" w:cstheme="minorHAnsi"/>
                <w:sz w:val="24"/>
                <w:szCs w:val="24"/>
              </w:rPr>
            </w:pPr>
            <w:r w:rsidRPr="006D6878">
              <w:rPr>
                <w:rFonts w:asciiTheme="minorHAnsi" w:hAnsiTheme="minorHAnsi" w:cstheme="minorHAnsi"/>
                <w:sz w:val="24"/>
                <w:szCs w:val="24"/>
              </w:rPr>
              <w:t>Tøy i skittentøy mellom hver pasient</w:t>
            </w:r>
          </w:p>
          <w:p w:rsidR="008B7E1B" w:rsidRPr="006D6878" w:rsidP="008B7E1B">
            <w:pPr>
              <w:pStyle w:val="ListParagraph"/>
              <w:numPr>
                <w:ilvl w:val="0"/>
                <w:numId w:val="35"/>
              </w:numPr>
              <w:rPr>
                <w:rFonts w:asciiTheme="minorHAnsi" w:hAnsiTheme="minorHAnsi" w:cstheme="minorHAnsi"/>
                <w:sz w:val="24"/>
                <w:szCs w:val="24"/>
              </w:rPr>
            </w:pPr>
            <w:r w:rsidRPr="006D6878">
              <w:rPr>
                <w:rFonts w:asciiTheme="minorHAnsi" w:hAnsiTheme="minorHAnsi" w:cstheme="minorHAnsi"/>
                <w:sz w:val="24"/>
                <w:szCs w:val="24"/>
              </w:rPr>
              <w:t xml:space="preserve">Sengedel og panelet </w:t>
            </w:r>
            <w:r w:rsidR="0052174C">
              <w:rPr>
                <w:rFonts w:asciiTheme="minorHAnsi" w:hAnsiTheme="minorHAnsi" w:cstheme="minorHAnsi"/>
                <w:sz w:val="24"/>
                <w:szCs w:val="24"/>
              </w:rPr>
              <w:t xml:space="preserve">vask ved synlig forurensing, og </w:t>
            </w:r>
            <w:r w:rsidRPr="006D6878">
              <w:rPr>
                <w:rFonts w:asciiTheme="minorHAnsi" w:hAnsiTheme="minorHAnsi" w:cstheme="minorHAnsi"/>
                <w:sz w:val="24"/>
                <w:szCs w:val="24"/>
              </w:rPr>
              <w:t>desinfiseres mellom hver pasient</w:t>
            </w:r>
          </w:p>
          <w:p w:rsidR="008B7E1B" w:rsidRPr="008B7E1B" w:rsidP="008B7E1B">
            <w:pPr>
              <w:pStyle w:val="ListParagraph"/>
              <w:numPr>
                <w:ilvl w:val="0"/>
                <w:numId w:val="35"/>
              </w:numPr>
              <w:rPr>
                <w:rFonts w:asciiTheme="minorHAnsi" w:hAnsiTheme="minorHAnsi" w:cstheme="minorHAnsi"/>
                <w:sz w:val="24"/>
                <w:szCs w:val="24"/>
              </w:rPr>
            </w:pPr>
            <w:r>
              <w:rPr>
                <w:rFonts w:asciiTheme="minorHAnsi" w:hAnsiTheme="minorHAnsi" w:cstheme="minorHAnsi"/>
                <w:sz w:val="24"/>
                <w:szCs w:val="24"/>
              </w:rPr>
              <w:t xml:space="preserve">Philips </w:t>
            </w:r>
            <w:r w:rsidRPr="006D6878">
              <w:rPr>
                <w:rFonts w:asciiTheme="minorHAnsi" w:hAnsiTheme="minorHAnsi" w:cstheme="minorHAnsi"/>
                <w:sz w:val="24"/>
                <w:szCs w:val="24"/>
              </w:rPr>
              <w:t>X</w:t>
            </w:r>
            <w:r>
              <w:rPr>
                <w:rFonts w:asciiTheme="minorHAnsi" w:hAnsiTheme="minorHAnsi" w:cstheme="minorHAnsi"/>
                <w:sz w:val="24"/>
                <w:szCs w:val="24"/>
              </w:rPr>
              <w:t>3</w:t>
            </w:r>
            <w:r w:rsidRPr="006D6878">
              <w:rPr>
                <w:rFonts w:asciiTheme="minorHAnsi" w:hAnsiTheme="minorHAnsi" w:cstheme="minorHAnsi"/>
                <w:sz w:val="24"/>
                <w:szCs w:val="24"/>
              </w:rPr>
              <w:t xml:space="preserve"> </w:t>
            </w:r>
            <w:r>
              <w:rPr>
                <w:rFonts w:asciiTheme="minorHAnsi" w:hAnsiTheme="minorHAnsi" w:cstheme="minorHAnsi"/>
                <w:sz w:val="24"/>
                <w:szCs w:val="24"/>
              </w:rPr>
              <w:t>monitor</w:t>
            </w:r>
            <w:r w:rsidRPr="006D6878">
              <w:rPr>
                <w:rFonts w:asciiTheme="minorHAnsi" w:hAnsiTheme="minorHAnsi" w:cstheme="minorHAnsi"/>
                <w:sz w:val="24"/>
                <w:szCs w:val="24"/>
              </w:rPr>
              <w:t xml:space="preserve"> følger barn videre til pasientplass, x</w:t>
            </w:r>
            <w:r>
              <w:rPr>
                <w:rFonts w:asciiTheme="minorHAnsi" w:hAnsiTheme="minorHAnsi" w:cstheme="minorHAnsi"/>
                <w:sz w:val="24"/>
                <w:szCs w:val="24"/>
              </w:rPr>
              <w:t>3</w:t>
            </w:r>
            <w:r w:rsidRPr="006D6878">
              <w:rPr>
                <w:rFonts w:asciiTheme="minorHAnsi" w:hAnsiTheme="minorHAnsi" w:cstheme="minorHAnsi"/>
                <w:sz w:val="24"/>
                <w:szCs w:val="24"/>
              </w:rPr>
              <w:t xml:space="preserve"> som står på pasientplass settes i skop ved mottaksbord til ny pasient</w:t>
            </w:r>
          </w:p>
        </w:tc>
      </w:tr>
    </w:tbl>
    <w:p w:rsidR="00F10A7A" w:rsidP="00F10A7A">
      <w:pPr>
        <w:rPr>
          <w:rFonts w:asciiTheme="minorHAnsi" w:hAnsiTheme="minorHAnsi" w:cstheme="minorHAnsi"/>
          <w:szCs w:val="22"/>
        </w:rPr>
      </w:pPr>
    </w:p>
    <w:p w:rsidR="00F10A7A" w:rsidP="00F10A7A">
      <w:pPr>
        <w:rPr>
          <w:rFonts w:asciiTheme="minorHAnsi" w:hAnsiTheme="minorHAnsi" w:cstheme="minorHAnsi"/>
          <w:szCs w:val="22"/>
        </w:rPr>
      </w:pPr>
      <w:r>
        <w:rPr>
          <w:rFonts w:asciiTheme="minorHAnsi" w:hAnsiTheme="minorHAnsi" w:cstheme="minorHAnsi"/>
          <w:szCs w:val="22"/>
        </w:rPr>
        <w:t xml:space="preserve">For rengjøring av MU i instrumentvaskemaskin, Se </w:t>
      </w:r>
      <w:hyperlink r:id="rId5" w:tooltip="XDF65229httdok65229.docx" w:history="1">
        <w:r w:rsidRPr="00E50ABF">
          <w:rPr>
            <w:rStyle w:val="Hyperlink"/>
            <w:sz w:val="20"/>
          </w:rPr>
          <w:fldChar w:fldCharType="begin" w:fldLock="1"/>
        </w:r>
        <w:r w:rsidRPr="00E50ABF">
          <w:rPr>
            <w:rStyle w:val="Hyperlink"/>
            <w:sz w:val="20"/>
          </w:rPr>
          <w:instrText xml:space="preserve"> DOCPROPERTY XDT65229 *charformat * MERGEFORMAT </w:instrText>
        </w:r>
        <w:r w:rsidRPr="00E50ABF">
          <w:rPr>
            <w:rStyle w:val="Hyperlink"/>
            <w:sz w:val="20"/>
          </w:rPr>
          <w:fldChar w:fldCharType="separate"/>
        </w:r>
        <w:r w:rsidRPr="00E50ABF">
          <w:rPr>
            <w:rStyle w:val="Hyperlink"/>
            <w:sz w:val="20"/>
          </w:rPr>
          <w:t>Rengjøring av deler til MU - FlippFlopp skyllerom</w:t>
        </w:r>
        <w:r w:rsidRPr="00E50ABF">
          <w:rPr>
            <w:rStyle w:val="Hyperlink"/>
            <w:sz w:val="20"/>
          </w:rPr>
          <w:fldChar w:fldCharType="end"/>
        </w:r>
      </w:hyperlink>
      <w:r w:rsidRPr="00E50ABF">
        <w:t xml:space="preserve"> </w:t>
      </w:r>
    </w:p>
    <w:p w:rsidR="008F59B7" w:rsidRPr="003B193A" w:rsidP="008F59B7">
      <w:pPr>
        <w:rPr>
          <w:rFonts w:asciiTheme="minorHAnsi" w:hAnsiTheme="minorHAnsi" w:cstheme="minorHAnsi"/>
          <w:szCs w:val="22"/>
        </w:rPr>
      </w:pPr>
    </w:p>
    <w:p w:rsidR="008F59B7" w:rsidRPr="00983897" w:rsidP="008F59B7">
      <w:pPr>
        <w:rPr>
          <w:rFonts w:asciiTheme="minorHAnsi" w:hAnsiTheme="minorHAnsi" w:cstheme="minorHAnsi"/>
          <w:sz w:val="24"/>
          <w:szCs w:val="24"/>
        </w:rPr>
      </w:pPr>
    </w:p>
    <w:p w:rsidR="00214424" w:rsidP="00026B2F">
      <w:pPr>
        <w:pStyle w:val="Heading2"/>
      </w:pPr>
      <w:bookmarkStart w:id="8" w:name="_Toc256000007"/>
      <w:r>
        <w:t>Sjekkliste ved utreise</w:t>
      </w:r>
      <w:bookmarkEnd w:id="8"/>
    </w:p>
    <w:p w:rsidR="000E74C3" w:rsidRPr="000E74C3" w:rsidP="000E74C3">
      <w:pPr>
        <w:rPr>
          <w:rFonts w:asciiTheme="minorHAnsi" w:hAnsiTheme="minorHAnsi" w:cstheme="minorHAnsi"/>
          <w:sz w:val="24"/>
          <w:szCs w:val="24"/>
        </w:rPr>
      </w:pPr>
      <w:r w:rsidRPr="000E74C3">
        <w:rPr>
          <w:rFonts w:asciiTheme="minorHAnsi" w:hAnsiTheme="minorHAnsi" w:cstheme="minorHAnsi"/>
          <w:sz w:val="24"/>
          <w:szCs w:val="24"/>
        </w:rPr>
        <w:t xml:space="preserve">Pleier som har pasientansvar ved utreise er ansvarlig for at rommet blir ryddet ut. Husk å gi beskjed til rengjøringspersonell når rommet kan vaskes. </w:t>
      </w:r>
    </w:p>
    <w:p w:rsidR="000E74C3" w:rsidP="000E74C3">
      <w:pPr>
        <w:rPr>
          <w:rFonts w:asciiTheme="minorHAnsi" w:hAnsiTheme="minorHAnsi" w:cstheme="minorHAnsi"/>
          <w:sz w:val="24"/>
          <w:szCs w:val="24"/>
        </w:rPr>
      </w:pPr>
    </w:p>
    <w:p w:rsidR="000E74C3" w:rsidRPr="000E74C3" w:rsidP="000E74C3">
      <w:pPr>
        <w:rPr>
          <w:rFonts w:asciiTheme="minorHAnsi" w:hAnsiTheme="minorHAnsi" w:cstheme="minorHAnsi"/>
          <w:sz w:val="24"/>
          <w:szCs w:val="24"/>
        </w:rPr>
      </w:pPr>
      <w:r w:rsidRPr="000E74C3">
        <w:rPr>
          <w:rFonts w:asciiTheme="minorHAnsi" w:hAnsiTheme="minorHAnsi" w:cstheme="minorHAnsi"/>
          <w:sz w:val="24"/>
          <w:szCs w:val="24"/>
        </w:rPr>
        <w:t>Se</w:t>
      </w:r>
      <w:r w:rsidR="0052174C">
        <w:rPr>
          <w:rFonts w:asciiTheme="minorHAnsi" w:hAnsiTheme="minorHAnsi" w:cstheme="minorHAnsi"/>
          <w:sz w:val="24"/>
          <w:szCs w:val="24"/>
        </w:rPr>
        <w:t xml:space="preserve"> </w:t>
      </w:r>
      <w:r w:rsidRPr="000E74C3">
        <w:rPr>
          <w:rFonts w:asciiTheme="minorHAnsi" w:hAnsiTheme="minorHAnsi" w:cstheme="minorHAnsi"/>
          <w:sz w:val="24"/>
          <w:szCs w:val="24"/>
        </w:rPr>
        <w:t xml:space="preserve"> </w:t>
      </w:r>
      <w:hyperlink r:id="rId7" w:tooltip="XDF78965httdok78965.docx" w:history="1">
        <w:r w:rsidRPr="00E50ABF" w:rsidR="00E50ABF">
          <w:rPr>
            <w:rStyle w:val="Hyperlink"/>
            <w:sz w:val="20"/>
          </w:rPr>
          <w:fldChar w:fldCharType="begin" w:fldLock="1"/>
        </w:r>
        <w:r w:rsidRPr="00E50ABF" w:rsidR="00E50ABF">
          <w:rPr>
            <w:rStyle w:val="Hyperlink"/>
            <w:sz w:val="20"/>
          </w:rPr>
          <w:instrText xml:space="preserve"> DOCPROPERTY XDT78965 *charformat * MERGEFORMAT </w:instrText>
        </w:r>
        <w:r w:rsidRPr="00E50ABF" w:rsidR="00E50ABF">
          <w:rPr>
            <w:rStyle w:val="Hyperlink"/>
            <w:sz w:val="20"/>
          </w:rPr>
          <w:fldChar w:fldCharType="separate"/>
        </w:r>
        <w:r w:rsidRPr="00E50ABF" w:rsidR="00E50ABF">
          <w:rPr>
            <w:rStyle w:val="Hyperlink"/>
            <w:sz w:val="20"/>
          </w:rPr>
          <w:t>Sjekkliste for utrydding av pasientrom for personalet, Nyføddintensiv</w:t>
        </w:r>
        <w:r w:rsidRPr="00E50ABF" w:rsidR="00E50ABF">
          <w:rPr>
            <w:rStyle w:val="Hyperlink"/>
            <w:sz w:val="20"/>
          </w:rPr>
          <w:fldChar w:fldCharType="end"/>
        </w:r>
      </w:hyperlink>
      <w:r w:rsidRPr="00E50ABF" w:rsidR="00E50ABF">
        <w:t xml:space="preserve"> </w:t>
      </w:r>
    </w:p>
    <w:p w:rsidR="00026B2F" w:rsidP="00026B2F"/>
    <w:p w:rsidR="00E50ABF" w:rsidRPr="0052174C" w:rsidP="00026B2F">
      <w:pPr>
        <w:rPr>
          <w:rFonts w:asciiTheme="minorHAnsi" w:hAnsiTheme="minorHAnsi" w:cstheme="minorHAnsi"/>
          <w:color w:val="FF0000"/>
          <w:szCs w:val="22"/>
        </w:rPr>
      </w:pPr>
      <w:r>
        <w:t xml:space="preserve">Se </w:t>
      </w:r>
      <w:r w:rsidR="0052174C">
        <w:t xml:space="preserve">avtale med renhold: </w:t>
      </w:r>
      <w:hyperlink r:id="rId8" w:history="1">
        <w:r w:rsidRPr="0052174C" w:rsidR="0052174C">
          <w:rPr>
            <w:rStyle w:val="Hyperlink"/>
            <w:rFonts w:asciiTheme="minorHAnsi" w:hAnsiTheme="minorHAnsi" w:cstheme="minorHAnsi"/>
            <w:sz w:val="22"/>
            <w:szCs w:val="22"/>
          </w:rPr>
          <w:t>Rengjøring og Desinfeksjon av familierom med pasientrom på Nyfødtintensiv (helse-bergen.no)</w:t>
        </w:r>
      </w:hyperlink>
    </w:p>
    <w:p w:rsidR="008F59B7" w:rsidP="00214424">
      <w:pPr>
        <w:pStyle w:val="NormalWeb"/>
        <w:spacing w:after="0"/>
        <w:rPr>
          <w:rFonts w:asciiTheme="minorHAnsi" w:hAnsiTheme="minorHAnsi" w:cstheme="minorHAnsi"/>
          <w:color w:val="333333"/>
          <w:sz w:val="22"/>
          <w:szCs w:val="22"/>
        </w:rPr>
      </w:pPr>
    </w:p>
    <w:p w:rsidR="008F59B7" w:rsidP="00214424">
      <w:pPr>
        <w:pStyle w:val="NormalWeb"/>
        <w:spacing w:after="0"/>
        <w:rPr>
          <w:rFonts w:asciiTheme="minorHAnsi" w:hAnsiTheme="minorHAnsi" w:cstheme="minorHAnsi"/>
          <w:color w:val="333333"/>
          <w:sz w:val="22"/>
          <w:szCs w:val="22"/>
        </w:rPr>
      </w:pPr>
    </w:p>
    <w:p w:rsidR="00AC0195" w:rsidRPr="00983897" w:rsidP="002E097C">
      <w:pPr>
        <w:rPr>
          <w:rFonts w:asciiTheme="minorHAnsi" w:hAnsiTheme="minorHAnsi" w:cstheme="minorHAnsi"/>
          <w:sz w:val="24"/>
          <w:szCs w:val="24"/>
        </w:rPr>
      </w:pPr>
      <w:r w:rsidRPr="007F557C">
        <w:rPr>
          <w:rFonts w:asciiTheme="minorHAnsi" w:hAnsiTheme="minorHAnsi" w:cstheme="minorHAnsi"/>
          <w:szCs w:val="22"/>
        </w:rPr>
        <w:t xml:space="preserve"> </w:t>
      </w:r>
    </w:p>
    <w:sectPr w:rsidSect="00AC019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720" w:right="720" w:bottom="720" w:left="720" w:header="851" w:footer="454" w:gutter="0"/>
      <w:pgNumType w:start="1"/>
      <w:cols w:space="708"/>
      <w:formProt w:val="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2C00E0">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2C00E0" w:rsidRPr="004568C8" w:rsidP="00E72626">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6" name="Tekstboks 6"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6"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fill o:detectmouseclick="t"/>
                    <v:textbox style="mso-fit-shape-to-text:t" inset="20pt,0,0,15pt">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v:textbox>
                  </v:shape>
                </w:pict>
              </mc:Fallback>
            </mc:AlternateContent>
          </w:r>
          <w:r w:rsidR="003B1C2D">
            <w:rPr>
              <w:sz w:val="16"/>
            </w:rPr>
            <w:t xml:space="preserve">Dok.id: </w:t>
          </w:r>
          <w:r w:rsidR="003B1C2D">
            <w:rPr>
              <w:color w:val="000080"/>
              <w:sz w:val="16"/>
            </w:rPr>
            <w:fldChar w:fldCharType="begin" w:fldLock="1"/>
          </w:r>
          <w:r w:rsidR="003B1C2D">
            <w:rPr>
              <w:color w:val="000080"/>
              <w:sz w:val="16"/>
            </w:rPr>
            <w:instrText xml:space="preserve"> DOCPROPERTY EK_DokumentID </w:instrText>
          </w:r>
          <w:r w:rsidR="003B1C2D">
            <w:rPr>
              <w:color w:val="000080"/>
              <w:sz w:val="16"/>
            </w:rPr>
            <w:fldChar w:fldCharType="separate"/>
          </w:r>
          <w:r w:rsidR="003B1C2D">
            <w:rPr>
              <w:color w:val="000080"/>
              <w:sz w:val="16"/>
            </w:rPr>
            <w:t>D27482</w:t>
          </w:r>
          <w:r w:rsidR="003B1C2D">
            <w:rPr>
              <w:color w:val="000080"/>
              <w:sz w:val="16"/>
            </w:rPr>
            <w:fldChar w:fldCharType="end"/>
          </w:r>
        </w:p>
      </w:tc>
      <w:tc>
        <w:tcPr>
          <w:tcW w:w="2268" w:type="dxa"/>
          <w:tcBorders>
            <w:right w:val="single" w:sz="4" w:space="0" w:color="auto"/>
          </w:tcBorders>
        </w:tcPr>
        <w:p w:rsidR="002C00E0" w:rsidRPr="009B041D" w:rsidP="00E72626">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5.3.10-09</w:t>
          </w:r>
          <w:r>
            <w:rPr>
              <w:color w:val="000080"/>
              <w:sz w:val="16"/>
            </w:rPr>
            <w:fldChar w:fldCharType="end"/>
          </w:r>
        </w:p>
      </w:tc>
      <w:tc>
        <w:tcPr>
          <w:tcW w:w="3402" w:type="dxa"/>
          <w:tcBorders>
            <w:left w:val="single" w:sz="4" w:space="0" w:color="auto"/>
            <w:right w:val="single" w:sz="4" w:space="0" w:color="auto"/>
          </w:tcBorders>
        </w:tcPr>
        <w:p w:rsidR="002C00E0" w:rsidRPr="00D320CC" w:rsidP="00E7262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2C00E0" w:rsidP="00E7262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4</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2C00E0" w:rsidP="00E726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2C00E0">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2C00E0" w:rsidRPr="004568C8" w:rsidP="00E72626">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7" name="Tekstboks 7"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7"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fill o:detectmouseclick="t"/>
                    <v:textbox style="mso-fit-shape-to-text:t" inset="20pt,0,0,15pt">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v:textbox>
                  </v:shape>
                </w:pict>
              </mc:Fallback>
            </mc:AlternateContent>
          </w:r>
          <w:r w:rsidR="003B1C2D">
            <w:rPr>
              <w:sz w:val="16"/>
            </w:rPr>
            <w:t xml:space="preserve">Dok.id: </w:t>
          </w:r>
          <w:r w:rsidR="003B1C2D">
            <w:rPr>
              <w:color w:val="000080"/>
              <w:sz w:val="16"/>
            </w:rPr>
            <w:fldChar w:fldCharType="begin" w:fldLock="1"/>
          </w:r>
          <w:r w:rsidR="003B1C2D">
            <w:rPr>
              <w:color w:val="000080"/>
              <w:sz w:val="16"/>
            </w:rPr>
            <w:instrText xml:space="preserve"> DOCPROPERTY EK_DokumentID </w:instrText>
          </w:r>
          <w:r w:rsidR="003B1C2D">
            <w:rPr>
              <w:color w:val="000080"/>
              <w:sz w:val="16"/>
            </w:rPr>
            <w:fldChar w:fldCharType="separate"/>
          </w:r>
          <w:r w:rsidR="003B1C2D">
            <w:rPr>
              <w:color w:val="000080"/>
              <w:sz w:val="16"/>
            </w:rPr>
            <w:t>D27482</w:t>
          </w:r>
          <w:r w:rsidR="003B1C2D">
            <w:rPr>
              <w:color w:val="000080"/>
              <w:sz w:val="16"/>
            </w:rPr>
            <w:fldChar w:fldCharType="end"/>
          </w:r>
        </w:p>
      </w:tc>
      <w:tc>
        <w:tcPr>
          <w:tcW w:w="2268" w:type="dxa"/>
          <w:tcBorders>
            <w:right w:val="single" w:sz="4" w:space="0" w:color="auto"/>
          </w:tcBorders>
        </w:tcPr>
        <w:p w:rsidR="002C00E0" w:rsidRPr="009B041D" w:rsidP="00E72626">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5.3.10-09</w:t>
          </w:r>
          <w:r>
            <w:rPr>
              <w:color w:val="000080"/>
              <w:sz w:val="16"/>
            </w:rPr>
            <w:fldChar w:fldCharType="end"/>
          </w:r>
        </w:p>
      </w:tc>
      <w:tc>
        <w:tcPr>
          <w:tcW w:w="3402" w:type="dxa"/>
          <w:tcBorders>
            <w:left w:val="single" w:sz="4" w:space="0" w:color="auto"/>
            <w:right w:val="single" w:sz="4" w:space="0" w:color="auto"/>
          </w:tcBorders>
        </w:tcPr>
        <w:p w:rsidR="002C00E0" w:rsidRPr="00D320CC" w:rsidP="00E7262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2C00E0" w:rsidP="00E7262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3</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2C00E0" w:rsidRPr="009E0D59" w:rsidP="00E72626">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rsidTr="002C00E0">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2C00E0" w:rsidRPr="009B041D" w:rsidP="00E72626">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5" name="Tekstboks 5"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5"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fill o:detectmouseclick="t"/>
                    <v:textbox style="mso-fit-shape-to-text:t" inset="20pt,0,0,15pt">
                      <w:txbxContent>
                        <w:p w:rsidR="00A27243" w:rsidRPr="00A27243" w:rsidP="00A27243">
                          <w:pPr>
                            <w:rPr>
                              <w:rFonts w:ascii="Calibri" w:eastAsia="Calibri" w:hAnsi="Calibri" w:cs="Calibri"/>
                              <w:noProof/>
                              <w:color w:val="000000"/>
                              <w:sz w:val="20"/>
                            </w:rPr>
                          </w:pPr>
                          <w:r w:rsidRPr="00A27243">
                            <w:rPr>
                              <w:rFonts w:ascii="Calibri" w:eastAsia="Calibri" w:hAnsi="Calibri" w:cs="Calibri"/>
                              <w:noProof/>
                              <w:color w:val="000000"/>
                              <w:sz w:val="20"/>
                            </w:rPr>
                            <w:t>Følsomhet Intern (gul)</w:t>
                          </w:r>
                        </w:p>
                      </w:txbxContent>
                    </v:textbox>
                  </v:shape>
                </w:pict>
              </mc:Fallback>
            </mc:AlternateContent>
          </w:r>
          <w:r w:rsidR="003B1C2D">
            <w:rPr>
              <w:color w:val="000080"/>
              <w:sz w:val="16"/>
            </w:rPr>
            <w:t xml:space="preserve">Ref.nr: </w:t>
          </w:r>
          <w:r w:rsidR="003B1C2D">
            <w:rPr>
              <w:color w:val="000080"/>
              <w:sz w:val="16"/>
            </w:rPr>
            <w:fldChar w:fldCharType="begin" w:fldLock="1"/>
          </w:r>
          <w:r w:rsidR="003B1C2D">
            <w:rPr>
              <w:color w:val="000080"/>
              <w:sz w:val="16"/>
            </w:rPr>
            <w:instrText xml:space="preserve"> DOCPROPERTY EK_RefNr </w:instrText>
          </w:r>
          <w:r w:rsidR="003B1C2D">
            <w:rPr>
              <w:color w:val="000080"/>
              <w:sz w:val="16"/>
            </w:rPr>
            <w:fldChar w:fldCharType="separate"/>
          </w:r>
          <w:r w:rsidR="003B1C2D">
            <w:rPr>
              <w:color w:val="000080"/>
              <w:sz w:val="16"/>
            </w:rPr>
            <w:t>5.3.10-09</w:t>
          </w:r>
          <w:r w:rsidR="003B1C2D">
            <w:rPr>
              <w:color w:val="000080"/>
              <w:sz w:val="16"/>
            </w:rPr>
            <w:fldChar w:fldCharType="end"/>
          </w:r>
        </w:p>
      </w:tc>
      <w:tc>
        <w:tcPr>
          <w:tcW w:w="4395" w:type="dxa"/>
          <w:tcBorders>
            <w:left w:val="single" w:sz="4" w:space="0" w:color="auto"/>
            <w:right w:val="single" w:sz="4" w:space="0" w:color="auto"/>
          </w:tcBorders>
        </w:tcPr>
        <w:p w:rsidR="002C00E0" w:rsidRPr="00D320CC" w:rsidP="00E72626">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2C00E0" w:rsidP="00E72626">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2C00E0" w:rsidP="00E72626">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2C00E0" w:rsidP="00E7262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Hygiene og Renhold Nyfødt Intensiv</w:t>
          </w:r>
          <w:r>
            <w:rPr>
              <w:sz w:val="28"/>
            </w:rPr>
            <w:fldChar w:fldCharType="end"/>
          </w:r>
        </w:p>
      </w:tc>
      <w:tc>
        <w:tcPr>
          <w:tcW w:w="992" w:type="dxa"/>
          <w:tcBorders>
            <w:bottom w:val="single" w:sz="4" w:space="0" w:color="auto"/>
            <w:right w:val="single" w:sz="4" w:space="0" w:color="auto"/>
          </w:tcBorders>
        </w:tcPr>
        <w:p w:rsidR="002C00E0" w:rsidP="00E72626">
          <w:pPr>
            <w:pStyle w:val="Header"/>
            <w:jc w:val="left"/>
            <w:rPr>
              <w:sz w:val="12"/>
            </w:rPr>
          </w:pPr>
        </w:p>
        <w:p w:rsidR="002C00E0" w:rsidP="00E72626">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2C00E0" w:rsidP="00E726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2C00E0" w:rsidP="00E7262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Hygiene og Renhold Nyfødt Intensiv</w:t>
          </w:r>
          <w:r>
            <w:rPr>
              <w:sz w:val="28"/>
            </w:rPr>
            <w:fldChar w:fldCharType="end"/>
          </w:r>
        </w:p>
      </w:tc>
      <w:tc>
        <w:tcPr>
          <w:tcW w:w="992" w:type="dxa"/>
          <w:tcBorders>
            <w:bottom w:val="single" w:sz="4" w:space="0" w:color="auto"/>
            <w:right w:val="single" w:sz="4" w:space="0" w:color="auto"/>
          </w:tcBorders>
        </w:tcPr>
        <w:p w:rsidR="002C00E0" w:rsidP="00E72626">
          <w:pPr>
            <w:pStyle w:val="Header"/>
            <w:jc w:val="left"/>
            <w:rPr>
              <w:sz w:val="12"/>
            </w:rPr>
          </w:pPr>
        </w:p>
        <w:p w:rsidR="002C00E0" w:rsidP="00E72626">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2C00E0" w:rsidP="00E726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rsidTr="002C00E0">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2C00E0">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2C00E0" w:rsidP="00E72626">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Hygiene og Renhold Nyfødt Intensiv</w:t>
          </w:r>
          <w:r>
            <w:rPr>
              <w:sz w:val="28"/>
            </w:rPr>
            <w:fldChar w:fldCharType="end"/>
          </w:r>
        </w:p>
      </w:tc>
    </w:tr>
    <w:tr w:rsidTr="002C00E0">
      <w:tblPrEx>
        <w:tblW w:w="9678" w:type="dxa"/>
        <w:tblLayout w:type="fixed"/>
        <w:tblCellMar>
          <w:left w:w="70" w:type="dxa"/>
          <w:right w:w="70" w:type="dxa"/>
        </w:tblCellMar>
        <w:tblLook w:val="0000"/>
      </w:tblPrEx>
      <w:trPr>
        <w:cantSplit/>
        <w:trHeight w:val="228"/>
      </w:trPr>
      <w:tc>
        <w:tcPr>
          <w:tcW w:w="6799" w:type="dxa"/>
          <w:gridSpan w:val="2"/>
          <w:vAlign w:val="bottom"/>
        </w:tcPr>
        <w:p w:rsidR="002C00E0" w:rsidP="00E72626">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2C00E0" w:rsidRPr="005F0E8F" w:rsidP="00E72626">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04.06.2024</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04.06.2027</w:t>
          </w:r>
          <w:r>
            <w:rPr>
              <w:color w:val="000080"/>
              <w:sz w:val="16"/>
            </w:rPr>
            <w:fldChar w:fldCharType="end"/>
          </w:r>
        </w:p>
      </w:tc>
    </w:tr>
    <w:tr w:rsidTr="002C00E0">
      <w:tblPrEx>
        <w:tblW w:w="9678" w:type="dxa"/>
        <w:tblLayout w:type="fixed"/>
        <w:tblCellMar>
          <w:left w:w="70" w:type="dxa"/>
          <w:right w:w="70" w:type="dxa"/>
        </w:tblCellMar>
        <w:tblLook w:val="0000"/>
      </w:tblPrEx>
      <w:trPr>
        <w:cantSplit/>
        <w:trHeight w:val="168"/>
      </w:trPr>
      <w:tc>
        <w:tcPr>
          <w:tcW w:w="6799" w:type="dxa"/>
          <w:gridSpan w:val="2"/>
        </w:tcPr>
        <w:p w:rsidR="002C00E0" w:rsidP="00E72626">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2C00E0" w:rsidP="00E72626">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r w:rsidTr="002C00E0">
      <w:tblPrEx>
        <w:tblW w:w="9678" w:type="dxa"/>
        <w:tblLayout w:type="fixed"/>
        <w:tblCellMar>
          <w:left w:w="70" w:type="dxa"/>
          <w:right w:w="70" w:type="dxa"/>
        </w:tblCellMar>
        <w:tblLook w:val="0000"/>
      </w:tblPrEx>
      <w:trPr>
        <w:trHeight w:val="252"/>
      </w:trPr>
      <w:tc>
        <w:tcPr>
          <w:tcW w:w="6799" w:type="dxa"/>
          <w:gridSpan w:val="2"/>
        </w:tcPr>
        <w:p w:rsidR="002C00E0" w:rsidP="00E72626">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2C00E0" w:rsidP="00E72626">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rsidTr="002C00E0">
      <w:tblPrEx>
        <w:tblW w:w="9678" w:type="dxa"/>
        <w:tblLayout w:type="fixed"/>
        <w:tblCellMar>
          <w:left w:w="70" w:type="dxa"/>
          <w:right w:w="70" w:type="dxa"/>
        </w:tblCellMar>
        <w:tblLook w:val="0000"/>
      </w:tblPrEx>
      <w:trPr>
        <w:trHeight w:val="153"/>
      </w:trPr>
      <w:tc>
        <w:tcPr>
          <w:tcW w:w="6799" w:type="dxa"/>
          <w:gridSpan w:val="2"/>
        </w:tcPr>
        <w:p w:rsidR="002C00E0" w:rsidP="00E72626">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Olsen, Merete Susan</w:t>
          </w:r>
          <w:r>
            <w:rPr>
              <w:color w:val="000080"/>
              <w:sz w:val="16"/>
            </w:rPr>
            <w:fldChar w:fldCharType="end"/>
          </w:r>
          <w:r>
            <w:rPr>
              <w:color w:val="000080"/>
              <w:sz w:val="16"/>
            </w:rPr>
            <w:t xml:space="preserve"> </w:t>
          </w:r>
        </w:p>
      </w:tc>
      <w:tc>
        <w:tcPr>
          <w:tcW w:w="2879" w:type="dxa"/>
        </w:tcPr>
        <w:p w:rsidR="002C00E0" w:rsidP="00E72626">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D27482</w:t>
          </w:r>
          <w:r>
            <w:rPr>
              <w:color w:val="000080"/>
              <w:sz w:val="16"/>
            </w:rPr>
            <w:fldChar w:fldCharType="end"/>
          </w:r>
        </w:p>
      </w:tc>
    </w:tr>
  </w:tbl>
  <w:p w:rsidR="002C00E0" w:rsidP="00E72626">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C531C4"/>
    <w:multiLevelType w:val="hybridMultilevel"/>
    <w:tmpl w:val="AC26BB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73A690B"/>
    <w:multiLevelType w:val="hybridMultilevel"/>
    <w:tmpl w:val="0E1E056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96C3839"/>
    <w:multiLevelType w:val="hybridMultilevel"/>
    <w:tmpl w:val="2BBAE2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B3D5E45"/>
    <w:multiLevelType w:val="hybridMultilevel"/>
    <w:tmpl w:val="E0AA7810"/>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0FD6022"/>
    <w:multiLevelType w:val="hybridMultilevel"/>
    <w:tmpl w:val="A594C15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2E6371A"/>
    <w:multiLevelType w:val="multilevel"/>
    <w:tmpl w:val="A06CC86A"/>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1002"/>
        </w:tabs>
        <w:ind w:left="1002"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139575B4"/>
    <w:multiLevelType w:val="hybridMultilevel"/>
    <w:tmpl w:val="9BA6C8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3D76344"/>
    <w:multiLevelType w:val="hybridMultilevel"/>
    <w:tmpl w:val="01DCC9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72D494C"/>
    <w:multiLevelType w:val="hybridMultilevel"/>
    <w:tmpl w:val="7DBAAE90"/>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9">
    <w:nsid w:val="192F4F34"/>
    <w:multiLevelType w:val="hybridMultilevel"/>
    <w:tmpl w:val="6386987A"/>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0">
    <w:nsid w:val="1A6A08F7"/>
    <w:multiLevelType w:val="multilevel"/>
    <w:tmpl w:val="7C346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E1E1014"/>
    <w:multiLevelType w:val="hybridMultilevel"/>
    <w:tmpl w:val="77D6B52E"/>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20AC304C"/>
    <w:multiLevelType w:val="hybridMultilevel"/>
    <w:tmpl w:val="FA16D7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24F86566"/>
    <w:multiLevelType w:val="hybridMultilevel"/>
    <w:tmpl w:val="72E8A0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25614068"/>
    <w:multiLevelType w:val="hybridMultilevel"/>
    <w:tmpl w:val="F95E57C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29073590"/>
    <w:multiLevelType w:val="hybridMultilevel"/>
    <w:tmpl w:val="D358650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2A7A386C"/>
    <w:multiLevelType w:val="hybridMultilevel"/>
    <w:tmpl w:val="8660B676"/>
    <w:lvl w:ilvl="0">
      <w:start w:val="1"/>
      <w:numFmt w:val="bullet"/>
      <w:lvlText w:val="o"/>
      <w:lvlJc w:val="left"/>
      <w:pPr>
        <w:ind w:left="1440" w:hanging="360"/>
      </w:pPr>
      <w:rPr>
        <w:rFonts w:ascii="Courier New" w:hAnsi="Courier New" w:cs="Courier New"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7">
    <w:nsid w:val="2B0F2BEE"/>
    <w:multiLevelType w:val="hybridMultilevel"/>
    <w:tmpl w:val="2780B6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2E250B31"/>
    <w:multiLevelType w:val="hybridMultilevel"/>
    <w:tmpl w:val="2E9A456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54C691B"/>
    <w:multiLevelType w:val="hybridMultilevel"/>
    <w:tmpl w:val="1BE45D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36093683"/>
    <w:multiLevelType w:val="hybridMultilevel"/>
    <w:tmpl w:val="0F2ED0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45C2DC0"/>
    <w:multiLevelType w:val="hybridMultilevel"/>
    <w:tmpl w:val="A914D6D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2">
    <w:nsid w:val="45D25739"/>
    <w:multiLevelType w:val="hybridMultilevel"/>
    <w:tmpl w:val="E5DCDA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46BB3F11"/>
    <w:multiLevelType w:val="hybridMultilevel"/>
    <w:tmpl w:val="7A5A71A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48301844"/>
    <w:multiLevelType w:val="hybridMultilevel"/>
    <w:tmpl w:val="20C0A7A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nsid w:val="49CE24E7"/>
    <w:multiLevelType w:val="hybridMultilevel"/>
    <w:tmpl w:val="0D688A1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A060D13"/>
    <w:multiLevelType w:val="hybridMultilevel"/>
    <w:tmpl w:val="A190AAAA"/>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4A061D6D"/>
    <w:multiLevelType w:val="hybridMultilevel"/>
    <w:tmpl w:val="B12EB6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4C5636EE"/>
    <w:multiLevelType w:val="hybridMultilevel"/>
    <w:tmpl w:val="339672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509111EA"/>
    <w:multiLevelType w:val="hybridMultilevel"/>
    <w:tmpl w:val="D2BAC30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54DD7794"/>
    <w:multiLevelType w:val="hybridMultilevel"/>
    <w:tmpl w:val="8BBAEEE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584633CF"/>
    <w:multiLevelType w:val="hybridMultilevel"/>
    <w:tmpl w:val="90ACBD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59845FD7"/>
    <w:multiLevelType w:val="hybridMultilevel"/>
    <w:tmpl w:val="C54EBA9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nsid w:val="5C403D0F"/>
    <w:multiLevelType w:val="hybridMultilevel"/>
    <w:tmpl w:val="5FA4A3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60352537"/>
    <w:multiLevelType w:val="hybridMultilevel"/>
    <w:tmpl w:val="F61653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67091A5A"/>
    <w:multiLevelType w:val="hybridMultilevel"/>
    <w:tmpl w:val="15049F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nsid w:val="68722408"/>
    <w:multiLevelType w:val="hybridMultilevel"/>
    <w:tmpl w:val="613CD9B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6B29545D"/>
    <w:multiLevelType w:val="hybridMultilevel"/>
    <w:tmpl w:val="9BDE362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nsid w:val="6E532427"/>
    <w:multiLevelType w:val="hybridMultilevel"/>
    <w:tmpl w:val="F760C6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9">
    <w:nsid w:val="72A03C6D"/>
    <w:multiLevelType w:val="hybridMultilevel"/>
    <w:tmpl w:val="B6D82F0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0">
    <w:nsid w:val="7620034E"/>
    <w:multiLevelType w:val="hybridMultilevel"/>
    <w:tmpl w:val="3156FD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1">
    <w:nsid w:val="77EF4B32"/>
    <w:multiLevelType w:val="hybridMultilevel"/>
    <w:tmpl w:val="11BE2866"/>
    <w:lvl w:ilvl="0">
      <w:start w:val="1"/>
      <w:numFmt w:val="bullet"/>
      <w:lvlText w:val=""/>
      <w:lvlJc w:val="left"/>
      <w:pPr>
        <w:ind w:left="765" w:hanging="360"/>
      </w:pPr>
      <w:rPr>
        <w:rFonts w:ascii="Wingdings" w:hAnsi="Wingdings" w:hint="default"/>
      </w:rPr>
    </w:lvl>
    <w:lvl w:ilvl="1" w:tentative="1">
      <w:start w:val="1"/>
      <w:numFmt w:val="bullet"/>
      <w:lvlText w:val="o"/>
      <w:lvlJc w:val="left"/>
      <w:pPr>
        <w:ind w:left="1485" w:hanging="360"/>
      </w:pPr>
      <w:rPr>
        <w:rFonts w:ascii="Courier New" w:hAnsi="Courier New" w:cs="Courier New" w:hint="default"/>
      </w:rPr>
    </w:lvl>
    <w:lvl w:ilvl="2" w:tentative="1">
      <w:start w:val="1"/>
      <w:numFmt w:val="bullet"/>
      <w:lvlText w:val=""/>
      <w:lvlJc w:val="left"/>
      <w:pPr>
        <w:ind w:left="2205" w:hanging="360"/>
      </w:pPr>
      <w:rPr>
        <w:rFonts w:ascii="Wingdings" w:hAnsi="Wingdings" w:hint="default"/>
      </w:rPr>
    </w:lvl>
    <w:lvl w:ilvl="3" w:tentative="1">
      <w:start w:val="1"/>
      <w:numFmt w:val="bullet"/>
      <w:lvlText w:val=""/>
      <w:lvlJc w:val="left"/>
      <w:pPr>
        <w:ind w:left="2925" w:hanging="360"/>
      </w:pPr>
      <w:rPr>
        <w:rFonts w:ascii="Symbol" w:hAnsi="Symbol" w:hint="default"/>
      </w:rPr>
    </w:lvl>
    <w:lvl w:ilvl="4" w:tentative="1">
      <w:start w:val="1"/>
      <w:numFmt w:val="bullet"/>
      <w:lvlText w:val="o"/>
      <w:lvlJc w:val="left"/>
      <w:pPr>
        <w:ind w:left="3645" w:hanging="360"/>
      </w:pPr>
      <w:rPr>
        <w:rFonts w:ascii="Courier New" w:hAnsi="Courier New" w:cs="Courier New" w:hint="default"/>
      </w:rPr>
    </w:lvl>
    <w:lvl w:ilvl="5" w:tentative="1">
      <w:start w:val="1"/>
      <w:numFmt w:val="bullet"/>
      <w:lvlText w:val=""/>
      <w:lvlJc w:val="left"/>
      <w:pPr>
        <w:ind w:left="4365" w:hanging="360"/>
      </w:pPr>
      <w:rPr>
        <w:rFonts w:ascii="Wingdings" w:hAnsi="Wingdings" w:hint="default"/>
      </w:rPr>
    </w:lvl>
    <w:lvl w:ilvl="6" w:tentative="1">
      <w:start w:val="1"/>
      <w:numFmt w:val="bullet"/>
      <w:lvlText w:val=""/>
      <w:lvlJc w:val="left"/>
      <w:pPr>
        <w:ind w:left="5085" w:hanging="360"/>
      </w:pPr>
      <w:rPr>
        <w:rFonts w:ascii="Symbol" w:hAnsi="Symbol" w:hint="default"/>
      </w:rPr>
    </w:lvl>
    <w:lvl w:ilvl="7" w:tentative="1">
      <w:start w:val="1"/>
      <w:numFmt w:val="bullet"/>
      <w:lvlText w:val="o"/>
      <w:lvlJc w:val="left"/>
      <w:pPr>
        <w:ind w:left="5805" w:hanging="360"/>
      </w:pPr>
      <w:rPr>
        <w:rFonts w:ascii="Courier New" w:hAnsi="Courier New" w:cs="Courier New" w:hint="default"/>
      </w:rPr>
    </w:lvl>
    <w:lvl w:ilvl="8" w:tentative="1">
      <w:start w:val="1"/>
      <w:numFmt w:val="bullet"/>
      <w:lvlText w:val=""/>
      <w:lvlJc w:val="left"/>
      <w:pPr>
        <w:ind w:left="6525" w:hanging="360"/>
      </w:pPr>
      <w:rPr>
        <w:rFonts w:ascii="Wingdings" w:hAnsi="Wingdings" w:hint="default"/>
      </w:rPr>
    </w:lvl>
  </w:abstractNum>
  <w:abstractNum w:abstractNumId="42">
    <w:nsid w:val="7CF21DF3"/>
    <w:multiLevelType w:val="hybridMultilevel"/>
    <w:tmpl w:val="33F0E60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3">
    <w:nsid w:val="7FF4019B"/>
    <w:multiLevelType w:val="hybridMultilevel"/>
    <w:tmpl w:val="92D0980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864320978">
    <w:abstractNumId w:val="5"/>
  </w:num>
  <w:num w:numId="2" w16cid:durableId="2094860125">
    <w:abstractNumId w:val="10"/>
  </w:num>
  <w:num w:numId="3" w16cid:durableId="322200574">
    <w:abstractNumId w:val="33"/>
  </w:num>
  <w:num w:numId="4" w16cid:durableId="1716542832">
    <w:abstractNumId w:val="14"/>
  </w:num>
  <w:num w:numId="5" w16cid:durableId="970405009">
    <w:abstractNumId w:val="15"/>
  </w:num>
  <w:num w:numId="6" w16cid:durableId="958607257">
    <w:abstractNumId w:val="17"/>
  </w:num>
  <w:num w:numId="7" w16cid:durableId="1366253396">
    <w:abstractNumId w:val="28"/>
  </w:num>
  <w:num w:numId="8" w16cid:durableId="1535539968">
    <w:abstractNumId w:val="27"/>
  </w:num>
  <w:num w:numId="9" w16cid:durableId="532185067">
    <w:abstractNumId w:val="38"/>
  </w:num>
  <w:num w:numId="10" w16cid:durableId="767971546">
    <w:abstractNumId w:val="42"/>
  </w:num>
  <w:num w:numId="11" w16cid:durableId="1859805705">
    <w:abstractNumId w:val="34"/>
  </w:num>
  <w:num w:numId="12" w16cid:durableId="1107852773">
    <w:abstractNumId w:val="40"/>
  </w:num>
  <w:num w:numId="13" w16cid:durableId="676004481">
    <w:abstractNumId w:val="12"/>
  </w:num>
  <w:num w:numId="14" w16cid:durableId="2043431870">
    <w:abstractNumId w:val="37"/>
  </w:num>
  <w:num w:numId="15" w16cid:durableId="623148730">
    <w:abstractNumId w:val="32"/>
  </w:num>
  <w:num w:numId="16" w16cid:durableId="442110761">
    <w:abstractNumId w:val="4"/>
  </w:num>
  <w:num w:numId="17" w16cid:durableId="500320796">
    <w:abstractNumId w:val="23"/>
  </w:num>
  <w:num w:numId="18" w16cid:durableId="1546406724">
    <w:abstractNumId w:val="24"/>
  </w:num>
  <w:num w:numId="19" w16cid:durableId="379523703">
    <w:abstractNumId w:val="22"/>
  </w:num>
  <w:num w:numId="20" w16cid:durableId="1044139595">
    <w:abstractNumId w:val="43"/>
  </w:num>
  <w:num w:numId="21" w16cid:durableId="806817933">
    <w:abstractNumId w:val="36"/>
  </w:num>
  <w:num w:numId="22" w16cid:durableId="1666783962">
    <w:abstractNumId w:val="18"/>
  </w:num>
  <w:num w:numId="23" w16cid:durableId="732238093">
    <w:abstractNumId w:val="35"/>
  </w:num>
  <w:num w:numId="24" w16cid:durableId="1845122515">
    <w:abstractNumId w:val="29"/>
  </w:num>
  <w:num w:numId="25" w16cid:durableId="906188999">
    <w:abstractNumId w:val="30"/>
  </w:num>
  <w:num w:numId="26" w16cid:durableId="420177894">
    <w:abstractNumId w:val="0"/>
  </w:num>
  <w:num w:numId="27" w16cid:durableId="378090612">
    <w:abstractNumId w:val="11"/>
  </w:num>
  <w:num w:numId="28" w16cid:durableId="171771689">
    <w:abstractNumId w:val="19"/>
  </w:num>
  <w:num w:numId="29" w16cid:durableId="1067073521">
    <w:abstractNumId w:val="3"/>
  </w:num>
  <w:num w:numId="30" w16cid:durableId="1198081246">
    <w:abstractNumId w:val="41"/>
  </w:num>
  <w:num w:numId="31" w16cid:durableId="422068979">
    <w:abstractNumId w:val="26"/>
  </w:num>
  <w:num w:numId="32" w16cid:durableId="9838842">
    <w:abstractNumId w:val="13"/>
  </w:num>
  <w:num w:numId="33" w16cid:durableId="1831362092">
    <w:abstractNumId w:val="16"/>
  </w:num>
  <w:num w:numId="34" w16cid:durableId="1715306134">
    <w:abstractNumId w:val="7"/>
  </w:num>
  <w:num w:numId="35" w16cid:durableId="1263297840">
    <w:abstractNumId w:val="21"/>
  </w:num>
  <w:num w:numId="36" w16cid:durableId="242186964">
    <w:abstractNumId w:val="6"/>
  </w:num>
  <w:num w:numId="37" w16cid:durableId="619528955">
    <w:abstractNumId w:val="25"/>
  </w:num>
  <w:num w:numId="38" w16cid:durableId="1059791666">
    <w:abstractNumId w:val="31"/>
  </w:num>
  <w:num w:numId="39" w16cid:durableId="533421150">
    <w:abstractNumId w:val="2"/>
  </w:num>
  <w:num w:numId="40" w16cid:durableId="963734088">
    <w:abstractNumId w:val="1"/>
  </w:num>
  <w:num w:numId="41" w16cid:durableId="1195003565">
    <w:abstractNumId w:val="9"/>
  </w:num>
  <w:num w:numId="42" w16cid:durableId="596520764">
    <w:abstractNumId w:val="8"/>
  </w:num>
  <w:num w:numId="43" w16cid:durableId="1486508511">
    <w:abstractNumId w:val="39"/>
  </w:num>
  <w:num w:numId="44" w16cid:durableId="785733395">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0"/>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06B7C"/>
    <w:rsid w:val="00020754"/>
    <w:rsid w:val="000216D7"/>
    <w:rsid w:val="00022036"/>
    <w:rsid w:val="00026B2F"/>
    <w:rsid w:val="00032916"/>
    <w:rsid w:val="000354A8"/>
    <w:rsid w:val="00042068"/>
    <w:rsid w:val="00042992"/>
    <w:rsid w:val="000507E5"/>
    <w:rsid w:val="0005214E"/>
    <w:rsid w:val="00056D52"/>
    <w:rsid w:val="00064663"/>
    <w:rsid w:val="00066A58"/>
    <w:rsid w:val="000749AD"/>
    <w:rsid w:val="00076677"/>
    <w:rsid w:val="00077FB8"/>
    <w:rsid w:val="00081F27"/>
    <w:rsid w:val="00083284"/>
    <w:rsid w:val="00092BEB"/>
    <w:rsid w:val="000A1D6A"/>
    <w:rsid w:val="000A5780"/>
    <w:rsid w:val="000A5E15"/>
    <w:rsid w:val="000A7FEB"/>
    <w:rsid w:val="000C5CB4"/>
    <w:rsid w:val="000C6A9B"/>
    <w:rsid w:val="000D31FF"/>
    <w:rsid w:val="000D41F9"/>
    <w:rsid w:val="000D5840"/>
    <w:rsid w:val="000D5FFE"/>
    <w:rsid w:val="000D63E4"/>
    <w:rsid w:val="000D7CBC"/>
    <w:rsid w:val="000E74C3"/>
    <w:rsid w:val="000F32C5"/>
    <w:rsid w:val="000F5FC0"/>
    <w:rsid w:val="00101002"/>
    <w:rsid w:val="00115094"/>
    <w:rsid w:val="00117E18"/>
    <w:rsid w:val="00140619"/>
    <w:rsid w:val="00150F73"/>
    <w:rsid w:val="00157BB8"/>
    <w:rsid w:val="00157C37"/>
    <w:rsid w:val="00176BA5"/>
    <w:rsid w:val="001830B7"/>
    <w:rsid w:val="0019138B"/>
    <w:rsid w:val="0019290E"/>
    <w:rsid w:val="00193F17"/>
    <w:rsid w:val="001A4CC0"/>
    <w:rsid w:val="001A4CED"/>
    <w:rsid w:val="001B1D43"/>
    <w:rsid w:val="001B37A6"/>
    <w:rsid w:val="001B4B5A"/>
    <w:rsid w:val="001C094A"/>
    <w:rsid w:val="001C42CC"/>
    <w:rsid w:val="001E0967"/>
    <w:rsid w:val="001E1DBA"/>
    <w:rsid w:val="001F7E88"/>
    <w:rsid w:val="00200CA0"/>
    <w:rsid w:val="0020110C"/>
    <w:rsid w:val="00203F1E"/>
    <w:rsid w:val="00214424"/>
    <w:rsid w:val="00227AF8"/>
    <w:rsid w:val="002344C3"/>
    <w:rsid w:val="00241F65"/>
    <w:rsid w:val="0024335E"/>
    <w:rsid w:val="002603B4"/>
    <w:rsid w:val="00270155"/>
    <w:rsid w:val="00281B8D"/>
    <w:rsid w:val="00284EBB"/>
    <w:rsid w:val="002A3AE3"/>
    <w:rsid w:val="002A4A07"/>
    <w:rsid w:val="002B1F3C"/>
    <w:rsid w:val="002C00E0"/>
    <w:rsid w:val="002D44A2"/>
    <w:rsid w:val="002E097C"/>
    <w:rsid w:val="002E79D7"/>
    <w:rsid w:val="002F0D29"/>
    <w:rsid w:val="002F5A32"/>
    <w:rsid w:val="00304B15"/>
    <w:rsid w:val="00306D63"/>
    <w:rsid w:val="00336E2E"/>
    <w:rsid w:val="00337244"/>
    <w:rsid w:val="00337AC5"/>
    <w:rsid w:val="003521D6"/>
    <w:rsid w:val="00362B96"/>
    <w:rsid w:val="003707F9"/>
    <w:rsid w:val="00376F31"/>
    <w:rsid w:val="00382F7B"/>
    <w:rsid w:val="00393223"/>
    <w:rsid w:val="003A669E"/>
    <w:rsid w:val="003A6B8A"/>
    <w:rsid w:val="003B193A"/>
    <w:rsid w:val="003B1C2D"/>
    <w:rsid w:val="003B7745"/>
    <w:rsid w:val="003C5594"/>
    <w:rsid w:val="003D35CF"/>
    <w:rsid w:val="003D3C2E"/>
    <w:rsid w:val="003D70C6"/>
    <w:rsid w:val="003E25C1"/>
    <w:rsid w:val="003E4741"/>
    <w:rsid w:val="0040005F"/>
    <w:rsid w:val="00406A69"/>
    <w:rsid w:val="00407B78"/>
    <w:rsid w:val="00411E8A"/>
    <w:rsid w:val="00437DED"/>
    <w:rsid w:val="004568C8"/>
    <w:rsid w:val="004611B5"/>
    <w:rsid w:val="004719A0"/>
    <w:rsid w:val="00482CE0"/>
    <w:rsid w:val="00483F53"/>
    <w:rsid w:val="00485214"/>
    <w:rsid w:val="004A4EF1"/>
    <w:rsid w:val="004B1EF5"/>
    <w:rsid w:val="004B6234"/>
    <w:rsid w:val="004C4BBC"/>
    <w:rsid w:val="004C563C"/>
    <w:rsid w:val="004D0DCE"/>
    <w:rsid w:val="004E0461"/>
    <w:rsid w:val="00507A54"/>
    <w:rsid w:val="00507D96"/>
    <w:rsid w:val="005103B6"/>
    <w:rsid w:val="00516359"/>
    <w:rsid w:val="00520D11"/>
    <w:rsid w:val="00520F4C"/>
    <w:rsid w:val="0052174C"/>
    <w:rsid w:val="00526113"/>
    <w:rsid w:val="0053273E"/>
    <w:rsid w:val="00532C41"/>
    <w:rsid w:val="005370F4"/>
    <w:rsid w:val="0054461F"/>
    <w:rsid w:val="00547EEF"/>
    <w:rsid w:val="00556838"/>
    <w:rsid w:val="00557C81"/>
    <w:rsid w:val="00567A1E"/>
    <w:rsid w:val="00573300"/>
    <w:rsid w:val="00577FEE"/>
    <w:rsid w:val="005810F3"/>
    <w:rsid w:val="00584916"/>
    <w:rsid w:val="00590A43"/>
    <w:rsid w:val="005A2BF1"/>
    <w:rsid w:val="005B069A"/>
    <w:rsid w:val="005B0B7E"/>
    <w:rsid w:val="005B308D"/>
    <w:rsid w:val="005B4C45"/>
    <w:rsid w:val="005F0E8F"/>
    <w:rsid w:val="005F5F4C"/>
    <w:rsid w:val="00602FC5"/>
    <w:rsid w:val="00612A47"/>
    <w:rsid w:val="00617F06"/>
    <w:rsid w:val="0063277D"/>
    <w:rsid w:val="00642AB5"/>
    <w:rsid w:val="006479E1"/>
    <w:rsid w:val="006505BC"/>
    <w:rsid w:val="00650773"/>
    <w:rsid w:val="00661806"/>
    <w:rsid w:val="006720B2"/>
    <w:rsid w:val="00673BEC"/>
    <w:rsid w:val="006743F6"/>
    <w:rsid w:val="00693B1B"/>
    <w:rsid w:val="006A49EA"/>
    <w:rsid w:val="006B1529"/>
    <w:rsid w:val="006B2158"/>
    <w:rsid w:val="006C17D9"/>
    <w:rsid w:val="006C735A"/>
    <w:rsid w:val="006D2D97"/>
    <w:rsid w:val="006D3A08"/>
    <w:rsid w:val="006D57BF"/>
    <w:rsid w:val="006D6878"/>
    <w:rsid w:val="006E2A16"/>
    <w:rsid w:val="006E5645"/>
    <w:rsid w:val="00713D7C"/>
    <w:rsid w:val="00713FA6"/>
    <w:rsid w:val="00727E6C"/>
    <w:rsid w:val="00732E27"/>
    <w:rsid w:val="007367F2"/>
    <w:rsid w:val="00737498"/>
    <w:rsid w:val="007862F4"/>
    <w:rsid w:val="00790C78"/>
    <w:rsid w:val="00796B02"/>
    <w:rsid w:val="007A4D26"/>
    <w:rsid w:val="007A584A"/>
    <w:rsid w:val="007B23D3"/>
    <w:rsid w:val="007D14DA"/>
    <w:rsid w:val="007D420B"/>
    <w:rsid w:val="007D667C"/>
    <w:rsid w:val="007D729A"/>
    <w:rsid w:val="007E2108"/>
    <w:rsid w:val="007E4125"/>
    <w:rsid w:val="007E70D3"/>
    <w:rsid w:val="007F557C"/>
    <w:rsid w:val="00806640"/>
    <w:rsid w:val="0082058C"/>
    <w:rsid w:val="00820B61"/>
    <w:rsid w:val="008279FE"/>
    <w:rsid w:val="008361CD"/>
    <w:rsid w:val="00843ADC"/>
    <w:rsid w:val="00845551"/>
    <w:rsid w:val="00850B9C"/>
    <w:rsid w:val="008531A0"/>
    <w:rsid w:val="00855382"/>
    <w:rsid w:val="008564CD"/>
    <w:rsid w:val="008658AD"/>
    <w:rsid w:val="00867A5A"/>
    <w:rsid w:val="00872CDC"/>
    <w:rsid w:val="0088008E"/>
    <w:rsid w:val="00887840"/>
    <w:rsid w:val="008A4B0B"/>
    <w:rsid w:val="008B41C0"/>
    <w:rsid w:val="008B7340"/>
    <w:rsid w:val="008B7E1B"/>
    <w:rsid w:val="008C41EB"/>
    <w:rsid w:val="008C797A"/>
    <w:rsid w:val="008D27C2"/>
    <w:rsid w:val="008D33F1"/>
    <w:rsid w:val="008D5B52"/>
    <w:rsid w:val="008D64E8"/>
    <w:rsid w:val="008D6E95"/>
    <w:rsid w:val="008F08D6"/>
    <w:rsid w:val="008F30D5"/>
    <w:rsid w:val="008F59B7"/>
    <w:rsid w:val="00903623"/>
    <w:rsid w:val="009039EB"/>
    <w:rsid w:val="00905B0B"/>
    <w:rsid w:val="00907122"/>
    <w:rsid w:val="00907ABE"/>
    <w:rsid w:val="00913FB3"/>
    <w:rsid w:val="0091692D"/>
    <w:rsid w:val="0091767A"/>
    <w:rsid w:val="00936E8B"/>
    <w:rsid w:val="009506D3"/>
    <w:rsid w:val="0096027C"/>
    <w:rsid w:val="00963912"/>
    <w:rsid w:val="0096642A"/>
    <w:rsid w:val="00970B24"/>
    <w:rsid w:val="00983897"/>
    <w:rsid w:val="0099116B"/>
    <w:rsid w:val="009A2EB0"/>
    <w:rsid w:val="009A6293"/>
    <w:rsid w:val="009B041D"/>
    <w:rsid w:val="009B0A3B"/>
    <w:rsid w:val="009B79E0"/>
    <w:rsid w:val="009C6E05"/>
    <w:rsid w:val="009D072D"/>
    <w:rsid w:val="009D4154"/>
    <w:rsid w:val="009D72C2"/>
    <w:rsid w:val="009E0D59"/>
    <w:rsid w:val="009F0D16"/>
    <w:rsid w:val="009F7668"/>
    <w:rsid w:val="00A14511"/>
    <w:rsid w:val="00A27243"/>
    <w:rsid w:val="00A577D4"/>
    <w:rsid w:val="00A67F14"/>
    <w:rsid w:val="00A77CBA"/>
    <w:rsid w:val="00A83E6F"/>
    <w:rsid w:val="00A86B31"/>
    <w:rsid w:val="00A94575"/>
    <w:rsid w:val="00A975AD"/>
    <w:rsid w:val="00AA7C42"/>
    <w:rsid w:val="00AB08E0"/>
    <w:rsid w:val="00AB50C3"/>
    <w:rsid w:val="00AC0195"/>
    <w:rsid w:val="00AC0D84"/>
    <w:rsid w:val="00AC2A2D"/>
    <w:rsid w:val="00AC35FB"/>
    <w:rsid w:val="00AC6814"/>
    <w:rsid w:val="00AD045F"/>
    <w:rsid w:val="00AD296B"/>
    <w:rsid w:val="00AD3BC6"/>
    <w:rsid w:val="00AD6B34"/>
    <w:rsid w:val="00AD7A79"/>
    <w:rsid w:val="00AE530F"/>
    <w:rsid w:val="00AF2AD5"/>
    <w:rsid w:val="00B02D46"/>
    <w:rsid w:val="00B034B9"/>
    <w:rsid w:val="00B21CB1"/>
    <w:rsid w:val="00B24A00"/>
    <w:rsid w:val="00B46418"/>
    <w:rsid w:val="00B54F8D"/>
    <w:rsid w:val="00B55A8A"/>
    <w:rsid w:val="00B8452A"/>
    <w:rsid w:val="00B91DEF"/>
    <w:rsid w:val="00B9554B"/>
    <w:rsid w:val="00BA5072"/>
    <w:rsid w:val="00BB47E9"/>
    <w:rsid w:val="00BC2020"/>
    <w:rsid w:val="00BC4152"/>
    <w:rsid w:val="00BC5853"/>
    <w:rsid w:val="00BD6D72"/>
    <w:rsid w:val="00BE37E7"/>
    <w:rsid w:val="00BE48E2"/>
    <w:rsid w:val="00C071DF"/>
    <w:rsid w:val="00C16054"/>
    <w:rsid w:val="00C33D9C"/>
    <w:rsid w:val="00C33F51"/>
    <w:rsid w:val="00C4283A"/>
    <w:rsid w:val="00C4329C"/>
    <w:rsid w:val="00C47D6B"/>
    <w:rsid w:val="00C51EE2"/>
    <w:rsid w:val="00C5222B"/>
    <w:rsid w:val="00C630F9"/>
    <w:rsid w:val="00C712ED"/>
    <w:rsid w:val="00C71DEC"/>
    <w:rsid w:val="00C72834"/>
    <w:rsid w:val="00C76364"/>
    <w:rsid w:val="00C77638"/>
    <w:rsid w:val="00C836EE"/>
    <w:rsid w:val="00C84942"/>
    <w:rsid w:val="00C94ACD"/>
    <w:rsid w:val="00C97AFA"/>
    <w:rsid w:val="00CA0ECF"/>
    <w:rsid w:val="00CD1A5F"/>
    <w:rsid w:val="00CE2CBC"/>
    <w:rsid w:val="00CF2E4A"/>
    <w:rsid w:val="00D10CD3"/>
    <w:rsid w:val="00D17683"/>
    <w:rsid w:val="00D320CC"/>
    <w:rsid w:val="00D36983"/>
    <w:rsid w:val="00D36A2D"/>
    <w:rsid w:val="00D40E94"/>
    <w:rsid w:val="00D44323"/>
    <w:rsid w:val="00D445F8"/>
    <w:rsid w:val="00D54722"/>
    <w:rsid w:val="00D64F0A"/>
    <w:rsid w:val="00D7283E"/>
    <w:rsid w:val="00D8507D"/>
    <w:rsid w:val="00D87BC4"/>
    <w:rsid w:val="00D948F4"/>
    <w:rsid w:val="00D95FB8"/>
    <w:rsid w:val="00DA0D76"/>
    <w:rsid w:val="00DB33E6"/>
    <w:rsid w:val="00DB372D"/>
    <w:rsid w:val="00DC495E"/>
    <w:rsid w:val="00DC7D09"/>
    <w:rsid w:val="00DD1C72"/>
    <w:rsid w:val="00DD7C33"/>
    <w:rsid w:val="00DD7CFF"/>
    <w:rsid w:val="00DF16CE"/>
    <w:rsid w:val="00DF3C35"/>
    <w:rsid w:val="00E023CD"/>
    <w:rsid w:val="00E033C9"/>
    <w:rsid w:val="00E044CB"/>
    <w:rsid w:val="00E26509"/>
    <w:rsid w:val="00E30F00"/>
    <w:rsid w:val="00E3168F"/>
    <w:rsid w:val="00E33977"/>
    <w:rsid w:val="00E35C67"/>
    <w:rsid w:val="00E366D9"/>
    <w:rsid w:val="00E36B5C"/>
    <w:rsid w:val="00E37A20"/>
    <w:rsid w:val="00E40863"/>
    <w:rsid w:val="00E4664C"/>
    <w:rsid w:val="00E50ABF"/>
    <w:rsid w:val="00E5442A"/>
    <w:rsid w:val="00E63D2B"/>
    <w:rsid w:val="00E67083"/>
    <w:rsid w:val="00E72626"/>
    <w:rsid w:val="00E80759"/>
    <w:rsid w:val="00E821B4"/>
    <w:rsid w:val="00E8424E"/>
    <w:rsid w:val="00E86AC8"/>
    <w:rsid w:val="00E86FAE"/>
    <w:rsid w:val="00E8758E"/>
    <w:rsid w:val="00E96DBE"/>
    <w:rsid w:val="00E96F17"/>
    <w:rsid w:val="00EA29FA"/>
    <w:rsid w:val="00EA5771"/>
    <w:rsid w:val="00EB3357"/>
    <w:rsid w:val="00EC1A89"/>
    <w:rsid w:val="00EC2928"/>
    <w:rsid w:val="00ED248C"/>
    <w:rsid w:val="00F01C62"/>
    <w:rsid w:val="00F0422D"/>
    <w:rsid w:val="00F10A7A"/>
    <w:rsid w:val="00F166F5"/>
    <w:rsid w:val="00F24469"/>
    <w:rsid w:val="00F24BFE"/>
    <w:rsid w:val="00F34524"/>
    <w:rsid w:val="00F43A32"/>
    <w:rsid w:val="00F46524"/>
    <w:rsid w:val="00F546BC"/>
    <w:rsid w:val="00F64B49"/>
    <w:rsid w:val="00F64EC4"/>
    <w:rsid w:val="00F712A2"/>
    <w:rsid w:val="00F74051"/>
    <w:rsid w:val="00F77B58"/>
    <w:rsid w:val="00F818FA"/>
    <w:rsid w:val="00F91732"/>
    <w:rsid w:val="00F958D6"/>
    <w:rsid w:val="00F97FF9"/>
    <w:rsid w:val="00FB090D"/>
    <w:rsid w:val="00FB2EC4"/>
    <w:rsid w:val="00FB3861"/>
    <w:rsid w:val="00FD0B94"/>
    <w:rsid w:val="00FD0FA1"/>
    <w:rsid w:val="00FD22EC"/>
    <w:rsid w:val="00FD64C1"/>
    <w:rsid w:val="00FE17D5"/>
    <w:rsid w:val="00FF5B51"/>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Olsen, Merete Susan"/>
    <w:docVar w:name="ek_dbfields" w:val="EK_Avdeling¤2#4¤2# ¤3#EK_Avsnitt¤2#4¤2# ¤3#EK_Bedriftsnavn¤2#1¤2#Helse Bergen¤3#EK_GjelderFra¤2#0¤2#04.06.2024¤3#EK_KlGjelderFra¤2#0¤2#¤3#EK_Opprettet¤2#0¤2#25.12.2012¤3#EK_Utgitt¤2#0¤2#25.12.2012¤3#EK_IBrukDato¤2#0¤2#04.06.2024¤3#EK_DokumentID¤2#0¤2#D27482¤3#EK_DokTittel¤2#0¤2#Hygiene og Renhold Nyfødt Intensiv¤3#EK_DokType¤2#0¤2#Prosedyre¤3#EK_DocLvlShort¤2#0¤2#Nivå 2¤3#EK_DocLevel¤2#0¤2#Enhetsdokumenter¤3#EK_EksRef¤2#2¤2# 0_x0009_¤3#EK_Erstatter¤2#0¤2#4.00¤3#EK_ErstatterD¤2#0¤2#04.02.2022¤3#EK_Signatur¤2#0¤2#Anne-Siri Fonneland¤3#EK_Verifisert¤2#0¤2# ¤3#EK_Hørt¤2#0¤2# ¤3#EK_AuditReview¤2#2¤2# ¤3#EK_AuditApprove¤2#2¤2# ¤3#EK_Gradering¤2#0¤2#Åpen¤3#EK_Gradnr¤2#4¤2#0¤3#EK_Kapittel¤2#4¤2# ¤3#EK_Referanse¤2#2¤2# 5_x0009_1.2.9.2-01_x0009_Basale smittevernrutiner (oversikt)_x0009_00505_x0009_dok00505.docx_x0009_¤1#1.2.9.2-09_x0009_Rengjøring og desinfeksjon av flater, inventar og utstyr_x0009_00575_x0009_dok00575.docx_x0009_¤1#1.2.9.2.1-05_x0009_Hanskebruk_x0009_18849_x0009_dok18849.docx_x0009_¤1#5.3.10.6-08_x0009_Rengjøring av deler til MU - FlipFlopp skyllerom_x0009_65229_x0009_dok65229.docx_x0009_¤1#5.3.10.6-20_x0009_Sjekkliste for utvask av pasientrom, Nyfødtintensiv_x0009_78965_x0009_dok78965.docx_x0009_¤1#¤3#EK_RefNr¤2#0¤2#5.3.10.7-26¤3#EK_Revisjon¤2#0¤2#5.00¤3#EK_Ansvarlig¤2#0¤2#Olsen, Merete Susan¤3#EK_SkrevetAv¤2#0¤2#Sissel Anita Hove/Andrea Grung¤3#EK_UText1¤2#0¤2#Olsen, Merete Susan¤3#EK_UText2¤2#0¤2# ¤3#EK_UText3¤2#0¤2# ¤3#EK_UText4¤2#0¤2# ¤3#EK_Status¤2#0¤2#I bruk¤3#EK_Stikkord¤2#0¤2#Nyfødt, utvask¤3#EK_SuperStikkord¤2#0¤2#¤3#EK_Rapport¤2#3¤2#¤3#EK_EKPrintMerke¤2#0¤2#Uoffisiell utskrift er kun gyldig på utskriftsdato¤3#EK_Watermark¤2#0¤2#¤3#EK_Utgave¤2#0¤2#5.00¤3#EK_Merknad¤2#7¤2#¤3#EK_VerLogg¤2#2¤2#Ver. 5.00 - 04.06.2024|¤1#Ver. 4.00 - 04.02.2022|¤1#Ver. 3.06 - 10.09.2021|¤1#Ver. 3.05 - 07.09.2021|¤1#Ver. 3.04 - 07.09.2021|¤1#Ver. 3.03 - 07.09.2021|utvask sengerom, familierom¤1#Ver. 3.02 - 12.06.2021|¤1#Ver. 3.01 - 06.01.2021|¤1#Ver. 3.00 - 29.12.2020|¤1#Ver. 2.01 - 24.07.2020|Forlenget gyldighet til 24.07.2021¤3#EK_RF1¤2#4¤2# ¤3#EK_RF2¤2#4¤2# ¤3#EK_RF3¤2#4¤2# ¤3#EK_RF4¤2#4¤2# ¤3#EK_RF5¤2#4¤2# ¤3#EK_RF6¤2#4¤2# ¤3#EK_RF7¤2#4¤2# ¤3#EK_RF8¤2#4¤2# ¤3#EK_RF9¤2#4¤2# ¤3#EK_Mappe1¤2#4¤2# ¤3#EK_Mappe2¤2#4¤2# ¤3#EK_Mappe3¤2#4¤2# ¤3#EK_Mappe4¤2#4¤2# ¤3#EK_Mappe5¤2#4¤2# ¤3#EK_Mappe6¤2#4¤2# ¤3#EK_Mappe7¤2#4¤2# ¤3#EK_Mappe8¤2#4¤2# ¤3#EK_Mappe9¤2#4¤2# ¤3#EK_DL¤2#0¤2#26¤3#EK_GjelderTil¤2#0¤2#04.06.2027¤3#EK_Vedlegg¤2#2¤2# 0_x0009_¤3#EK_AvdelingOver¤2#4¤2# ¤3#EK_HRefNr¤2#0¤2# ¤3#EK_HbNavn¤2#0¤2# ¤3#EK_DokRefnr¤2#4¤2#000105031007¤3#EK_Dokendrdato¤2#4¤2#01.06.2024 06:57:35¤3#EK_HbType¤2#4¤2# ¤3#EK_Offisiell¤2#4¤2# ¤3#EK_VedleggRef¤2#4¤2#5.3.10.7-26¤3#EK_Strukt00¤2#5¤2#¤5#¤5#Helse Bergen HF¤5#1¤5#0¤4#¤5#5¤5#Barne- og ungdomsklinikken¤5#1¤5#0¤4#.¤5#3¤5#Pasientbehandling¤5#0¤5#0¤4#.¤5#10¤5#Nyføddintensiv¤5#1¤5#0¤4#.¤5#7¤5#Prosedyrer¤5#0¤5#0¤4# - ¤3#EK_Strukt01¤2#5¤2#¤3#EK_Strukt02¤2#5¤2# ¤3#EK_Strukt04¤2#5¤2#¤3#EK_Pub¤2#6¤2#;15;18;¤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else Bergen HF¤5#1¤5#0¤4#¤5#5¤5#Barne- og ungdomsklinikken¤5#1¤5#0¤4#.¤5#3¤5#Pasientbehandling¤5#0¤5#0¤4#.¤5#10¤5#Nyføddintensiv¤5#1¤5#0¤4#.¤5#7¤5#Prosedyrer¤5#0¤5#0¤4# - ¤3#"/>
    <w:docVar w:name="ek_dl" w:val="26"/>
    <w:docVar w:name="ek_doclevel" w:val="Enhetsdokumenter"/>
    <w:docVar w:name="ek_doclvlshort" w:val="Nivå 2"/>
    <w:docVar w:name="ek_doktittel" w:val="Hygiene og Renhold Nyfødt Intensiv"/>
    <w:docVar w:name="ek_doktype" w:val="Prosedyre"/>
    <w:docVar w:name="ek_dokumentid" w:val="D27482"/>
    <w:docVar w:name="ek_erstatter" w:val="4.00"/>
    <w:docVar w:name="ek_erstatterd" w:val="04.02.2022"/>
    <w:docVar w:name="ek_format" w:val="-10"/>
    <w:docVar w:name="ek_gjelderfra" w:val="04.06.2024"/>
    <w:docVar w:name="ek_gjeldertil" w:val="04.06.2027"/>
    <w:docVar w:name="ek_gradering" w:val="Åpen"/>
    <w:docVar w:name="ek_hbnavn" w:val=" "/>
    <w:docVar w:name="ek_hrefnr" w:val=" "/>
    <w:docVar w:name="ek_hørt" w:val=" "/>
    <w:docVar w:name="ek_ibrukdato" w:val="04.06.2024"/>
    <w:docVar w:name="ek_klgjelderfra" w:val="[]"/>
    <w:docVar w:name="ek_merknad" w:val="[]"/>
    <w:docVar w:name="ek_opprettet" w:val="25.12.2012"/>
    <w:docVar w:name="ek_protection" w:val="0"/>
    <w:docVar w:name="ek_rapport" w:val="[]"/>
    <w:docVar w:name="ek_refnr" w:val="02.5.2.9.7-26"/>
    <w:docVar w:name="ek_revisjon" w:val="5.00"/>
    <w:docVar w:name="ek_s00mt1" w:val="Helse Bergen HF - Barne- og ungdomsklinikken - Nyføddintensiv"/>
    <w:docVar w:name="ek_s01mt3" w:val="[ ]"/>
    <w:docVar w:name="ek_signatur" w:val="Anne-Siri Fonneland"/>
    <w:docVar w:name="ek_skrevetav" w:val="Sissel Anita Hove/Andrea Grung"/>
    <w:docVar w:name="ek_status" w:val="I bruk"/>
    <w:docVar w:name="ek_stikkord" w:val="Nyfødt, utvask"/>
    <w:docVar w:name="ek_superstikkord" w:val="[]"/>
    <w:docVar w:name="ek_type" w:val="DOK"/>
    <w:docVar w:name="ek_utext1" w:val="Olsen, Merete Susan"/>
    <w:docVar w:name="ek_utext2" w:val=" "/>
    <w:docVar w:name="ek_utext3" w:val=" "/>
    <w:docVar w:name="ek_utext4" w:val=" "/>
    <w:docVar w:name="ek_utgave" w:val="4.00"/>
    <w:docVar w:name="ek_utgitt" w:val="25.12.2012"/>
    <w:docVar w:name="ek_verifisert" w:val=" "/>
    <w:docVar w:name="idek_referanse" w:val=";00505;00575;18849;65229;78965;"/>
    <w:docVar w:name="idxd" w:val=";00505;00575;18849;65229;78965;"/>
    <w:docVar w:name="khb" w:val="UB"/>
    <w:docVar w:name="skitten" w:val="0"/>
    <w:docVar w:name="tidek_eksref" w:val="--"/>
    <w:docVar w:name="tidek_referanse" w:val="--"/>
    <w:docVar w:name="tidek_vedlegg" w:val="--"/>
    <w:docVar w:name="xd00505" w:val="1.2.9.2-01"/>
    <w:docVar w:name="xd00575" w:val="1.2.9.2-09"/>
    <w:docVar w:name="xd18849" w:val="1.2.9.2.1-05"/>
    <w:docVar w:name="xd65229" w:val="5.3.10.6-08"/>
    <w:docVar w:name="xd78965" w:val="5.3.10.6-20"/>
    <w:docVar w:name="xdf00505" w:val="dok00505.docx"/>
    <w:docVar w:name="xdf00575" w:val="dok00575.docx"/>
    <w:docVar w:name="xdf18849" w:val="dok18849.docx"/>
    <w:docVar w:name="xdf65229" w:val="dok65229.docx"/>
    <w:docVar w:name="xdf78965" w:val="dok78965.docx"/>
    <w:docVar w:name="xdl00505" w:val="1.2.9.2-01 Basale smittevernrutiner (oversikt)"/>
    <w:docVar w:name="xdl00575" w:val="1.2.9.2-09 Rengjøring og desinfeksjon av flater, inventar og utstyr"/>
    <w:docVar w:name="xdl18849" w:val="1.2.9.2.1-05 Hanskebruk"/>
    <w:docVar w:name="xdl65229" w:val="5.3.10.6-08 Rengjøring av deler til MU - FlipFlopp skyllerom"/>
    <w:docVar w:name="xdl78965" w:val="5.3.10.6-20 Sjekkliste for utvask av pasientrom, Nyfødtintensiv"/>
    <w:docVar w:name="xdt00505" w:val="Basale smittevernrutiner (oversikt)"/>
    <w:docVar w:name="xdt00575" w:val="Rengjøring og desinfeksjon av flater, inventar og utstyr"/>
    <w:docVar w:name="xdt18849" w:val="Hanskebruk"/>
    <w:docVar w:name="xdt65229" w:val="Rengjøring av deler til MU - FlipFlopp skyllerom"/>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5:docId w15:val="{45B32415-DC1E-4C77-9125-663E0BBB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pPr>
      <w:numPr>
        <w:numId w:val="1"/>
      </w:numPr>
      <w:spacing w:before="240" w:line="480" w:lineRule="auto"/>
      <w:outlineLvl w:val="0"/>
    </w:pPr>
    <w:rPr>
      <w:rFonts w:ascii="Verdana" w:hAnsi="Verdana"/>
      <w:b/>
      <w:sz w:val="24"/>
      <w:u w:val="single"/>
    </w:rPr>
  </w:style>
  <w:style w:type="paragraph" w:styleId="Heading2">
    <w:name w:val="heading 2"/>
    <w:basedOn w:val="Normal"/>
    <w:next w:val="Normal"/>
    <w:qFormat/>
    <w:pPr>
      <w:numPr>
        <w:ilvl w:val="1"/>
        <w:numId w:val="1"/>
      </w:numPr>
      <w:spacing w:before="120"/>
      <w:outlineLvl w:val="1"/>
    </w:pPr>
    <w:rPr>
      <w:b/>
    </w:rPr>
  </w:style>
  <w:style w:type="paragraph" w:styleId="Heading3">
    <w:name w:val="heading 3"/>
    <w:basedOn w:val="Normal"/>
    <w:next w:val="Normal"/>
    <w:qFormat/>
    <w:pPr>
      <w:numPr>
        <w:ilvl w:val="2"/>
        <w:numId w:val="2"/>
      </w:numPr>
      <w:tabs>
        <w:tab w:val="num" w:pos="703"/>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sz w:val="24"/>
    </w:rPr>
  </w:style>
  <w:style w:type="paragraph" w:styleId="EndnoteText">
    <w:name w:val="endnote text"/>
    <w:basedOn w:val="Normal"/>
    <w:link w:val="SluttnotetekstTegn"/>
    <w:unhideWhenUsed/>
    <w:rsid w:val="00336E2E"/>
    <w:pPr>
      <w:widowControl w:val="0"/>
    </w:pPr>
    <w:rPr>
      <w:rFonts w:ascii="Courier New" w:hAnsi="Courier New"/>
      <w:sz w:val="24"/>
      <w:lang w:val="x-none" w:eastAsia="x-none"/>
    </w:rPr>
  </w:style>
  <w:style w:type="character" w:customStyle="1" w:styleId="SluttnotetekstTegn">
    <w:name w:val="Sluttnotetekst Tegn"/>
    <w:link w:val="EndnoteText"/>
    <w:rsid w:val="00336E2E"/>
    <w:rPr>
      <w:rFonts w:ascii="Courier New" w:hAnsi="Courier New"/>
      <w:sz w:val="24"/>
    </w:rPr>
  </w:style>
  <w:style w:type="paragraph" w:styleId="ListParagraph">
    <w:name w:val="List Paragraph"/>
    <w:basedOn w:val="Normal"/>
    <w:uiPriority w:val="34"/>
    <w:qFormat/>
    <w:rsid w:val="00AC0195"/>
    <w:pPr>
      <w:ind w:left="720"/>
      <w:contextualSpacing/>
    </w:pPr>
  </w:style>
  <w:style w:type="paragraph" w:customStyle="1" w:styleId="Caution">
    <w:name w:val="Caution"/>
    <w:basedOn w:val="Normal"/>
    <w:qFormat/>
    <w:rsid w:val="00214424"/>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styleId="NormalWeb">
    <w:name w:val="Normal (Web)"/>
    <w:basedOn w:val="Normal"/>
    <w:uiPriority w:val="99"/>
    <w:unhideWhenUsed/>
    <w:rsid w:val="00214424"/>
    <w:pPr>
      <w:spacing w:after="150"/>
    </w:pPr>
    <w:rPr>
      <w:rFonts w:ascii="Times New Roman" w:hAnsi="Times New Roman"/>
      <w:sz w:val="24"/>
      <w:szCs w:val="24"/>
    </w:rPr>
  </w:style>
  <w:style w:type="paragraph" w:styleId="TOC1">
    <w:name w:val="toc 1"/>
    <w:basedOn w:val="Normal"/>
    <w:next w:val="Normal"/>
    <w:autoRedefine/>
    <w:uiPriority w:val="39"/>
    <w:unhideWhenUsed/>
    <w:rsid w:val="00DC495E"/>
    <w:pPr>
      <w:tabs>
        <w:tab w:val="left" w:pos="480"/>
        <w:tab w:val="right" w:leader="dot" w:pos="9061"/>
      </w:tabs>
      <w:spacing w:after="100"/>
    </w:pPr>
    <w:rPr>
      <w:rFonts w:asciiTheme="minorHAnsi" w:hAnsiTheme="minorHAnsi"/>
      <w:sz w:val="24"/>
    </w:rPr>
  </w:style>
  <w:style w:type="paragraph" w:customStyle="1" w:styleId="StilOverskriftforinnholdsfortegnelseLatinBrdtekstCali">
    <w:name w:val="Stil Overskrift for innholdsfortegnelse + (Latin) +Brødtekst (Cali..."/>
    <w:basedOn w:val="TOCHeading"/>
    <w:rsid w:val="00DC495E"/>
    <w:pPr>
      <w:spacing w:before="0" w:line="259" w:lineRule="auto"/>
    </w:pPr>
    <w:rPr>
      <w:rFonts w:asciiTheme="minorHAnsi" w:hAnsiTheme="minorHAnsi"/>
      <w:color w:val="auto"/>
      <w:sz w:val="20"/>
    </w:rPr>
  </w:style>
  <w:style w:type="paragraph" w:styleId="TOCHeading">
    <w:name w:val="TOC Heading"/>
    <w:basedOn w:val="Heading1"/>
    <w:next w:val="Normal"/>
    <w:uiPriority w:val="39"/>
    <w:semiHidden/>
    <w:unhideWhenUsed/>
    <w:qFormat/>
    <w:rsid w:val="00DC495E"/>
    <w:pPr>
      <w:keepNext/>
      <w:keepLines/>
      <w:numPr>
        <w:numId w:val="0"/>
      </w:numPr>
      <w:spacing w:line="240" w:lineRule="auto"/>
      <w:outlineLvl w:val="9"/>
    </w:pPr>
    <w:rPr>
      <w:rFonts w:asciiTheme="majorHAnsi" w:eastAsiaTheme="majorEastAsia" w:hAnsiTheme="majorHAnsi" w:cstheme="majorBidi"/>
      <w:b w:val="0"/>
      <w:color w:val="365F91" w:themeColor="accent1" w:themeShade="BF"/>
      <w:sz w:val="32"/>
      <w:szCs w:val="32"/>
      <w:u w:val="none"/>
    </w:rPr>
  </w:style>
  <w:style w:type="paragraph" w:styleId="TOC2">
    <w:name w:val="toc 2"/>
    <w:basedOn w:val="Normal"/>
    <w:next w:val="Normal"/>
    <w:autoRedefine/>
    <w:uiPriority w:val="39"/>
    <w:unhideWhenUsed/>
    <w:rsid w:val="000E74C3"/>
    <w:pPr>
      <w:tabs>
        <w:tab w:val="left" w:pos="880"/>
        <w:tab w:val="right" w:leader="dot" w:pos="10457"/>
      </w:tabs>
      <w:spacing w:after="100"/>
    </w:pPr>
  </w:style>
  <w:style w:type="table" w:styleId="TableGrid">
    <w:name w:val="Table Grid"/>
    <w:basedOn w:val="TableNormal"/>
    <w:rsid w:val="00BE3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kvalitet.helse-bergen.no/docs/pub/DOK00505.htm" TargetMode="External" /><Relationship Id="rId5" Type="http://schemas.openxmlformats.org/officeDocument/2006/relationships/hyperlink" Target="https://kvalitet.helse-bergen.no/docs/pub/DOK65229.htm" TargetMode="External" /><Relationship Id="rId6" Type="http://schemas.openxmlformats.org/officeDocument/2006/relationships/hyperlink" Target="https://kvalitet.helse-bergen.no/docs/pub/DOK18849.htm" TargetMode="External" /><Relationship Id="rId7" Type="http://schemas.openxmlformats.org/officeDocument/2006/relationships/hyperlink" Target="https://kvalitet.helse-bergen.no/docs/pub/DOK78965.htm" TargetMode="External" /><Relationship Id="rId8" Type="http://schemas.openxmlformats.org/officeDocument/2006/relationships/hyperlink" Target="https://handbok.helse-bergen.no/docs/pub/DOK76517.pdf" TargetMode="External" /><Relationship Id="rId9" Type="http://schemas.openxmlformats.org/officeDocument/2006/relationships/header" Target="header1.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nfd\AppData\Roaming\Microsoft\Maler\operativ.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56DA47-B15C-4542-83ED-33A4878F1D31}">
  <we:reference id="1fc441d0-c012-4ded-878a-44e68ea26eb9" version="3.0.0.0" store="EXCatalog" storeType="excatalog"/>
  <we:alternateReferences>
    <we:reference id="WA200003024" version="3.0.0.0" store="nb-NO"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operativ</Template>
  <TotalTime>0</TotalTime>
  <Pages>4</Pages>
  <Words>1327</Words>
  <Characters>7950</Characters>
  <Application>Microsoft Office Word</Application>
  <DocSecurity>0</DocSecurity>
  <Lines>220</Lines>
  <Paragraphs>152</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Hygiene og Renhold Nyfødt Intensiv</vt:lpstr>
      <vt:lpstr>Hygiene og Renhold</vt:lpstr>
    </vt:vector>
  </TitlesOfParts>
  <Company>Datakvalitet</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Hygiene og Renhold Nyfødt Intensiv</dc:title>
  <dc:subject>000105031007|5.3.10.7-26|</dc:subject>
  <dc:creator>Handbok</dc:creator>
  <cp:lastModifiedBy>Fonneland, Anne-Siri</cp:lastModifiedBy>
  <cp:revision>2</cp:revision>
  <cp:lastPrinted>2024-06-04T08:16:00Z</cp:lastPrinted>
  <dcterms:created xsi:type="dcterms:W3CDTF">2024-06-04T11:25:00Z</dcterms:created>
  <dcterms:modified xsi:type="dcterms:W3CDTF">2024-06-04T11:25:00Z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5,6,7</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Hygiene og Renhold Nyfødt Intensiv</vt:lpwstr>
  </property>
  <property fmtid="{D5CDD505-2E9C-101B-9397-08002B2CF9AE}" pid="7" name="EK_DokType">
    <vt:lpwstr>Prosedyre</vt:lpwstr>
  </property>
  <property fmtid="{D5CDD505-2E9C-101B-9397-08002B2CF9AE}" pid="8" name="EK_DokumentID">
    <vt:lpwstr>D27482</vt:lpwstr>
  </property>
  <property fmtid="{D5CDD505-2E9C-101B-9397-08002B2CF9AE}" pid="9" name="EK_EKPrintMerke">
    <vt:lpwstr>Uoffisiell utskrift er kun gyldig på utskriftsdato</vt:lpwstr>
  </property>
  <property fmtid="{D5CDD505-2E9C-101B-9397-08002B2CF9AE}" pid="10" name="EK_GjelderFra">
    <vt:lpwstr>04.06.2024</vt:lpwstr>
  </property>
  <property fmtid="{D5CDD505-2E9C-101B-9397-08002B2CF9AE}" pid="11" name="EK_GjelderTil">
    <vt:lpwstr>04.06.2027</vt:lpwstr>
  </property>
  <property fmtid="{D5CDD505-2E9C-101B-9397-08002B2CF9AE}" pid="12" name="EK_RefNr">
    <vt:lpwstr>5.3.10-09</vt:lpwstr>
  </property>
  <property fmtid="{D5CDD505-2E9C-101B-9397-08002B2CF9AE}" pid="13" name="EK_S00MT1">
    <vt:lpwstr>Helse Bergen HF/Barne- og ungdomsklinikken/Nyføddintensiv</vt:lpwstr>
  </property>
  <property fmtid="{D5CDD505-2E9C-101B-9397-08002B2CF9AE}" pid="14" name="EK_S01MT3">
    <vt:lpwstr>[]</vt:lpwstr>
  </property>
  <property fmtid="{D5CDD505-2E9C-101B-9397-08002B2CF9AE}" pid="15" name="EK_Signatur">
    <vt:lpwstr>Anne-Siri Fonneland</vt:lpwstr>
  </property>
  <property fmtid="{D5CDD505-2E9C-101B-9397-08002B2CF9AE}" pid="16" name="EK_UText1">
    <vt:lpwstr>Olsen, Merete Susan</vt:lpwstr>
  </property>
  <property fmtid="{D5CDD505-2E9C-101B-9397-08002B2CF9AE}" pid="17" name="EK_Utgave">
    <vt:lpwstr>5.00</vt:lpwstr>
  </property>
  <property fmtid="{D5CDD505-2E9C-101B-9397-08002B2CF9AE}" pid="18" name="EK_Watermark">
    <vt:lpwstr/>
  </property>
  <property fmtid="{D5CDD505-2E9C-101B-9397-08002B2CF9AE}" pid="19" name="MSIP_Label_0c3ffc1c-ef00-4620-9c2f-7d9c1597774b_ActionId">
    <vt:lpwstr>d7aa0a2c-1c11-4b14-ab24-1c07f9f55c86</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2024-06-04T11:25:57Z</vt:lpwstr>
  </property>
  <property fmtid="{D5CDD505-2E9C-101B-9397-08002B2CF9AE}" pid="25" name="MSIP_Label_0c3ffc1c-ef00-4620-9c2f-7d9c1597774b_SiteId">
    <vt:lpwstr>bdcbe535-f3cf-49f5-8a6a-fb6d98dc7837</vt:lpwstr>
  </property>
  <property fmtid="{D5CDD505-2E9C-101B-9397-08002B2CF9AE}" pid="26" name="XDF00505">
    <vt:lpwstr>https://kvalitet.helse-bergen.no/docs/pub/DOK00505.htm</vt:lpwstr>
  </property>
  <property fmtid="{D5CDD505-2E9C-101B-9397-08002B2CF9AE}" pid="27" name="XDF00575">
    <vt:lpwstr>dok00575.docx</vt:lpwstr>
  </property>
  <property fmtid="{D5CDD505-2E9C-101B-9397-08002B2CF9AE}" pid="28" name="XDF18849">
    <vt:lpwstr>https://kvalitet.helse-bergen.no/docs/pub/DOK18849.htm</vt:lpwstr>
  </property>
  <property fmtid="{D5CDD505-2E9C-101B-9397-08002B2CF9AE}" pid="29" name="XDF65229">
    <vt:lpwstr>https://kvalitet.helse-bergen.no/docs/pub/DOK65229.htm</vt:lpwstr>
  </property>
  <property fmtid="{D5CDD505-2E9C-101B-9397-08002B2CF9AE}" pid="30" name="XDF78965">
    <vt:lpwstr>dok78965.docx</vt:lpwstr>
  </property>
  <property fmtid="{D5CDD505-2E9C-101B-9397-08002B2CF9AE}" pid="31" name="XDT65229">
    <vt:lpwstr>Rengjøring av deler til MU - FlippFlopp skyllerom</vt:lpwstr>
  </property>
  <property fmtid="{D5CDD505-2E9C-101B-9397-08002B2CF9AE}" pid="32" name="XDT78965">
    <vt:lpwstr>Sjekkliste for utrydding av pasientrom for personalet, Nyføddintensiv</vt:lpwstr>
  </property>
</Properties>
</file>