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55A8A" w:rsidRPr="0096727D">
      <w:pPr>
        <w:rPr>
          <w:rFonts w:ascii="Verdana" w:hAnsi="Verdana"/>
          <w:szCs w:val="22"/>
        </w:rPr>
      </w:pPr>
      <w:bookmarkStart w:id="0" w:name="tempHer"/>
      <w:bookmarkStart w:id="1" w:name="_GoBack"/>
      <w:bookmarkEnd w:id="0"/>
      <w:bookmarkEnd w:id="1"/>
    </w:p>
    <w:p w:rsidR="00B55A8A" w:rsidRPr="0096727D">
      <w:pPr>
        <w:rPr>
          <w:rFonts w:ascii="Verdana" w:hAnsi="Verdana"/>
          <w:szCs w:val="22"/>
        </w:rPr>
      </w:pPr>
    </w:p>
    <w:p w:rsidR="007479B9" w:rsidRPr="0096727D" w:rsidP="007479B9">
      <w:pPr>
        <w:rPr>
          <w:rFonts w:ascii="Verdana" w:hAnsi="Verdana"/>
          <w:b/>
          <w:szCs w:val="22"/>
        </w:rPr>
      </w:pPr>
      <w:r w:rsidRPr="0096727D">
        <w:rPr>
          <w:rFonts w:ascii="Verdana" w:hAnsi="Verdana"/>
          <w:b/>
          <w:szCs w:val="22"/>
        </w:rPr>
        <w:t>Formål</w:t>
      </w:r>
    </w:p>
    <w:p w:rsidR="007479B9" w:rsidRPr="0096727D" w:rsidP="007479B9">
      <w:pPr>
        <w:rPr>
          <w:rFonts w:ascii="Verdana" w:hAnsi="Verdana"/>
          <w:szCs w:val="22"/>
        </w:rPr>
      </w:pPr>
      <w:r w:rsidRPr="0096727D">
        <w:rPr>
          <w:rFonts w:ascii="Verdana" w:hAnsi="Verdana"/>
          <w:szCs w:val="22"/>
        </w:rPr>
        <w:t>Sikre at foreldre/foresatte får informasjon om barnet og barnehagens tilbud til barnet, og sikre foreldre/foresatte medvirkning og deltakelse i samarbeidet.</w:t>
      </w:r>
    </w:p>
    <w:p w:rsidR="00E34079" w:rsidRPr="0096727D" w:rsidP="007479B9">
      <w:pPr>
        <w:rPr>
          <w:rFonts w:ascii="Verdana" w:hAnsi="Verdana"/>
          <w:szCs w:val="22"/>
        </w:rPr>
      </w:pPr>
    </w:p>
    <w:p w:rsidR="00E34079" w:rsidRPr="0096727D" w:rsidP="00E34079">
      <w:pPr>
        <w:rPr>
          <w:rFonts w:ascii="Verdana" w:hAnsi="Verdana"/>
          <w:b/>
          <w:szCs w:val="22"/>
        </w:rPr>
      </w:pPr>
      <w:r w:rsidRPr="0096727D">
        <w:rPr>
          <w:rFonts w:ascii="Verdana" w:hAnsi="Verdana"/>
          <w:b/>
          <w:szCs w:val="22"/>
        </w:rPr>
        <w:t>Målgruppe</w:t>
      </w:r>
    </w:p>
    <w:p w:rsidR="00E34079" w:rsidRPr="0096727D" w:rsidP="00E34079">
      <w:pPr>
        <w:rPr>
          <w:rFonts w:ascii="Verdana" w:hAnsi="Verdana"/>
          <w:szCs w:val="22"/>
        </w:rPr>
      </w:pPr>
      <w:r w:rsidRPr="0096727D">
        <w:rPr>
          <w:rFonts w:ascii="Verdana" w:hAnsi="Verdana"/>
          <w:szCs w:val="22"/>
        </w:rPr>
        <w:t>Pedagogiske ledere</w:t>
      </w:r>
    </w:p>
    <w:p w:rsidR="00E34079" w:rsidRPr="0096727D" w:rsidP="00E34079">
      <w:pPr>
        <w:rPr>
          <w:rFonts w:ascii="Verdana" w:hAnsi="Verdana"/>
          <w:szCs w:val="22"/>
        </w:rPr>
      </w:pPr>
    </w:p>
    <w:p w:rsidR="00E34079" w:rsidRPr="0096727D" w:rsidP="00E34079">
      <w:pPr>
        <w:rPr>
          <w:rFonts w:ascii="Verdana" w:hAnsi="Verdana"/>
          <w:b/>
          <w:szCs w:val="22"/>
        </w:rPr>
      </w:pPr>
      <w:r w:rsidRPr="0096727D">
        <w:rPr>
          <w:rFonts w:ascii="Verdana" w:hAnsi="Verdana"/>
          <w:b/>
          <w:szCs w:val="22"/>
        </w:rPr>
        <w:t>Ansvar</w:t>
      </w:r>
    </w:p>
    <w:p w:rsidR="00E34079" w:rsidRPr="0096727D" w:rsidP="00E34079">
      <w:pPr>
        <w:rPr>
          <w:rFonts w:ascii="Verdana" w:hAnsi="Verdana"/>
          <w:szCs w:val="22"/>
        </w:rPr>
      </w:pPr>
      <w:r w:rsidRPr="0096727D">
        <w:rPr>
          <w:rFonts w:ascii="Verdana" w:hAnsi="Verdana"/>
          <w:szCs w:val="22"/>
        </w:rPr>
        <w:t xml:space="preserve">Styrer har et overordnet ansvar for at det gjennomføres foreldresamtaler </w:t>
      </w:r>
    </w:p>
    <w:p w:rsidR="00E34079" w:rsidRPr="0096727D" w:rsidP="00E34079">
      <w:pPr>
        <w:rPr>
          <w:rFonts w:ascii="Verdana" w:hAnsi="Verdana"/>
          <w:szCs w:val="22"/>
        </w:rPr>
      </w:pPr>
    </w:p>
    <w:p w:rsidR="00E34079" w:rsidRPr="0096727D" w:rsidP="00E34079">
      <w:pPr>
        <w:rPr>
          <w:rFonts w:ascii="Verdana" w:hAnsi="Verdana"/>
          <w:szCs w:val="22"/>
        </w:rPr>
      </w:pPr>
      <w:r w:rsidRPr="0096727D">
        <w:rPr>
          <w:rFonts w:ascii="Verdana" w:hAnsi="Verdana"/>
          <w:b/>
          <w:szCs w:val="22"/>
        </w:rPr>
        <w:t>Beskrivelse</w:t>
      </w:r>
    </w:p>
    <w:p w:rsidR="00E34079" w:rsidRPr="0096727D" w:rsidP="00E34079">
      <w:pPr>
        <w:rPr>
          <w:rFonts w:ascii="Verdana" w:hAnsi="Verdana"/>
          <w:szCs w:val="22"/>
        </w:rPr>
      </w:pPr>
      <w:r w:rsidRPr="0096727D">
        <w:rPr>
          <w:rFonts w:ascii="Verdana" w:hAnsi="Verdana"/>
          <w:szCs w:val="22"/>
        </w:rPr>
        <w:t>Alle foreldre i barnehagen skal få tilbud om foreldresamtale med pedagogisk leder to ganger per år. Varighet på samtalen vil være fra ½ - 1 time. Pedagogisk leder har ansvar for innkalling og gjennomføring av foreldresamtalen.</w:t>
      </w:r>
    </w:p>
    <w:p w:rsidR="00E34079" w:rsidRPr="0096727D" w:rsidP="00E34079">
      <w:pPr>
        <w:rPr>
          <w:rFonts w:ascii="Verdana" w:hAnsi="Verdana"/>
          <w:szCs w:val="22"/>
        </w:rPr>
      </w:pPr>
    </w:p>
    <w:p w:rsidR="00E34079" w:rsidRPr="0096727D" w:rsidP="00E34079">
      <w:pPr>
        <w:rPr>
          <w:rFonts w:ascii="Verdana" w:hAnsi="Verdana"/>
          <w:szCs w:val="22"/>
          <w:u w:val="single"/>
        </w:rPr>
      </w:pPr>
      <w:r w:rsidRPr="0096727D">
        <w:rPr>
          <w:rFonts w:ascii="Verdana" w:hAnsi="Verdana"/>
          <w:szCs w:val="22"/>
          <w:u w:val="single"/>
        </w:rPr>
        <w:t>Forberedelser til samtalen</w:t>
      </w:r>
    </w:p>
    <w:p w:rsidR="00E34079" w:rsidRPr="0096727D" w:rsidP="00E34079">
      <w:pPr>
        <w:numPr>
          <w:ilvl w:val="0"/>
          <w:numId w:val="14"/>
        </w:numPr>
        <w:rPr>
          <w:rFonts w:ascii="Verdana" w:hAnsi="Verdana"/>
          <w:szCs w:val="22"/>
        </w:rPr>
      </w:pPr>
      <w:r w:rsidRPr="0096727D">
        <w:rPr>
          <w:rFonts w:ascii="Verdana" w:hAnsi="Verdana"/>
          <w:szCs w:val="22"/>
        </w:rPr>
        <w:t>fortløpende observasjoner</w:t>
      </w:r>
    </w:p>
    <w:p w:rsidR="00E34079" w:rsidRPr="0096727D" w:rsidP="00E34079">
      <w:pPr>
        <w:numPr>
          <w:ilvl w:val="0"/>
          <w:numId w:val="14"/>
        </w:numPr>
        <w:rPr>
          <w:rFonts w:ascii="Verdana" w:hAnsi="Verdana"/>
          <w:szCs w:val="22"/>
        </w:rPr>
      </w:pPr>
      <w:r w:rsidRPr="0096727D">
        <w:rPr>
          <w:rFonts w:ascii="Verdana" w:hAnsi="Verdana"/>
          <w:szCs w:val="22"/>
        </w:rPr>
        <w:t>innhenting av informasjon og gjennomgang med avdelingspersonalet</w:t>
      </w:r>
    </w:p>
    <w:p w:rsidR="007479B9" w:rsidRPr="0096727D" w:rsidP="007479B9">
      <w:pPr>
        <w:rPr>
          <w:rFonts w:ascii="Verdana" w:hAnsi="Verdana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Tr="007479B9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7479B9" w:rsidRPr="0096727D" w:rsidP="007479B9">
            <w:pPr>
              <w:rPr>
                <w:rFonts w:ascii="Verdana" w:hAnsi="Verdana"/>
                <w:szCs w:val="22"/>
                <w:u w:val="single"/>
              </w:rPr>
            </w:pPr>
            <w:r w:rsidRPr="0096727D">
              <w:rPr>
                <w:rFonts w:ascii="Verdana" w:hAnsi="Verdana"/>
                <w:szCs w:val="22"/>
                <w:u w:val="single"/>
              </w:rPr>
              <w:t>Melding om foreldresamtale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  <w:r w:rsidRPr="0096727D">
              <w:rPr>
                <w:rFonts w:ascii="Verdana" w:hAnsi="Verdana"/>
                <w:szCs w:val="22"/>
              </w:rPr>
              <w:t>Når barnehagen gir et generelt tilbud om foreldresamtaler, informeres det ved oppslag på avdelingen og invitasjon til den enkelte (foreldre/foresatte)</w:t>
            </w:r>
          </w:p>
          <w:p w:rsidR="007479B9" w:rsidRPr="0096727D" w:rsidP="007479B9">
            <w:pPr>
              <w:rPr>
                <w:rFonts w:ascii="Verdana" w:hAnsi="Verdana"/>
                <w:b/>
                <w:szCs w:val="22"/>
              </w:rPr>
            </w:pPr>
          </w:p>
        </w:tc>
      </w:tr>
      <w:tr w:rsidTr="007479B9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7479B9" w:rsidRPr="0096727D" w:rsidP="007479B9">
            <w:pPr>
              <w:rPr>
                <w:rFonts w:ascii="Verdana" w:hAnsi="Verdana"/>
                <w:szCs w:val="22"/>
                <w:u w:val="single"/>
              </w:rPr>
            </w:pPr>
            <w:r w:rsidRPr="0096727D">
              <w:rPr>
                <w:rFonts w:ascii="Verdana" w:hAnsi="Verdana"/>
                <w:szCs w:val="22"/>
                <w:u w:val="single"/>
              </w:rPr>
              <w:t>Gjennomføring av samtalen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  <w:r w:rsidRPr="0096727D">
              <w:rPr>
                <w:rFonts w:ascii="Verdana" w:hAnsi="Verdana"/>
                <w:szCs w:val="22"/>
              </w:rPr>
              <w:t>Benytt vedlagte momentliste og velg ut hva som er viktig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  <w:r w:rsidRPr="0096727D">
              <w:rPr>
                <w:rFonts w:ascii="Verdana" w:hAnsi="Verdana"/>
                <w:szCs w:val="22"/>
                <w:u w:val="single"/>
              </w:rPr>
              <w:t>Gode råd</w:t>
            </w:r>
            <w:r w:rsidRPr="0096727D">
              <w:rPr>
                <w:rFonts w:ascii="Verdana" w:hAnsi="Verdana"/>
                <w:szCs w:val="22"/>
              </w:rPr>
              <w:t>: positiv start på samtalen; - begynn med de positive tingene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</w:p>
        </w:tc>
      </w:tr>
      <w:tr w:rsidTr="007479B9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7479B9" w:rsidRPr="0096727D" w:rsidP="007479B9">
            <w:pPr>
              <w:rPr>
                <w:rFonts w:ascii="Verdana" w:hAnsi="Verdana"/>
                <w:szCs w:val="22"/>
                <w:u w:val="single"/>
              </w:rPr>
            </w:pPr>
            <w:r w:rsidRPr="0096727D">
              <w:rPr>
                <w:rFonts w:ascii="Verdana" w:hAnsi="Verdana"/>
                <w:szCs w:val="22"/>
                <w:u w:val="single"/>
              </w:rPr>
              <w:t>Etter samtalen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  <w:r w:rsidRPr="0096727D">
              <w:rPr>
                <w:rFonts w:ascii="Verdana" w:hAnsi="Verdana"/>
                <w:szCs w:val="22"/>
              </w:rPr>
              <w:t xml:space="preserve">Pedagogisk leder skriver et referat fra samtalen som skal inneholde barnets navn, hvem som deltok i samtalen, dato for samtalen og en kort oppsummering av samtalen. </w:t>
            </w:r>
            <w:r w:rsidRPr="0096727D">
              <w:rPr>
                <w:rFonts w:ascii="Verdana" w:hAnsi="Verdana"/>
                <w:szCs w:val="22"/>
                <w:u w:val="single"/>
              </w:rPr>
              <w:t>Referatskjema skal benyttes.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  <w:r w:rsidRPr="0096727D">
              <w:rPr>
                <w:rFonts w:ascii="Verdana" w:hAnsi="Verdana"/>
                <w:szCs w:val="22"/>
              </w:rPr>
              <w:t>Foreldre skal informeres om at det skrives referat, og at referatet arkiveres i barnets mappe. Foreldrene får kopi av referatet hvis de ønsker det.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  <w:r w:rsidRPr="0096727D">
              <w:rPr>
                <w:rFonts w:ascii="Verdana" w:hAnsi="Verdana"/>
                <w:szCs w:val="22"/>
              </w:rPr>
              <w:t xml:space="preserve">I referatet dokumenteres avtaler om oppfølging og hvem som er ansvarlig for oppfølgingen. Dersom foreldre og pedagogisk leder har forskjellig syn på barnets behov for oppfølging, skal dette fremgå av referatet. 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</w:p>
        </w:tc>
      </w:tr>
      <w:tr w:rsidTr="007479B9">
        <w:tblPrEx>
          <w:tblW w:w="921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12" w:type="dxa"/>
          </w:tcPr>
          <w:p w:rsidR="007479B9" w:rsidRPr="0096727D" w:rsidP="007479B9">
            <w:pPr>
              <w:rPr>
                <w:rFonts w:ascii="Verdana" w:hAnsi="Verdana"/>
                <w:szCs w:val="22"/>
                <w:u w:val="single"/>
              </w:rPr>
            </w:pPr>
            <w:r w:rsidRPr="0096727D">
              <w:rPr>
                <w:rFonts w:ascii="Verdana" w:hAnsi="Verdana"/>
                <w:szCs w:val="22"/>
                <w:u w:val="single"/>
              </w:rPr>
              <w:t>Oppfølging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  <w:r w:rsidRPr="0096727D">
              <w:rPr>
                <w:rFonts w:ascii="Verdana" w:hAnsi="Verdana"/>
                <w:szCs w:val="22"/>
              </w:rPr>
              <w:t xml:space="preserve">Pedagogisk leder </w:t>
            </w:r>
            <w:r w:rsidR="0096727D">
              <w:rPr>
                <w:rFonts w:ascii="Verdana" w:hAnsi="Verdana"/>
                <w:szCs w:val="22"/>
              </w:rPr>
              <w:t>skal</w:t>
            </w:r>
            <w:r w:rsidRPr="0096727D">
              <w:rPr>
                <w:rFonts w:ascii="Verdana" w:hAnsi="Verdana"/>
                <w:szCs w:val="22"/>
              </w:rPr>
              <w:t xml:space="preserve"> følge opp avtaler</w:t>
            </w:r>
            <w:r w:rsidR="0096727D">
              <w:rPr>
                <w:rFonts w:ascii="Verdana" w:hAnsi="Verdana"/>
                <w:szCs w:val="22"/>
              </w:rPr>
              <w:t xml:space="preserve"> med foreldrene,</w:t>
            </w:r>
            <w:r w:rsidRPr="0096727D">
              <w:rPr>
                <w:rFonts w:ascii="Verdana" w:hAnsi="Verdana"/>
                <w:szCs w:val="22"/>
              </w:rPr>
              <w:t xml:space="preserve"> </w:t>
            </w:r>
            <w:r w:rsidR="0096727D">
              <w:rPr>
                <w:rFonts w:ascii="Verdana" w:hAnsi="Verdana"/>
                <w:szCs w:val="22"/>
              </w:rPr>
              <w:t>for eksempel om</w:t>
            </w:r>
            <w:r w:rsidRPr="0096727D">
              <w:rPr>
                <w:rFonts w:ascii="Verdana" w:hAnsi="Verdana"/>
                <w:szCs w:val="22"/>
              </w:rPr>
              <w:t xml:space="preserve"> kontakt med andre instanser eller tilrettelegging av tilbudet i barnehagen. 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  <w:r w:rsidRPr="0096727D">
              <w:rPr>
                <w:rFonts w:ascii="Verdana" w:hAnsi="Verdana"/>
                <w:szCs w:val="22"/>
              </w:rPr>
              <w:t>Pedagogisk leder videreformidler nødvendig informasjon til avdelingens personale og til styrer.</w:t>
            </w:r>
          </w:p>
          <w:p w:rsidR="007479B9" w:rsidRPr="0096727D" w:rsidP="007479B9">
            <w:pPr>
              <w:rPr>
                <w:rFonts w:ascii="Verdana" w:hAnsi="Verdana"/>
                <w:szCs w:val="22"/>
              </w:rPr>
            </w:pPr>
          </w:p>
          <w:p w:rsidR="007479B9" w:rsidRPr="0096727D" w:rsidP="007479B9">
            <w:pPr>
              <w:rPr>
                <w:rFonts w:ascii="Verdana" w:hAnsi="Verdana"/>
                <w:szCs w:val="22"/>
                <w:u w:val="single"/>
              </w:rPr>
            </w:pPr>
            <w:r w:rsidRPr="0096727D">
              <w:rPr>
                <w:rFonts w:ascii="Verdana" w:hAnsi="Verdana"/>
                <w:szCs w:val="22"/>
                <w:u w:val="single"/>
              </w:rPr>
              <w:t>Referat fra samtalen</w:t>
            </w:r>
          </w:p>
        </w:tc>
      </w:tr>
    </w:tbl>
    <w:p w:rsidR="007479B9" w:rsidRPr="0096727D" w:rsidP="007479B9">
      <w:pPr>
        <w:rPr>
          <w:rFonts w:ascii="Verdana" w:hAnsi="Verdana"/>
          <w:szCs w:val="22"/>
        </w:rPr>
      </w:pPr>
      <w:r w:rsidRPr="0096727D">
        <w:rPr>
          <w:rFonts w:ascii="Verdana" w:hAnsi="Verdana"/>
          <w:szCs w:val="22"/>
        </w:rPr>
        <w:t xml:space="preserve">Alle foreldresamtaler dokumenteres med referat.  </w:t>
      </w:r>
    </w:p>
    <w:p w:rsidR="007479B9" w:rsidRPr="0096727D" w:rsidP="007479B9">
      <w:pPr>
        <w:rPr>
          <w:rFonts w:ascii="Verdana" w:hAnsi="Verdana"/>
          <w:szCs w:val="22"/>
        </w:rPr>
      </w:pPr>
      <w:r w:rsidRPr="0096727D">
        <w:rPr>
          <w:rFonts w:ascii="Verdana" w:hAnsi="Verdana"/>
          <w:szCs w:val="22"/>
        </w:rPr>
        <w:t>Referatet skal bl.a. inneholde samtalens hovedtema og berørte områder, spesielle vansker eller andre forhold som tas opp</w:t>
      </w:r>
      <w:r w:rsidR="0096727D">
        <w:rPr>
          <w:rFonts w:ascii="Verdana" w:hAnsi="Verdana"/>
          <w:szCs w:val="22"/>
        </w:rPr>
        <w:t>. V</w:t>
      </w:r>
      <w:r w:rsidRPr="0096727D">
        <w:rPr>
          <w:rFonts w:ascii="Verdana" w:hAnsi="Verdana"/>
          <w:szCs w:val="22"/>
        </w:rPr>
        <w:t>ed uenighet mellom foresatte og personalet må de ulike synspunkt refereres, avtaler og oppfølging</w:t>
      </w:r>
      <w:r w:rsidR="0096727D">
        <w:rPr>
          <w:rFonts w:ascii="Verdana" w:hAnsi="Verdana"/>
          <w:szCs w:val="22"/>
        </w:rPr>
        <w:t>.</w:t>
      </w:r>
    </w:p>
    <w:p w:rsidR="007479B9" w:rsidRPr="0096727D" w:rsidP="007479B9">
      <w:pPr>
        <w:rPr>
          <w:rFonts w:ascii="Verdana" w:hAnsi="Verdana"/>
          <w:szCs w:val="22"/>
        </w:rPr>
      </w:pPr>
    </w:p>
    <w:p w:rsidR="00B55A8A" w:rsidRPr="0096727D">
      <w:pPr>
        <w:rPr>
          <w:rFonts w:ascii="Verdana" w:hAnsi="Verdana"/>
          <w:szCs w:val="22"/>
        </w:rPr>
      </w:pPr>
    </w:p>
    <w:p w:rsidR="00B55A8A" w:rsidRPr="0096727D">
      <w:pPr>
        <w:rPr>
          <w:rFonts w:ascii="Verdana" w:hAnsi="Verdana"/>
          <w:szCs w:val="22"/>
        </w:rPr>
      </w:pPr>
    </w:p>
    <w:p w:rsidR="00B55A8A" w:rsidRPr="0096727D">
      <w:pPr>
        <w:rPr>
          <w:rFonts w:ascii="Verdana" w:hAnsi="Verdana"/>
          <w:szCs w:val="22"/>
        </w:rPr>
      </w:pPr>
    </w:p>
    <w:p w:rsidR="00B55A8A" w:rsidRPr="0096727D">
      <w:pPr>
        <w:pStyle w:val="Punktheading"/>
        <w:outlineLvl w:val="0"/>
        <w:rPr>
          <w:rFonts w:ascii="Verdana" w:hAnsi="Verdana"/>
          <w:color w:val="808080"/>
          <w:szCs w:val="22"/>
        </w:rPr>
      </w:pPr>
      <w:r w:rsidRPr="0096727D">
        <w:rPr>
          <w:rFonts w:ascii="Verdana" w:hAnsi="Verdana"/>
          <w:szCs w:val="22"/>
        </w:rPr>
        <w:t>Momentliste til foreldresamtale (skjema)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outlineLvl w:val="0"/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outlineLvl w:val="0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B55A8A" w:rsidRPr="0096727D">
      <w:pPr>
        <w:pStyle w:val="Punktheading"/>
        <w:outlineLvl w:val="0"/>
        <w:rPr>
          <w:rFonts w:ascii="Verdana" w:hAnsi="Verdana"/>
          <w:szCs w:val="22"/>
        </w:rPr>
      </w:pPr>
      <w:bookmarkEnd w:id="2"/>
      <w:r w:rsidRPr="0096727D">
        <w:rPr>
          <w:rFonts w:ascii="Verdana" w:hAnsi="Verdana"/>
          <w:szCs w:val="22"/>
        </w:rPr>
        <w:t>Referat fra samtalen (skjema)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B55A8A" w:rsidRPr="0096727D">
      <w:bookmarkEnd w:id="3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B4E6D" w:rsidRPr="004568C8" w:rsidP="002B4E6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D24831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B4E6D" w:rsidRPr="009B041D" w:rsidP="002B4E6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B4E6D" w:rsidRPr="00D320CC" w:rsidP="002B4E6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B4E6D" w:rsidP="002B4E6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2B4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B4E6D" w:rsidRPr="004568C8" w:rsidP="002B4E6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D24831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B4E6D" w:rsidRPr="009B041D" w:rsidP="002B4E6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B4E6D" w:rsidRPr="00D320CC" w:rsidP="002B4E6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B4E6D" w:rsidP="002B4E6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E2086A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E2086A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2B4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2B4E6D" w:rsidRPr="009B041D" w:rsidP="002B4E6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2B4E6D" w:rsidRPr="00D320CC" w:rsidP="002B4E6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2B4E6D" w:rsidP="002B4E6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2B4E6D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B4E6D" w:rsidP="002B4E6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Foreldresamtale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B4E6D" w:rsidP="002B4E6D">
          <w:pPr>
            <w:pStyle w:val="Header"/>
            <w:jc w:val="left"/>
            <w:rPr>
              <w:sz w:val="12"/>
            </w:rPr>
          </w:pPr>
        </w:p>
        <w:p w:rsidR="002B4E6D" w:rsidP="002B4E6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1.08</w:t>
          </w:r>
          <w:r>
            <w:rPr>
              <w:sz w:val="16"/>
            </w:rPr>
            <w:fldChar w:fldCharType="end"/>
          </w:r>
        </w:p>
      </w:tc>
    </w:tr>
  </w:tbl>
  <w:p w:rsidR="00970B24" w:rsidP="002B4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B4E6D" w:rsidP="002B4E6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Foreldresamtale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B4E6D" w:rsidP="002B4E6D">
          <w:pPr>
            <w:pStyle w:val="Header"/>
            <w:jc w:val="left"/>
            <w:rPr>
              <w:sz w:val="12"/>
            </w:rPr>
          </w:pPr>
        </w:p>
        <w:p w:rsidR="002B4E6D" w:rsidP="002B4E6D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1.08</w:t>
          </w:r>
          <w:r>
            <w:rPr>
              <w:sz w:val="16"/>
            </w:rPr>
            <w:fldChar w:fldCharType="end"/>
          </w:r>
        </w:p>
      </w:tc>
    </w:tr>
  </w:tbl>
  <w:p w:rsidR="00970B24" w:rsidP="002B4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2B4E6D" w:rsidP="002B4E6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Foreldresamtale i barnehagen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2B4E6D" w:rsidP="002B4E6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B4E6D" w:rsidRPr="005F0E8F" w:rsidP="002B4E6D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2B4E6D" w:rsidP="002B4E6D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B4E6D" w:rsidP="002B4E6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1.08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2B4E6D" w:rsidP="002B4E6D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B4E6D" w:rsidP="002B4E6D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2B4E6D" w:rsidP="002B4E6D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Ragnhild Steimler Åsheim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B4E6D" w:rsidP="002B4E6D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D24831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70B24" w:rsidP="002B4E6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C7C72FC"/>
    <w:multiLevelType w:val="hybridMultilevel"/>
    <w:tmpl w:val="724A011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22B8E"/>
    <w:rsid w:val="000354A8"/>
    <w:rsid w:val="00083284"/>
    <w:rsid w:val="000A1D6A"/>
    <w:rsid w:val="000C6A9B"/>
    <w:rsid w:val="00117E18"/>
    <w:rsid w:val="00142BFC"/>
    <w:rsid w:val="00143AD2"/>
    <w:rsid w:val="00150F73"/>
    <w:rsid w:val="00157C37"/>
    <w:rsid w:val="001B1D43"/>
    <w:rsid w:val="00203F1E"/>
    <w:rsid w:val="002A4A07"/>
    <w:rsid w:val="002B4E6D"/>
    <w:rsid w:val="00325D33"/>
    <w:rsid w:val="003611B8"/>
    <w:rsid w:val="003A669E"/>
    <w:rsid w:val="00442274"/>
    <w:rsid w:val="004568C8"/>
    <w:rsid w:val="004719A0"/>
    <w:rsid w:val="00485214"/>
    <w:rsid w:val="005103B6"/>
    <w:rsid w:val="0054452C"/>
    <w:rsid w:val="00557C81"/>
    <w:rsid w:val="005C3B25"/>
    <w:rsid w:val="005F0E8F"/>
    <w:rsid w:val="005F2E3B"/>
    <w:rsid w:val="0063517F"/>
    <w:rsid w:val="006479E1"/>
    <w:rsid w:val="00650773"/>
    <w:rsid w:val="006E5645"/>
    <w:rsid w:val="00713D7C"/>
    <w:rsid w:val="00741B7D"/>
    <w:rsid w:val="007479B9"/>
    <w:rsid w:val="00790880"/>
    <w:rsid w:val="00811CE9"/>
    <w:rsid w:val="008275F9"/>
    <w:rsid w:val="008361CD"/>
    <w:rsid w:val="00850996"/>
    <w:rsid w:val="00855382"/>
    <w:rsid w:val="00863847"/>
    <w:rsid w:val="008B7340"/>
    <w:rsid w:val="008C41EB"/>
    <w:rsid w:val="00903623"/>
    <w:rsid w:val="0096727D"/>
    <w:rsid w:val="00970B24"/>
    <w:rsid w:val="009A73BA"/>
    <w:rsid w:val="009B041D"/>
    <w:rsid w:val="009D4154"/>
    <w:rsid w:val="009E7250"/>
    <w:rsid w:val="009F7668"/>
    <w:rsid w:val="00A04ADF"/>
    <w:rsid w:val="00A577D4"/>
    <w:rsid w:val="00A8280D"/>
    <w:rsid w:val="00A91F7B"/>
    <w:rsid w:val="00AB282F"/>
    <w:rsid w:val="00AC7F11"/>
    <w:rsid w:val="00AD089F"/>
    <w:rsid w:val="00B03DB1"/>
    <w:rsid w:val="00B55A8A"/>
    <w:rsid w:val="00B95EAC"/>
    <w:rsid w:val="00BA6487"/>
    <w:rsid w:val="00BC5853"/>
    <w:rsid w:val="00BF7BF7"/>
    <w:rsid w:val="00C071DF"/>
    <w:rsid w:val="00C5222B"/>
    <w:rsid w:val="00C53D84"/>
    <w:rsid w:val="00C836EE"/>
    <w:rsid w:val="00C85862"/>
    <w:rsid w:val="00CF2E4A"/>
    <w:rsid w:val="00D320CC"/>
    <w:rsid w:val="00D36A2D"/>
    <w:rsid w:val="00D7283E"/>
    <w:rsid w:val="00D948F4"/>
    <w:rsid w:val="00DD1C72"/>
    <w:rsid w:val="00E033C9"/>
    <w:rsid w:val="00E2086A"/>
    <w:rsid w:val="00E30F00"/>
    <w:rsid w:val="00E3168F"/>
    <w:rsid w:val="00E34079"/>
    <w:rsid w:val="00E86E01"/>
    <w:rsid w:val="00EA5771"/>
    <w:rsid w:val="00ED248C"/>
    <w:rsid w:val="00F24469"/>
    <w:rsid w:val="00F958D6"/>
    <w:rsid w:val="00FD64C1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02.05.2012¤3#EK_Utgitt¤2#0¤2#20.08.2012¤3#EK_IBrukDato¤2#0¤2#03.08.2021¤3#EK_DokumentID¤2#0¤2#D24831¤3#EK_DokTittel¤2#0¤2#Foreldresamtale i barnehagen¤3#EK_DokType¤2#0¤2#Prosedyre¤3#EK_DocLvlShort¤2#0¤2# ¤3#EK_DocLevel¤2#0¤2# ¤3#EK_EksRef¤2#2¤2# 0_x0009_¤3#EK_Erstatter¤2#0¤2#1.06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2-05¤3#EK_Revisjon¤2#0¤2#1.07¤3#EK_Ansvarlig¤2#0¤2#Bakken, Gerd¤3#EK_SkrevetAv¤2#0¤2#Ragnhild Steimler Åsheim¤3#EK_UText1¤2#0¤2#Ragnhild Steimler Åsheim¤3#EK_UText2¤2#0¤2# ¤3#EK_UText3¤2#0¤2# ¤3#EK_UText4¤2#0¤2# ¤3#EK_Status¤2#0¤2#I bruk¤3#EK_Stikkord¤2#0¤2#medvirkning, observasjon,¤3#EK_SuperStikkord¤2#0¤2#¤3#EK_Rapport¤2#3¤2#¤3#EK_EKPrintMerke¤2#0¤2#Uoffisiell utskrift er kun gyldig på utskriftsdato¤3#EK_Watermark¤2#0¤2#¤3#EK_Utgave¤2#0¤2#1.07¤3#EK_Merknad¤2#7¤2#Forlenget gyldighet til 03.08.2023¤3#EK_VerLogg¤2#2¤2#Ver. 1.07 - 03.08.2021|Forlenget gyldighet til 03.08.2023¤1#Ver. 1.06 - 03.08.2020|Forlenget gyldighet til 03.08.2021¤1#Ver. 1.05 - 30.08.2019|Forlenget gyldighet til 30.08.2020¤1#Ver. 1.04 - 18.06.2018|Forlenget gyldighet til 18.06.2019¤1#Ver. 1.03 - 04.05.2017|¤1#Ver. 1.02 - 19.05.2016|¤1#Ver. 1.01 - 12.08.2014|Forlenget gyldighet til 12.08.2016¤1#Ver. 1.00 - 20.08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03.08.2023¤3#EK_Vedlegg¤2#2¤2# 0_x0009_¤3#EK_AvdelingOver¤2#4¤2# ¤3#EK_HRefNr¤2#0¤2# ¤3#EK_HbNavn¤2#0¤2# ¤3#EK_DokRefnr¤2#4¤2#000302060802¤3#EK_Dokendrdato¤2#4¤2#03.08.2020 12:34:53¤3#EK_HbType¤2#4¤2# ¤3#EK_Offisiell¤2#4¤2# ¤3#EK_VedleggRef¤2#4¤2#02.6.8.2-05¤3#EK_Strukt00¤2#5¤2#¤5#¤5#HVRHF¤5#1¤5#-1¤4#¤5#02¤5#Helse Bergen HF¤5#1¤5#0¤4#.¤5#6¤5#Drift-/teknisk divisjon¤5#1¤5#0¤4#.¤5#8¤5#Barnehagene¤5#1¤5#0¤4#.¤5#2¤5#Barn og foreldre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2¤5#Barn og foreldre¤5#0¤5#0¤4# - ¤3#"/>
    <w:docVar w:name="ek_dl" w:val="5"/>
    <w:docVar w:name="ek_doclevel" w:val=" "/>
    <w:docVar w:name="ek_doclvlshort" w:val=" "/>
    <w:docVar w:name="ek_dokumentid" w:val="D24831"/>
    <w:docVar w:name="ek_editprotect" w:val="0"/>
    <w:docVar w:name="ek_erstatter" w:val="1.06"/>
    <w:docVar w:name="ek_erstatterd" w:val="03.08.2020"/>
    <w:docVar w:name="ek_format" w:val="-10"/>
    <w:docVar w:name="ek_gjelderfra" w:val="03.08.2021"/>
    <w:docVar w:name="ek_gjeldertil" w:val="03.08.2023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refnr" w:val="02.6.8.2-05"/>
    <w:docVar w:name="ek_revisjon" w:val="1.07"/>
    <w:docVar w:name="ek_s00mt1" w:val="HVRHF - Helse Bergen HF - Drift-/teknisk divisjon - Barnehagene"/>
    <w:docVar w:name="ek_signatur" w:val="Klausen, Inger Johanne"/>
    <w:docVar w:name="ek_status" w:val="I bruk"/>
    <w:docVar w:name="ek_type" w:val="DOK"/>
    <w:docVar w:name="ek_utext2" w:val=" "/>
    <w:docVar w:name="ek_utext3" w:val=" "/>
    <w:docVar w:name="ek_utext4" w:val=" "/>
    <w:docVar w:name="ek_utgave" w:val="1.07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7CC195-D4F7-4EF5-851C-CC8CE1A9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7D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300</Words>
  <Characters>1850</Characters>
  <Application>Microsoft Office Word</Application>
  <DocSecurity>0</DocSecurity>
  <Lines>62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Foreldresamtale i barnehagen</vt:lpstr>
      <vt:lpstr>Foreldresamtale i barnehagen</vt:lpstr>
    </vt:vector>
  </TitlesOfParts>
  <Company>Datakvalitet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Foreldresamtale i barnehagen</dc:title>
  <dc:subject>000302060802|02.6.8.2-05|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02.05.2012_x0003_EK_Utgitt_x0002_0_x0002_20.08.2012_x0003_EK_IBrukDato_x0002_0_x0002_03.08.2021_x0003_EK_DokumentID_x0002_0_x0002_D24831_x0003_EK_DokTittel_x0002_0_x0002_Foreldresamtale i barnehagen_x0003_EK_DokType_x0002_0_x0002_Prosedyre_x0003_EK_DocLvlShort_x0002_0_x0002_ _x0003_EK_DocLevel_x0002_0_x0002_ _x0003_EK_EksRef_x0002_2_x0002_ 0	_x0003_EK_Erstatter_x0002_0_x0002_1.06_x0003_EK_ErstatterD_x0002_0_x0002_03.08.2020_x0003_EK_Signatur_x0002_0_x0002_Klausen,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_x0003_EK_RefNr_x0002_0_x0002_02.6.8.2-05_x0003_EK_Revisjon_x0002_0_x0002_1.07_x0003_EK_Ansvarlig_x0002_0_x0002_Bakken, Gerd_x0003_EK_SkrevetAv_x0002_0_x0002_Ragnhild Steimler Åsheim_x0003_EK_UText1_x0002_0_x0002_Ragnhild Steimler Åsheim_x0003_EK_UText2_x0002_0_x0002_ _x0003_EK_UText3_x0002_0_x0002_ _x0003_EK_UText4_x0002_0_x0002_ _x0003_EK_Status_x0002_0_x0002_I bruk_x0003_EK_Stikkord_x0002_0_x0002_medvirkning, observasjon,_x0003_EK_SuperStikkord_x0002_0_x0002__x0003_EK_Rapport_x0002_3_x0002__x0003_EK_EKPrintMerke_x0002_0_x0002_Uoffisiell utskrift er kun gyldig på utskriftsdato_x0003_EK_Watermark_x0002_0_x0002__x0003_EK_Utgave_x0002_0_x0002_1.07_x0003_EK_Merknad_x0002_7_x0002_Forlenget gyldighet til 03.08.2023_x0003_EK_VerLogg_x0002_2_x0002_Ver. 1.07 - 03.08.2021|Forlenget gyldighet til 03.08.2023_x0001_Ver. 1.06 - 03.08.2020|Forlenget gyldighet til 03.08.2021_x0001_Ver. 1.05 - 30.08.2019|Forlenget gyldighet til 30.08.2020_x0001_Ver. 1.04 - 18.06.2018|Forlenget gyldighet til 18.06.2019_x0001_Ver. 1.03 - 04.05.2017|_x0001_Ver. 1.02 - 19.05.2016|_x0001_Ver. 1.01 - 12.08.2014|Forlenget gyldighet til 12.08.2016_x0001_Ver. 1.00 - 20.08.2012|_x0003_EK_RF1_x0002_4_x0002_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_x0003_EK_DL_x0002_0_x0002_5_x0003_EK_GjelderTil_x0002_0_x0002_03.08.2023_x0003_EK_Vedlegg_x0002_2_x0002_ 0	_x0003_EK_AvdelingOver_x0002_4_x0002_ _x0003_EK_HRefNr_x0002_0_x0002_ _x0003_EK_HbNavn_x0002_0_x0002_ _x0003_EK_DokRefnr_x0002_4_x0002_000302060802_x0003_EK_Dokendrdato_x0002_4_x0002_03.08.2020 12:34:53_x0003_EK_HbType_x0002_4_x0002_ _x0003_EK_Offisiell_x0002_4_x0002_ _x0003_EK_VedleggRef_x0002_4_x0002_02.6.8.2-05_x0003_EK_Strukt00_x0002_5_x0002__x0005__x0005_HVRHF_x0005_1_x0005_-1_x0004__x0005_02_x0005_Helse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</dc:description>
  <cp:lastModifiedBy>Bakken, Gerd</cp:lastModifiedBy>
  <cp:revision>2</cp:revision>
  <cp:lastPrinted>2006-09-07T08:52:00Z</cp:lastPrinted>
  <dcterms:created xsi:type="dcterms:W3CDTF">2021-08-03T08:43:00Z</dcterms:created>
  <dcterms:modified xsi:type="dcterms:W3CDTF">2021-08-03T08:43:00Z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Foreldresamtale i barnehagen</vt:lpwstr>
  </property>
  <property fmtid="{D5CDD505-2E9C-101B-9397-08002B2CF9AE}" pid="4" name="EK_DokType">
    <vt:lpwstr>Prosedyre</vt:lpwstr>
  </property>
  <property fmtid="{D5CDD505-2E9C-101B-9397-08002B2CF9AE}" pid="5" name="EK_DokumentID">
    <vt:lpwstr>D24831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02.01.2026</vt:lpwstr>
  </property>
  <property fmtid="{D5CDD505-2E9C-101B-9397-08002B2CF9AE}" pid="9" name="EK_RefNr">
    <vt:lpwstr>6.8.8-02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Ragnhild Steimler Åsheim</vt:lpwstr>
  </property>
  <property fmtid="{D5CDD505-2E9C-101B-9397-08002B2CF9AE}" pid="14" name="EK_Utgave">
    <vt:lpwstr>1.08</vt:lpwstr>
  </property>
  <property fmtid="{D5CDD505-2E9C-101B-9397-08002B2CF9AE}" pid="15" name="EK_Watermark">
    <vt:lpwstr/>
  </property>
</Properties>
</file>