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61E59" w:rsidRPr="00661E59" w:rsidP="00FF2636">
      <w:pPr>
        <w:pStyle w:val="Heading6"/>
        <w:rPr>
          <w:sz w:val="24"/>
          <w:szCs w:val="24"/>
        </w:rPr>
      </w:pPr>
      <w:r w:rsidRPr="00661E59">
        <w:rPr>
          <w:sz w:val="24"/>
          <w:szCs w:val="24"/>
        </w:rPr>
        <w:t xml:space="preserve">Formål           </w:t>
      </w:r>
    </w:p>
    <w:p w:rsidR="00661E59" w:rsidP="00011110">
      <w:pPr>
        <w:numPr>
          <w:ilvl w:val="0"/>
          <w:numId w:val="9"/>
        </w:numPr>
        <w:tabs>
          <w:tab w:val="clear" w:pos="360"/>
          <w:tab w:val="num" w:pos="1778"/>
        </w:tabs>
        <w:ind w:left="1778"/>
        <w:rPr>
          <w:rFonts w:ascii="Verdana" w:hAnsi="Verdana"/>
          <w:szCs w:val="22"/>
        </w:rPr>
      </w:pPr>
      <w:bookmarkStart w:id="0" w:name="tempHer"/>
      <w:bookmarkStart w:id="1" w:name="_GoBack"/>
      <w:bookmarkEnd w:id="0"/>
      <w:bookmarkEnd w:id="1"/>
      <w:r>
        <w:rPr>
          <w:rFonts w:ascii="Verdana" w:hAnsi="Verdana"/>
          <w:szCs w:val="22"/>
        </w:rPr>
        <w:t>Tappe blæren for urin</w:t>
      </w:r>
    </w:p>
    <w:p w:rsidR="00661E59" w:rsidRPr="00661E59" w:rsidP="00011110">
      <w:pPr>
        <w:numPr>
          <w:ilvl w:val="0"/>
          <w:numId w:val="9"/>
        </w:numPr>
        <w:tabs>
          <w:tab w:val="clear" w:pos="360"/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Mer behagelig /naturlig</w:t>
      </w:r>
    </w:p>
    <w:p w:rsidR="00661E59" w:rsidP="00011110">
      <w:pPr>
        <w:numPr>
          <w:ilvl w:val="0"/>
          <w:numId w:val="9"/>
        </w:numPr>
        <w:tabs>
          <w:tab w:val="clear" w:pos="360"/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Kan alltid forsøke spontanurin før tapping</w:t>
      </w:r>
    </w:p>
    <w:p w:rsidR="00661E59" w:rsidP="00011110">
      <w:pPr>
        <w:pStyle w:val="Heading6"/>
        <w:numPr>
          <w:ilvl w:val="0"/>
          <w:numId w:val="9"/>
        </w:numPr>
        <w:tabs>
          <w:tab w:val="clear" w:pos="360"/>
          <w:tab w:val="num" w:pos="1778"/>
        </w:tabs>
        <w:ind w:left="1778"/>
        <w:rPr>
          <w:szCs w:val="22"/>
        </w:rPr>
      </w:pPr>
      <w:r w:rsidRPr="00661E59">
        <w:rPr>
          <w:szCs w:val="22"/>
        </w:rPr>
        <w:t>Redusert risiko for kateterkomplikasjoner</w:t>
      </w:r>
    </w:p>
    <w:p w:rsidR="00FF2636" w:rsidRPr="00661E59" w:rsidP="00FF2636">
      <w:pPr>
        <w:pStyle w:val="Heading6"/>
        <w:rPr>
          <w:sz w:val="24"/>
          <w:szCs w:val="24"/>
        </w:rPr>
      </w:pPr>
      <w:r w:rsidRPr="00661E59">
        <w:rPr>
          <w:sz w:val="24"/>
          <w:szCs w:val="24"/>
        </w:rPr>
        <w:t>Bak</w:t>
      </w:r>
      <w:r w:rsidR="00125020">
        <w:rPr>
          <w:sz w:val="24"/>
          <w:szCs w:val="24"/>
        </w:rPr>
        <w:t>g</w:t>
      </w:r>
      <w:r w:rsidRPr="00661E59">
        <w:rPr>
          <w:sz w:val="24"/>
          <w:szCs w:val="24"/>
        </w:rPr>
        <w:t>runn</w:t>
      </w:r>
    </w:p>
    <w:p w:rsidR="003C5E32" w:rsidRPr="003C5E32" w:rsidP="003C5E32">
      <w:pPr>
        <w:rPr>
          <w:rFonts w:ascii="Verdana" w:hAnsi="Verdana"/>
          <w:i/>
          <w:szCs w:val="22"/>
        </w:rPr>
      </w:pPr>
      <w:r>
        <w:rPr>
          <w:rFonts w:ascii="Verdana" w:hAnsi="Verdana"/>
          <w:i/>
          <w:szCs w:val="22"/>
        </w:rPr>
        <w:t xml:space="preserve">                       </w:t>
      </w:r>
      <w:r w:rsidRPr="003C5E32">
        <w:rPr>
          <w:rFonts w:ascii="Verdana" w:hAnsi="Verdana"/>
          <w:i/>
          <w:szCs w:val="22"/>
        </w:rPr>
        <w:t>RIK på sykehus</w:t>
      </w:r>
    </w:p>
    <w:p w:rsidR="00FF2636" w:rsidRPr="00661E59" w:rsidP="003C5E32">
      <w:pPr>
        <w:numPr>
          <w:ilvl w:val="0"/>
          <w:numId w:val="3"/>
        </w:numPr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Når prosedyren utføres i sykehus til opplæring av selvkateterisering av pasient, utføres av pasient selv eller pårørende.</w:t>
      </w:r>
    </w:p>
    <w:p w:rsidR="00FF2636" w:rsidRPr="00661E59" w:rsidP="00011110">
      <w:pPr>
        <w:numPr>
          <w:ilvl w:val="0"/>
          <w:numId w:val="3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RIK benyttes når pasienter har en blæretømningsforstyrrelse.</w:t>
      </w:r>
    </w:p>
    <w:p w:rsidR="00FF2636" w:rsidRPr="00661E59" w:rsidP="00011110">
      <w:pPr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Det kan være ved:</w:t>
      </w:r>
    </w:p>
    <w:p w:rsidR="00FF2636" w:rsidRPr="00661E59" w:rsidP="00011110">
      <w:pPr>
        <w:numPr>
          <w:ilvl w:val="0"/>
          <w:numId w:val="3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Svikt i blærens muskelkraft</w:t>
      </w:r>
    </w:p>
    <w:p w:rsidR="00FF2636" w:rsidRPr="00661E59" w:rsidP="00011110">
      <w:pPr>
        <w:numPr>
          <w:ilvl w:val="0"/>
          <w:numId w:val="10"/>
        </w:numPr>
        <w:tabs>
          <w:tab w:val="clear" w:pos="72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nevrologiske sykdommer / skader</w:t>
      </w:r>
    </w:p>
    <w:p w:rsidR="00FF2636" w:rsidRPr="00661E59" w:rsidP="00011110">
      <w:pPr>
        <w:numPr>
          <w:ilvl w:val="0"/>
          <w:numId w:val="10"/>
        </w:numPr>
        <w:tabs>
          <w:tab w:val="clear" w:pos="72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muskelsykdommer</w:t>
      </w:r>
    </w:p>
    <w:p w:rsidR="00FF2636" w:rsidRPr="00661E59" w:rsidP="00011110">
      <w:pPr>
        <w:numPr>
          <w:ilvl w:val="0"/>
          <w:numId w:val="10"/>
        </w:numPr>
        <w:tabs>
          <w:tab w:val="clear" w:pos="72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d</w:t>
      </w:r>
      <w:r w:rsidR="003C5E32">
        <w:rPr>
          <w:rFonts w:ascii="Verdana" w:hAnsi="Verdana"/>
          <w:szCs w:val="22"/>
        </w:rPr>
        <w:t>i</w:t>
      </w:r>
      <w:r w:rsidRPr="00661E59">
        <w:rPr>
          <w:rFonts w:ascii="Verdana" w:hAnsi="Verdana"/>
          <w:szCs w:val="22"/>
        </w:rPr>
        <w:t>abetes</w:t>
      </w:r>
    </w:p>
    <w:p w:rsidR="00FF2636" w:rsidRPr="00661E59" w:rsidP="00011110">
      <w:pPr>
        <w:numPr>
          <w:ilvl w:val="0"/>
          <w:numId w:val="3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Avløpshinder</w:t>
      </w:r>
    </w:p>
    <w:p w:rsidR="00FF2636" w:rsidRPr="00661E59" w:rsidP="00011110">
      <w:pPr>
        <w:numPr>
          <w:ilvl w:val="0"/>
          <w:numId w:val="10"/>
        </w:numPr>
        <w:tabs>
          <w:tab w:val="clear" w:pos="72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f.eks prostataforstyrrelser</w:t>
      </w:r>
    </w:p>
    <w:p w:rsidR="00FF2636" w:rsidRPr="00661E59" w:rsidP="00011110">
      <w:pPr>
        <w:numPr>
          <w:ilvl w:val="0"/>
          <w:numId w:val="10"/>
        </w:numPr>
        <w:tabs>
          <w:tab w:val="clear" w:pos="72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for kraftig lukkemuskel</w:t>
      </w:r>
    </w:p>
    <w:p w:rsidR="00FF2636" w:rsidRPr="00661E59" w:rsidP="00011110">
      <w:pPr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- residiverende UVI med påvist residualurin</w:t>
      </w:r>
    </w:p>
    <w:p w:rsidR="00FF2636" w:rsidRPr="00661E59" w:rsidP="00011110">
      <w:pPr>
        <w:numPr>
          <w:ilvl w:val="0"/>
          <w:numId w:val="10"/>
        </w:numPr>
        <w:tabs>
          <w:tab w:val="clear" w:pos="72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 xml:space="preserve">urinlekkasje med påvist resturin </w:t>
      </w:r>
    </w:p>
    <w:p w:rsidR="00FF2636" w:rsidRPr="00661E59" w:rsidP="00011110">
      <w:pPr>
        <w:numPr>
          <w:ilvl w:val="0"/>
          <w:numId w:val="7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Fjerne residuralurin</w:t>
      </w:r>
    </w:p>
    <w:p w:rsidR="00FF2636" w:rsidRPr="00661E59" w:rsidP="00011110">
      <w:pPr>
        <w:numPr>
          <w:ilvl w:val="0"/>
          <w:numId w:val="10"/>
        </w:numPr>
        <w:tabs>
          <w:tab w:val="clear" w:pos="72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forhindre infeksjon</w:t>
      </w:r>
    </w:p>
    <w:p w:rsidR="00FF2636" w:rsidRPr="00661E59" w:rsidP="00011110">
      <w:pPr>
        <w:numPr>
          <w:ilvl w:val="0"/>
          <w:numId w:val="7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Bevarer øvre urinveier når vanlig vannlating ikke fungerer</w:t>
      </w:r>
    </w:p>
    <w:p w:rsidR="00FF2636" w:rsidRPr="00661E59" w:rsidP="00011110">
      <w:pPr>
        <w:numPr>
          <w:ilvl w:val="0"/>
          <w:numId w:val="7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Blæren blir tømt regelmessig</w:t>
      </w:r>
    </w:p>
    <w:p w:rsidR="00FF2636" w:rsidRPr="00661E59" w:rsidP="00011110">
      <w:pPr>
        <w:numPr>
          <w:ilvl w:val="0"/>
          <w:numId w:val="7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Reduserer faren for overstrekk av blære</w:t>
      </w:r>
    </w:p>
    <w:p w:rsidR="00FF2636" w:rsidRPr="00661E59" w:rsidP="00011110">
      <w:pPr>
        <w:numPr>
          <w:ilvl w:val="0"/>
          <w:numId w:val="7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Reduserer risiko for kateterkomplikasjoner</w:t>
      </w:r>
    </w:p>
    <w:p w:rsidR="00FF2636" w:rsidRPr="00661E59" w:rsidP="00011110">
      <w:pPr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med påvist resturin</w:t>
      </w:r>
    </w:p>
    <w:p w:rsidR="005D1A85" w:rsidRPr="00661E59" w:rsidP="00391FCB">
      <w:pPr>
        <w:rPr>
          <w:rFonts w:ascii="Verdana" w:hAnsi="Verdana"/>
          <w:szCs w:val="22"/>
        </w:rPr>
      </w:pPr>
    </w:p>
    <w:p w:rsidR="00FF2636" w:rsidRPr="00661E59" w:rsidP="00FF2636">
      <w:pPr>
        <w:pStyle w:val="Heading6"/>
        <w:rPr>
          <w:szCs w:val="22"/>
        </w:rPr>
      </w:pPr>
      <w:r>
        <w:rPr>
          <w:szCs w:val="22"/>
        </w:rPr>
        <w:t xml:space="preserve">              </w:t>
      </w:r>
      <w:r w:rsidR="00011110">
        <w:rPr>
          <w:szCs w:val="22"/>
        </w:rPr>
        <w:t xml:space="preserve">    </w:t>
      </w:r>
      <w:r w:rsidRPr="00661E59">
        <w:rPr>
          <w:szCs w:val="22"/>
        </w:rPr>
        <w:t>Viktig informasjon</w:t>
      </w:r>
      <w:r w:rsidR="00A52570">
        <w:rPr>
          <w:szCs w:val="22"/>
        </w:rPr>
        <w:t xml:space="preserve"> </w:t>
      </w:r>
    </w:p>
    <w:p w:rsidR="00FF2636" w:rsidRPr="00661E59" w:rsidP="00011110">
      <w:pPr>
        <w:numPr>
          <w:ilvl w:val="0"/>
          <w:numId w:val="11"/>
        </w:numPr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At pasienten forstår hvorfor det er viktig at blæren blir tømt (se ovenfor)</w:t>
      </w:r>
    </w:p>
    <w:p w:rsidR="00FF2636" w:rsidRPr="00661E59" w:rsidP="00011110">
      <w:pPr>
        <w:numPr>
          <w:ilvl w:val="0"/>
          <w:numId w:val="7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At blæren skal tømmes regelmessig</w:t>
      </w:r>
    </w:p>
    <w:p w:rsidR="00FF2636" w:rsidRPr="00661E59" w:rsidP="00011110">
      <w:pPr>
        <w:numPr>
          <w:ilvl w:val="0"/>
          <w:numId w:val="7"/>
        </w:numPr>
        <w:tabs>
          <w:tab w:val="num" w:pos="1778"/>
        </w:tabs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Anbefales å måle resturinmengden de første ukene, bruk litermål. Senere sporadiske kontroller.</w:t>
      </w:r>
    </w:p>
    <w:p w:rsidR="00FF2636" w:rsidRPr="00661E59" w:rsidP="00011110">
      <w:pPr>
        <w:numPr>
          <w:ilvl w:val="0"/>
          <w:numId w:val="7"/>
        </w:numPr>
        <w:ind w:left="177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 xml:space="preserve">Vanlig intimhygiene morgen holder som vask av urinåpning. Ellers vask ved behov for eksempel ved </w:t>
      </w:r>
      <w:r w:rsidRPr="00661E59" w:rsidR="00EF6BC2">
        <w:rPr>
          <w:rFonts w:ascii="Verdana" w:hAnsi="Verdana"/>
          <w:szCs w:val="22"/>
        </w:rPr>
        <w:t>diaré</w:t>
      </w:r>
      <w:r w:rsidRPr="00661E59">
        <w:rPr>
          <w:rFonts w:ascii="Verdana" w:hAnsi="Verdana"/>
          <w:szCs w:val="22"/>
        </w:rPr>
        <w:t>.</w:t>
      </w:r>
    </w:p>
    <w:p w:rsidR="00125020" w:rsidP="00FF2636">
      <w:pPr>
        <w:rPr>
          <w:rFonts w:ascii="Verdana" w:hAnsi="Verdana"/>
          <w:szCs w:val="22"/>
        </w:rPr>
      </w:pPr>
    </w:p>
    <w:p w:rsidR="00FF2636" w:rsidRPr="00661E59" w:rsidP="00FF2636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Praktisk forberedelse</w:t>
      </w:r>
    </w:p>
    <w:p w:rsidR="00FF2636" w:rsidRPr="00661E59" w:rsidP="00FF2636">
      <w:pPr>
        <w:rPr>
          <w:rFonts w:ascii="Verdana" w:hAnsi="Verdana"/>
          <w:color w:val="800000"/>
          <w:szCs w:val="22"/>
          <w:u w:val="single"/>
        </w:rPr>
      </w:pPr>
    </w:p>
    <w:p w:rsidR="00FF2636" w:rsidRPr="00661E59" w:rsidP="00A52570">
      <w:pPr>
        <w:numPr>
          <w:ilvl w:val="0"/>
          <w:numId w:val="4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Huddesinfeksjonserviett eller lignende</w:t>
      </w:r>
    </w:p>
    <w:p w:rsidR="00FF2636" w:rsidRPr="00661E59" w:rsidP="00A52570">
      <w:pPr>
        <w:numPr>
          <w:ilvl w:val="0"/>
          <w:numId w:val="4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 xml:space="preserve">Lavfriksjonskateter -det </w:t>
      </w:r>
      <w:r w:rsidRPr="00661E59" w:rsidR="00EF6BC2">
        <w:rPr>
          <w:rFonts w:ascii="Verdana" w:hAnsi="Verdana"/>
          <w:szCs w:val="22"/>
        </w:rPr>
        <w:t>kan brukes</w:t>
      </w:r>
      <w:r w:rsidRPr="00661E59">
        <w:rPr>
          <w:rFonts w:ascii="Verdana" w:hAnsi="Verdana"/>
          <w:szCs w:val="22"/>
        </w:rPr>
        <w:t xml:space="preserve"> engangskateter som er </w:t>
      </w:r>
      <w:r w:rsidRPr="00661E59" w:rsidR="00EF6BC2">
        <w:rPr>
          <w:rFonts w:ascii="Verdana" w:hAnsi="Verdana"/>
          <w:szCs w:val="22"/>
        </w:rPr>
        <w:t>innpakket liggende</w:t>
      </w:r>
      <w:r w:rsidRPr="00661E59">
        <w:rPr>
          <w:rFonts w:ascii="Verdana" w:hAnsi="Verdana"/>
          <w:szCs w:val="22"/>
        </w:rPr>
        <w:t xml:space="preserve"> i sterilt vann</w:t>
      </w:r>
    </w:p>
    <w:p w:rsidR="00FF2636" w:rsidRPr="00661E59" w:rsidP="00A52570">
      <w:pPr>
        <w:numPr>
          <w:ilvl w:val="0"/>
          <w:numId w:val="4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Vann</w:t>
      </w:r>
    </w:p>
    <w:p w:rsidR="00A52570" w:rsidP="00A52570">
      <w:pPr>
        <w:pStyle w:val="Heading5"/>
        <w:keepNext/>
        <w:spacing w:before="0" w:after="0"/>
        <w:ind w:left="177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Hjelpemidler</w:t>
      </w:r>
    </w:p>
    <w:p w:rsidR="00FF2636" w:rsidRPr="00A52570" w:rsidP="00A52570">
      <w:pPr>
        <w:pStyle w:val="Heading5"/>
        <w:keepNext/>
        <w:numPr>
          <w:ilvl w:val="0"/>
          <w:numId w:val="12"/>
        </w:numPr>
        <w:spacing w:before="0" w:after="0"/>
        <w:rPr>
          <w:rFonts w:ascii="Verdana" w:hAnsi="Verdana"/>
          <w:b w:val="0"/>
          <w:i w:val="0"/>
          <w:sz w:val="22"/>
          <w:szCs w:val="22"/>
        </w:rPr>
      </w:pPr>
      <w:r w:rsidRPr="00A52570">
        <w:rPr>
          <w:rFonts w:ascii="Verdana" w:hAnsi="Verdana"/>
          <w:b w:val="0"/>
          <w:i w:val="0"/>
          <w:sz w:val="22"/>
          <w:szCs w:val="22"/>
        </w:rPr>
        <w:t>Speil, puter,</w:t>
      </w:r>
      <w:r w:rsidR="00A52570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Pr="00A52570">
        <w:rPr>
          <w:rFonts w:ascii="Verdana" w:hAnsi="Verdana"/>
          <w:b w:val="0"/>
          <w:i w:val="0"/>
          <w:sz w:val="22"/>
          <w:szCs w:val="22"/>
        </w:rPr>
        <w:t>urinpose / urinflaske /pussbekken. Dette fåes gratis hos leverandør av Uro- og kateterutstyr</w:t>
      </w:r>
    </w:p>
    <w:p w:rsidR="00FF2636" w:rsidRPr="00A52570" w:rsidP="00A52570">
      <w:pPr>
        <w:pStyle w:val="Heading5"/>
        <w:keepNext/>
        <w:numPr>
          <w:ilvl w:val="0"/>
          <w:numId w:val="8"/>
        </w:numPr>
        <w:tabs>
          <w:tab w:val="clear" w:pos="360"/>
          <w:tab w:val="num" w:pos="2138"/>
        </w:tabs>
        <w:spacing w:before="0" w:after="0"/>
        <w:ind w:left="2138"/>
        <w:rPr>
          <w:rFonts w:ascii="Verdana" w:hAnsi="Verdana"/>
          <w:i w:val="0"/>
          <w:sz w:val="22"/>
          <w:szCs w:val="22"/>
        </w:rPr>
      </w:pPr>
      <w:r w:rsidRPr="00A52570">
        <w:rPr>
          <w:rFonts w:ascii="Verdana" w:hAnsi="Verdana"/>
          <w:b w:val="0"/>
          <w:i w:val="0"/>
          <w:sz w:val="22"/>
          <w:szCs w:val="22"/>
        </w:rPr>
        <w:t>Søppelpose</w:t>
      </w:r>
    </w:p>
    <w:p w:rsidR="00125020" w:rsidP="00011110">
      <w:pPr>
        <w:ind w:left="349"/>
        <w:rPr>
          <w:rFonts w:ascii="Verdana" w:hAnsi="Verdana"/>
          <w:szCs w:val="22"/>
        </w:rPr>
      </w:pPr>
    </w:p>
    <w:p w:rsidR="00FF2636" w:rsidRPr="00125020" w:rsidP="00391FCB">
      <w:pPr>
        <w:rPr>
          <w:rFonts w:ascii="Verdana" w:hAnsi="Verdana"/>
          <w:b/>
          <w:sz w:val="24"/>
          <w:szCs w:val="24"/>
        </w:rPr>
      </w:pPr>
      <w:r w:rsidRPr="00125020">
        <w:rPr>
          <w:rFonts w:ascii="Verdana" w:hAnsi="Verdana"/>
          <w:b/>
          <w:sz w:val="24"/>
          <w:szCs w:val="24"/>
        </w:rPr>
        <w:t>Gjennomføring</w:t>
      </w:r>
    </w:p>
    <w:p w:rsidR="00125020" w:rsidRPr="00661E59" w:rsidP="00391FCB">
      <w:pPr>
        <w:rPr>
          <w:rFonts w:ascii="Verdana" w:hAnsi="Verdana"/>
          <w:szCs w:val="22"/>
        </w:rPr>
      </w:pPr>
    </w:p>
    <w:p w:rsidR="00FF2636" w:rsidRPr="00661E59" w:rsidP="002A6269">
      <w:pPr>
        <w:pStyle w:val="BodyText"/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 w:val="22"/>
          <w:szCs w:val="22"/>
        </w:rPr>
      </w:pPr>
      <w:r w:rsidRPr="00661E59">
        <w:rPr>
          <w:rFonts w:ascii="Verdana" w:hAnsi="Verdana"/>
          <w:sz w:val="22"/>
          <w:szCs w:val="22"/>
        </w:rPr>
        <w:t xml:space="preserve">Avtal med </w:t>
      </w:r>
      <w:r w:rsidRPr="00661E59" w:rsidR="00EF6BC2">
        <w:rPr>
          <w:rFonts w:ascii="Verdana" w:hAnsi="Verdana"/>
          <w:sz w:val="22"/>
          <w:szCs w:val="22"/>
        </w:rPr>
        <w:t>pasient tidspunkt</w:t>
      </w:r>
      <w:r w:rsidRPr="00661E59">
        <w:rPr>
          <w:rFonts w:ascii="Verdana" w:hAnsi="Verdana"/>
          <w:sz w:val="22"/>
          <w:szCs w:val="22"/>
        </w:rPr>
        <w:t xml:space="preserve"> for teoretisk gjennomgang.  Sett av god tid og sørg for at ingen forstyrrer. </w:t>
      </w:r>
    </w:p>
    <w:p w:rsidR="00FF2636" w:rsidRPr="00661E59" w:rsidP="002A6269">
      <w:pPr>
        <w:pStyle w:val="BodyText"/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 w:val="22"/>
          <w:szCs w:val="22"/>
        </w:rPr>
      </w:pPr>
      <w:r w:rsidRPr="00661E59">
        <w:rPr>
          <w:rFonts w:ascii="Verdana" w:hAnsi="Verdana"/>
          <w:sz w:val="22"/>
          <w:szCs w:val="22"/>
        </w:rPr>
        <w:t>Bruk enkle plansjer og forståelig språk</w:t>
      </w:r>
    </w:p>
    <w:p w:rsidR="00FF2636" w:rsidRPr="00661E59" w:rsidP="002A6269">
      <w:pPr>
        <w:pStyle w:val="BodyText"/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 w:val="22"/>
          <w:szCs w:val="22"/>
        </w:rPr>
      </w:pPr>
      <w:r w:rsidRPr="00661E59">
        <w:rPr>
          <w:rFonts w:ascii="Verdana" w:hAnsi="Verdana"/>
          <w:sz w:val="22"/>
          <w:szCs w:val="22"/>
        </w:rPr>
        <w:t>Gi rom for spørsmål fra pasient. Kontrollspørsmål.</w:t>
      </w:r>
    </w:p>
    <w:p w:rsidR="00FF2636" w:rsidRPr="00661E59" w:rsidP="002A6269">
      <w:pPr>
        <w:pStyle w:val="BodyText"/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 w:val="22"/>
          <w:szCs w:val="22"/>
        </w:rPr>
      </w:pPr>
      <w:r w:rsidRPr="00661E59">
        <w:rPr>
          <w:rFonts w:ascii="Verdana" w:hAnsi="Verdana"/>
          <w:sz w:val="22"/>
          <w:szCs w:val="22"/>
        </w:rPr>
        <w:t>. Avtal tidspunkt for praktisk gjennomgang</w:t>
      </w:r>
    </w:p>
    <w:p w:rsidR="00FF2636" w:rsidRPr="00661E59" w:rsidP="002A6269">
      <w:pPr>
        <w:ind w:left="1778"/>
        <w:rPr>
          <w:rFonts w:ascii="Verdana" w:hAnsi="Verdana"/>
          <w:szCs w:val="22"/>
        </w:rPr>
      </w:pPr>
    </w:p>
    <w:p w:rsidR="00FF2636" w:rsidRPr="00125020" w:rsidP="002A6269">
      <w:pPr>
        <w:ind w:left="213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RIK 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Håndvask før og etter. Huddesinfeksjon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Beskytt pasient for forstyrrelser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 xml:space="preserve">Kvinner: Plasser speil på lår eller der det egner seg best. 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Før kateteret inn i urinblæren. Evt. motstand hold et forsiktig press til muskel ”slipper”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La kateteret ligge inne til blæren er tom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Trekk kateter langsomt ut for å få ut all urinen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Kateteret kastes i bosset.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Avtal med pasient at helsepersonell er med og observerer / veileder til utførelsen stiller kravene til rett RIK på sykehus</w:t>
      </w:r>
    </w:p>
    <w:p w:rsidR="00FF2636" w:rsidRPr="00661E59" w:rsidP="00125020">
      <w:pPr>
        <w:ind w:left="1069"/>
        <w:rPr>
          <w:rFonts w:ascii="Verdana" w:hAnsi="Verdana"/>
          <w:szCs w:val="22"/>
        </w:rPr>
      </w:pPr>
    </w:p>
    <w:p w:rsidR="00FF2636" w:rsidRPr="00125020" w:rsidP="00FF2636">
      <w:pPr>
        <w:rPr>
          <w:rFonts w:ascii="Verdana" w:hAnsi="Verdana"/>
          <w:b/>
          <w:sz w:val="24"/>
          <w:szCs w:val="24"/>
        </w:rPr>
      </w:pPr>
      <w:r w:rsidRPr="00125020">
        <w:rPr>
          <w:rFonts w:ascii="Verdana" w:hAnsi="Verdana"/>
          <w:b/>
          <w:sz w:val="24"/>
          <w:szCs w:val="24"/>
        </w:rPr>
        <w:t>Observasjoner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 xml:space="preserve">Resturinmengde, avgjørende for antall tappinger </w:t>
      </w:r>
      <w:r w:rsidRPr="00661E59">
        <w:rPr>
          <w:rFonts w:ascii="Verdana" w:hAnsi="Verdana"/>
          <w:szCs w:val="22"/>
        </w:rPr>
        <w:br/>
        <w:t xml:space="preserve">(følg legens/ spl. råd)   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Obs. infeksjon</w:t>
      </w:r>
    </w:p>
    <w:p w:rsidR="00FF2636" w:rsidRPr="00661E59" w:rsidP="002A6269">
      <w:pPr>
        <w:numPr>
          <w:ilvl w:val="0"/>
          <w:numId w:val="9"/>
        </w:numPr>
        <w:tabs>
          <w:tab w:val="clear" w:pos="360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Obs. blødning</w:t>
      </w:r>
    </w:p>
    <w:p w:rsidR="00FF2636" w:rsidRPr="00661E59" w:rsidP="00FF2636">
      <w:pPr>
        <w:rPr>
          <w:rFonts w:ascii="Verdana" w:hAnsi="Verdana"/>
          <w:szCs w:val="22"/>
        </w:rPr>
      </w:pPr>
    </w:p>
    <w:p w:rsidR="00FF2636" w:rsidRPr="00011110" w:rsidP="00FF2636">
      <w:pPr>
        <w:rPr>
          <w:rFonts w:ascii="Verdana" w:hAnsi="Verdana"/>
          <w:b/>
          <w:szCs w:val="22"/>
        </w:rPr>
      </w:pPr>
      <w:r w:rsidRPr="00011110">
        <w:rPr>
          <w:rFonts w:ascii="Verdana" w:hAnsi="Verdana"/>
          <w:b/>
          <w:szCs w:val="22"/>
        </w:rPr>
        <w:t xml:space="preserve">              </w:t>
      </w:r>
      <w:r>
        <w:rPr>
          <w:rFonts w:ascii="Verdana" w:hAnsi="Verdana"/>
          <w:b/>
          <w:szCs w:val="22"/>
        </w:rPr>
        <w:t xml:space="preserve">     </w:t>
      </w:r>
      <w:r w:rsidR="002A6269">
        <w:rPr>
          <w:rFonts w:ascii="Verdana" w:hAnsi="Verdana"/>
          <w:b/>
          <w:szCs w:val="22"/>
        </w:rPr>
        <w:t xml:space="preserve">     </w:t>
      </w:r>
      <w:r w:rsidRPr="00011110">
        <w:rPr>
          <w:rFonts w:ascii="Verdana" w:hAnsi="Verdana"/>
          <w:b/>
          <w:szCs w:val="22"/>
        </w:rPr>
        <w:t>Oppfølging</w:t>
      </w:r>
    </w:p>
    <w:p w:rsidR="00FF2636" w:rsidRPr="00661E59" w:rsidP="002A6269">
      <w:pPr>
        <w:numPr>
          <w:ilvl w:val="0"/>
          <w:numId w:val="5"/>
        </w:numPr>
        <w:tabs>
          <w:tab w:val="clear" w:pos="502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Gjensidig tlf. kontakt med pasienten</w:t>
      </w:r>
    </w:p>
    <w:p w:rsidR="00FF2636" w:rsidRPr="00661E59" w:rsidP="002A6269">
      <w:pPr>
        <w:numPr>
          <w:ilvl w:val="0"/>
          <w:numId w:val="5"/>
        </w:numPr>
        <w:tabs>
          <w:tab w:val="clear" w:pos="502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 xml:space="preserve">Pasienten må få resept på kateter og kateterutstyr, blå resept paragraf 3.1.  NB! Flere katertyper må spesifiseres på resept. </w:t>
      </w:r>
    </w:p>
    <w:p w:rsidR="00FF2636" w:rsidRPr="00661E59" w:rsidP="002A6269">
      <w:pPr>
        <w:numPr>
          <w:ilvl w:val="0"/>
          <w:numId w:val="5"/>
        </w:numPr>
        <w:tabs>
          <w:tab w:val="clear" w:pos="502"/>
          <w:tab w:val="num" w:pos="2138"/>
        </w:tabs>
        <w:ind w:left="2138"/>
        <w:rPr>
          <w:rFonts w:ascii="Verdana" w:hAnsi="Verdana"/>
          <w:szCs w:val="22"/>
        </w:rPr>
      </w:pPr>
      <w:r w:rsidRPr="00661E59">
        <w:rPr>
          <w:rFonts w:ascii="Verdana" w:hAnsi="Verdana"/>
          <w:szCs w:val="22"/>
        </w:rPr>
        <w:t>Utstyret kan hentes på apotek eller bandagist firma</w:t>
      </w:r>
    </w:p>
    <w:p w:rsidR="00FF2636" w:rsidP="002A6269">
      <w:pPr>
        <w:ind w:left="1636"/>
        <w:rPr>
          <w:rFonts w:ascii="Verdana" w:hAnsi="Verdana"/>
          <w:szCs w:val="22"/>
        </w:rPr>
      </w:pPr>
    </w:p>
    <w:p w:rsidR="00286B1D" w:rsidRPr="00661E59" w:rsidP="002A6269">
      <w:pPr>
        <w:ind w:left="1636"/>
        <w:rPr>
          <w:rFonts w:ascii="Verdana" w:hAnsi="Verdana"/>
          <w:szCs w:val="22"/>
        </w:rPr>
      </w:pPr>
    </w:p>
    <w:p w:rsidR="00FF2636" w:rsidP="00FF2636">
      <w:pPr>
        <w:rPr>
          <w:rFonts w:ascii="Verdana" w:hAnsi="Verdana"/>
          <w:b/>
          <w:sz w:val="24"/>
          <w:szCs w:val="24"/>
        </w:rPr>
      </w:pPr>
      <w:r w:rsidRPr="002A6269">
        <w:rPr>
          <w:rFonts w:ascii="Verdana" w:hAnsi="Verdana"/>
          <w:b/>
          <w:sz w:val="24"/>
          <w:szCs w:val="24"/>
        </w:rPr>
        <w:t>Kryssreferanser</w:t>
      </w:r>
    </w:p>
    <w:p w:rsidR="002A6269" w:rsidRPr="00B87DC1" w:rsidP="00FF2636">
      <w:pPr>
        <w:rPr>
          <w:rFonts w:ascii="Verdana" w:hAnsi="Verdana"/>
          <w:color w:val="000080"/>
          <w:sz w:val="20"/>
        </w:rPr>
      </w:pPr>
      <w:hyperlink r:id="rId4" w:tooltip="XDF00844 - dok00844.docx" w:history="1">
        <w:r w:rsidRPr="00B87DC1" w:rsidR="00B87DC1">
          <w:rPr>
            <w:rStyle w:val="Hyperlink"/>
            <w:sz w:val="20"/>
          </w:rPr>
          <w:fldChar w:fldCharType="begin" w:fldLock="1"/>
        </w:r>
        <w:r w:rsidRPr="00B87DC1" w:rsidR="00B87DC1">
          <w:rPr>
            <w:rStyle w:val="Hyperlink"/>
            <w:sz w:val="20"/>
          </w:rPr>
          <w:instrText xml:space="preserve"> DOCPROPERTY XDT00844 \*charformat \* MERGEFORMAT </w:instrText>
        </w:r>
        <w:r w:rsidRPr="00B87DC1" w:rsidR="00B87DC1">
          <w:rPr>
            <w:rStyle w:val="Hyperlink"/>
            <w:sz w:val="20"/>
          </w:rPr>
          <w:fldChar w:fldCharType="separate"/>
        </w:r>
        <w:r w:rsidRPr="00B87DC1" w:rsidR="00B87DC1">
          <w:rPr>
            <w:rStyle w:val="Hyperlink"/>
            <w:sz w:val="20"/>
          </w:rPr>
          <w:t>Håndhygiene</w:t>
        </w:r>
        <w:r w:rsidRPr="00B87DC1" w:rsidR="00B87DC1">
          <w:rPr>
            <w:rStyle w:val="Hyperlink"/>
            <w:sz w:val="20"/>
          </w:rPr>
          <w:fldChar w:fldCharType="end"/>
        </w:r>
      </w:hyperlink>
    </w:p>
    <w:p w:rsidR="00B87DC1" w:rsidRPr="00B87DC1" w:rsidP="00FF2636">
      <w:pPr>
        <w:rPr>
          <w:rFonts w:ascii="Verdana" w:hAnsi="Verdana"/>
          <w:sz w:val="20"/>
        </w:rPr>
      </w:pPr>
      <w:hyperlink r:id="rId5" w:tooltip="XDF00861 - dok00861.docx" w:history="1">
        <w:r w:rsidRPr="00B87DC1" w:rsidR="00E85201">
          <w:rPr>
            <w:rStyle w:val="Hyperlink"/>
            <w:sz w:val="20"/>
          </w:rPr>
          <w:fldChar w:fldCharType="begin" w:fldLock="1"/>
        </w:r>
        <w:r w:rsidRPr="00B87DC1" w:rsidR="00E85201">
          <w:rPr>
            <w:rStyle w:val="Hyperlink"/>
            <w:sz w:val="20"/>
          </w:rPr>
          <w:instrText xml:space="preserve"> DOCPROPERTY XDT00861 \*charformat \* MERGEFORMAT </w:instrText>
        </w:r>
        <w:r w:rsidRPr="00B87DC1" w:rsidR="00E85201">
          <w:rPr>
            <w:rStyle w:val="Hyperlink"/>
            <w:sz w:val="20"/>
          </w:rPr>
          <w:fldChar w:fldCharType="separate"/>
        </w:r>
        <w:r w:rsidRPr="00B87DC1" w:rsidR="00E85201">
          <w:rPr>
            <w:rStyle w:val="Hyperlink"/>
            <w:sz w:val="20"/>
          </w:rPr>
          <w:t>Forebygging av kateterassosiert urinveisinfeksjon</w:t>
        </w:r>
        <w:r w:rsidRPr="00B87DC1" w:rsidR="00E85201">
          <w:rPr>
            <w:rStyle w:val="Hyperlink"/>
            <w:sz w:val="20"/>
          </w:rPr>
          <w:fldChar w:fldCharType="end"/>
        </w:r>
      </w:hyperlink>
    </w:p>
    <w:p w:rsidR="002A6269" w:rsidP="00FF2636">
      <w:pPr>
        <w:rPr>
          <w:rFonts w:ascii="Verdana" w:hAnsi="Verdana"/>
          <w:b/>
          <w:sz w:val="24"/>
          <w:szCs w:val="24"/>
        </w:rPr>
      </w:pPr>
    </w:p>
    <w:p w:rsidR="00B87DC1" w:rsidP="00FF26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Eksterne referanser</w:t>
      </w:r>
    </w:p>
    <w:p w:rsidR="00B87DC1" w:rsidRPr="00044CD9" w:rsidP="00FF2636">
      <w:pPr>
        <w:rPr>
          <w:rFonts w:ascii="Verdana" w:hAnsi="Verdana"/>
          <w:color w:val="000080"/>
          <w:sz w:val="20"/>
        </w:rPr>
      </w:pPr>
      <w:hyperlink r:id="rId6" w:tooltip="XRF02796 - https://www.sykepleierforbundet.no/ikbViewer/Content/183030/Retningslinjer-utforming%20endelig%20utkast%20september%202005.pdf" w:history="1">
        <w:r w:rsidRPr="00044CD9" w:rsidR="00044CD9">
          <w:rPr>
            <w:rStyle w:val="Hyperlink"/>
            <w:sz w:val="20"/>
          </w:rPr>
          <w:fldChar w:fldCharType="begin" w:fldLock="1"/>
        </w:r>
        <w:r w:rsidRPr="00044CD9" w:rsidR="00044CD9">
          <w:rPr>
            <w:rStyle w:val="Hyperlink"/>
            <w:sz w:val="20"/>
          </w:rPr>
          <w:instrText xml:space="preserve"> DOCPROPERTY XRT02796 \*charformat \* MERGEFORMAT </w:instrText>
        </w:r>
        <w:r w:rsidRPr="00044CD9" w:rsidR="00044CD9">
          <w:rPr>
            <w:rStyle w:val="Hyperlink"/>
            <w:sz w:val="20"/>
          </w:rPr>
          <w:fldChar w:fldCharType="separate"/>
        </w:r>
        <w:r w:rsidRPr="00044CD9" w:rsidR="00044CD9">
          <w:rPr>
            <w:rStyle w:val="Hyperlink"/>
            <w:sz w:val="20"/>
          </w:rPr>
          <w:t>Nasjonale retningslinjer</w:t>
        </w:r>
        <w:r w:rsidRPr="00044CD9" w:rsidR="00044CD9">
          <w:rPr>
            <w:rStyle w:val="Hyperlink"/>
            <w:sz w:val="20"/>
          </w:rPr>
          <w:fldChar w:fldCharType="end"/>
        </w:r>
      </w:hyperlink>
    </w:p>
    <w:p w:rsidR="00044CD9" w:rsidRPr="00044CD9" w:rsidP="00FF2636">
      <w:pPr>
        <w:rPr>
          <w:rFonts w:ascii="Verdana" w:hAnsi="Verdana"/>
          <w:sz w:val="20"/>
        </w:rPr>
      </w:pPr>
      <w:hyperlink r:id="rId7" w:tooltip="XRF02797 - http://www.lofric.no/Main.aspx/Item/442847/navt/69863/navl/86349/nava/86395" w:history="1">
        <w:r w:rsidRPr="00044CD9" w:rsidR="00E85201">
          <w:rPr>
            <w:rStyle w:val="Hyperlink"/>
            <w:sz w:val="20"/>
          </w:rPr>
          <w:fldChar w:fldCharType="begin" w:fldLock="1"/>
        </w:r>
        <w:r w:rsidRPr="00044CD9" w:rsidR="00E85201">
          <w:rPr>
            <w:rStyle w:val="Hyperlink"/>
            <w:sz w:val="20"/>
          </w:rPr>
          <w:instrText xml:space="preserve"> DOCPROPERTY XRT02797 \*charformat \* MERGEFORMAT </w:instrText>
        </w:r>
        <w:r w:rsidRPr="00044CD9" w:rsidR="00E85201">
          <w:rPr>
            <w:rStyle w:val="Hyperlink"/>
            <w:sz w:val="20"/>
          </w:rPr>
          <w:fldChar w:fldCharType="separate"/>
        </w:r>
        <w:r w:rsidRPr="00044CD9" w:rsidR="00E85201">
          <w:rPr>
            <w:rStyle w:val="Hyperlink"/>
            <w:sz w:val="20"/>
          </w:rPr>
          <w:t>"Brosjyre fra ASTRA  (ASTRA TECH) Intermitterende kateterisering - hva og for hvem</w:t>
        </w:r>
        <w:r w:rsidRPr="00044CD9" w:rsidR="00E85201">
          <w:rPr>
            <w:rStyle w:val="Hyperlink"/>
            <w:sz w:val="20"/>
          </w:rPr>
          <w:fldChar w:fldCharType="end"/>
        </w:r>
      </w:hyperlink>
    </w:p>
    <w:p w:rsidR="00044CD9" w:rsidRPr="00542BC5" w:rsidP="00FF2636">
      <w:pPr>
        <w:rPr>
          <w:rFonts w:ascii="Verdana" w:hAnsi="Verdana"/>
          <w:sz w:val="20"/>
        </w:rPr>
      </w:pPr>
      <w:hyperlink r:id="rId8" w:tooltip="XRF02798 - https://www.sykepleierforbundet.no/ikbViewer/Content/183031/Kateterisering%20kortversjon.pdf" w:history="1">
        <w:r w:rsidRPr="00542BC5" w:rsidR="00542BC5">
          <w:rPr>
            <w:rStyle w:val="Hyperlink"/>
            <w:sz w:val="20"/>
          </w:rPr>
          <w:fldChar w:fldCharType="begin" w:fldLock="1"/>
        </w:r>
        <w:r w:rsidRPr="00542BC5" w:rsidR="00542BC5">
          <w:rPr>
            <w:rStyle w:val="Hyperlink"/>
            <w:sz w:val="20"/>
          </w:rPr>
          <w:instrText xml:space="preserve"> DOCPROPERTY XRT02798 \*charformat \* MERGEFORMAT </w:instrText>
        </w:r>
        <w:r w:rsidRPr="00542BC5" w:rsidR="00542BC5">
          <w:rPr>
            <w:rStyle w:val="Hyperlink"/>
            <w:sz w:val="20"/>
          </w:rPr>
          <w:fldChar w:fldCharType="separate"/>
        </w:r>
        <w:r w:rsidRPr="00542BC5" w:rsidR="00542BC5">
          <w:rPr>
            <w:rStyle w:val="Hyperlink"/>
            <w:sz w:val="20"/>
          </w:rPr>
          <w:t>Bruk av intermitterende kateterisering tverrfaglig sammendrag av innhold og anbefalinger i nasjonale retningslinjer</w:t>
        </w:r>
        <w:r w:rsidRPr="00542BC5" w:rsidR="00542BC5">
          <w:rPr>
            <w:rStyle w:val="Hyperlink"/>
            <w:sz w:val="20"/>
          </w:rPr>
          <w:fldChar w:fldCharType="end"/>
        </w:r>
      </w:hyperlink>
    </w:p>
    <w:p w:rsidR="00FF2636" w:rsidRPr="00661E59" w:rsidP="00FF2636">
      <w:pPr>
        <w:rPr>
          <w:rFonts w:ascii="Verdana" w:hAnsi="Verdana"/>
          <w:szCs w:val="22"/>
        </w:rPr>
      </w:pPr>
    </w:p>
    <w:p w:rsidR="00FF2636" w:rsidRPr="00BB45B8" w:rsidP="00FF2636">
      <w:pPr>
        <w:rPr>
          <w:rFonts w:ascii="Verdana" w:hAnsi="Verdana"/>
          <w:b/>
          <w:sz w:val="24"/>
          <w:szCs w:val="24"/>
        </w:rPr>
      </w:pPr>
      <w:r w:rsidRPr="00BB45B8">
        <w:rPr>
          <w:rFonts w:ascii="Verdana" w:hAnsi="Verdana"/>
          <w:b/>
          <w:sz w:val="24"/>
          <w:szCs w:val="24"/>
        </w:rPr>
        <w:t>Høringsinstanser</w:t>
      </w:r>
    </w:p>
    <w:p w:rsidR="00723032" w:rsidRPr="00723032" w:rsidP="00723032">
      <w:pPr>
        <w:pStyle w:val="PlainText"/>
        <w:rPr>
          <w:rFonts w:ascii="Verdana" w:hAnsi="Verdana"/>
          <w:sz w:val="22"/>
          <w:szCs w:val="22"/>
        </w:rPr>
      </w:pPr>
      <w:r w:rsidRPr="00723032">
        <w:rPr>
          <w:rFonts w:ascii="Verdana" w:hAnsi="Verdana"/>
          <w:sz w:val="22"/>
          <w:szCs w:val="22"/>
        </w:rPr>
        <w:t xml:space="preserve">Uroterapeut </w:t>
      </w:r>
      <w:r>
        <w:rPr>
          <w:rFonts w:ascii="Verdana" w:hAnsi="Verdana"/>
          <w:sz w:val="22"/>
          <w:szCs w:val="22"/>
        </w:rPr>
        <w:t>Haukeland universitetssykehus</w:t>
      </w:r>
      <w:r w:rsidR="007F490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723032">
        <w:rPr>
          <w:rFonts w:ascii="Verdana" w:hAnsi="Verdana"/>
          <w:sz w:val="22"/>
          <w:szCs w:val="22"/>
        </w:rPr>
        <w:t>Jannicke Frugård</w:t>
      </w:r>
    </w:p>
    <w:p w:rsidR="00723032" w:rsidRPr="00723032" w:rsidP="00723032">
      <w:pPr>
        <w:pStyle w:val="Plain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Sykepleier </w:t>
      </w:r>
      <w:r w:rsidRPr="00723032">
        <w:rPr>
          <w:rFonts w:ascii="Verdana" w:hAnsi="Verdana"/>
          <w:sz w:val="22"/>
          <w:szCs w:val="22"/>
        </w:rPr>
        <w:t>Spinalenheten</w:t>
      </w:r>
      <w:r w:rsidRPr="007F490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Haukeland universitetssykehus,</w:t>
      </w:r>
      <w:r w:rsidRPr="0072303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Kirsti G. Lund</w:t>
      </w:r>
    </w:p>
    <w:p w:rsidR="005D1A85" w:rsidRPr="00661E59">
      <w:pPr>
        <w:rPr>
          <w:rFonts w:ascii="Verdana" w:hAnsi="Verdana"/>
          <w:szCs w:val="22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7B20FB" w:rsidRPr="004568C8" w:rsidP="007B20FB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D16892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7B20FB" w:rsidRPr="009B041D" w:rsidP="007B20FB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7B20FB" w:rsidRPr="00D320CC" w:rsidP="007B20FB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7B20FB" w:rsidP="007B20FB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28740A" w:rsidP="007B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7B20FB" w:rsidRPr="004568C8" w:rsidP="007B20FB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D16892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7B20FB" w:rsidRPr="009B041D" w:rsidP="007B20FB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7B20FB" w:rsidRPr="00D320CC" w:rsidP="007B20FB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7B20FB" w:rsidP="007B20FB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2346C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2346C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28740A" w:rsidP="007B2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7B20FB" w:rsidRPr="009B041D" w:rsidP="007B20FB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7B20FB" w:rsidRPr="00D320CC" w:rsidP="007B20FB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7B20FB" w:rsidP="007B20FB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28740A" w:rsidP="007B20FB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7B20FB" w:rsidP="007B20FB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 intermitterende katetrisering RIK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7B20FB" w:rsidP="007B20FB">
          <w:pPr>
            <w:pStyle w:val="Header"/>
            <w:jc w:val="left"/>
            <w:rPr>
              <w:sz w:val="12"/>
            </w:rPr>
          </w:pPr>
        </w:p>
        <w:p w:rsidR="007B20FB" w:rsidP="007B20FB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28740A" w:rsidP="007B2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7B20FB" w:rsidP="007B20FB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 intermitterende katetrisering RIK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7B20FB" w:rsidP="007B20FB">
          <w:pPr>
            <w:pStyle w:val="Header"/>
            <w:jc w:val="left"/>
            <w:rPr>
              <w:sz w:val="12"/>
            </w:rPr>
          </w:pPr>
        </w:p>
        <w:p w:rsidR="007B20FB" w:rsidP="007B20FB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28740A" w:rsidP="007B2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7B20FB" w:rsidP="007B20FB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 intermitterende katetrisering RIK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7B20FB" w:rsidP="007B20FB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Pasientbehandling/Fagprosedyrer/Annet/Annet 3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7B20FB" w:rsidRPr="005F0E8F" w:rsidP="007B20FB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17.07.2012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17.07.2013</w:t>
          </w:r>
          <w:r>
            <w:rPr>
              <w:color w:val="000080"/>
              <w:sz w:val="16"/>
            </w:rPr>
            <w:fldChar w:fldCharType="end"/>
          </w:r>
        </w:p>
      </w:tc>
    </w:tr>
    <w:tr w:rsidTr="0077104D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7B20FB" w:rsidP="007B20FB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</w:tcPr>
        <w:p w:rsidR="007B20FB" w:rsidP="007B20FB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7B20FB" w:rsidP="007B20FB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Stig Harthug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7B20FB" w:rsidP="007B20FB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7B20FB" w:rsidP="007B20FB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Elin Anne Aksdal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7B20FB" w:rsidP="007B20FB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D16892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8740A" w:rsidP="007B20F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E0EAF"/>
    <w:multiLevelType w:val="hybridMultilevel"/>
    <w:tmpl w:val="FDBCE3E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147B8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352E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FC1C8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F743F2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DC623A9"/>
    <w:multiLevelType w:val="multilevel"/>
    <w:tmpl w:val="B37C2B18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794"/>
        </w:tabs>
        <w:ind w:left="1578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082" w:hanging="648"/>
      </w:pPr>
    </w:lvl>
    <w:lvl w:ilvl="4">
      <w:start w:val="1"/>
      <w:numFmt w:val="decimal"/>
      <w:lvlText w:val="%1.%2.%3.%4.%5."/>
      <w:lvlJc w:val="left"/>
      <w:pPr>
        <w:tabs>
          <w:tab w:val="num" w:pos="2874"/>
        </w:tabs>
        <w:ind w:left="2586" w:hanging="792"/>
      </w:pPr>
    </w:lvl>
    <w:lvl w:ilvl="5">
      <w:start w:val="1"/>
      <w:numFmt w:val="decimal"/>
      <w:lvlText w:val="%1.%2.%3.%4.%5.%6."/>
      <w:lvlJc w:val="left"/>
      <w:pPr>
        <w:tabs>
          <w:tab w:val="num" w:pos="3234"/>
        </w:tabs>
        <w:ind w:left="30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54"/>
        </w:tabs>
        <w:ind w:left="35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4"/>
        </w:tabs>
        <w:ind w:left="40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34"/>
        </w:tabs>
        <w:ind w:left="4674" w:hanging="1440"/>
      </w:pPr>
    </w:lvl>
  </w:abstractNum>
  <w:abstractNum w:abstractNumId="7">
    <w:nsid w:val="4CCA2E3E"/>
    <w:multiLevelType w:val="singleLevel"/>
    <w:tmpl w:val="6DFE460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51FA3034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69B469D9"/>
    <w:multiLevelType w:val="hybridMultilevel"/>
    <w:tmpl w:val="07D038D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6E4A5DC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1">
    <w:nsid w:val="710E79C4"/>
    <w:multiLevelType w:val="singleLevel"/>
    <w:tmpl w:val="D786D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2F"/>
    <w:rsid w:val="00011110"/>
    <w:rsid w:val="0002346C"/>
    <w:rsid w:val="000432C9"/>
    <w:rsid w:val="00044CD9"/>
    <w:rsid w:val="0005365A"/>
    <w:rsid w:val="00076606"/>
    <w:rsid w:val="000768A9"/>
    <w:rsid w:val="000B0ACD"/>
    <w:rsid w:val="000D6D65"/>
    <w:rsid w:val="000E3A50"/>
    <w:rsid w:val="000E42BC"/>
    <w:rsid w:val="000E521B"/>
    <w:rsid w:val="000F56A6"/>
    <w:rsid w:val="00125020"/>
    <w:rsid w:val="001505F9"/>
    <w:rsid w:val="00187D4F"/>
    <w:rsid w:val="001B3C0D"/>
    <w:rsid w:val="001D60C2"/>
    <w:rsid w:val="001E3373"/>
    <w:rsid w:val="001F465F"/>
    <w:rsid w:val="00200F19"/>
    <w:rsid w:val="00261257"/>
    <w:rsid w:val="00275A96"/>
    <w:rsid w:val="00286B1D"/>
    <w:rsid w:val="0028740A"/>
    <w:rsid w:val="002A6269"/>
    <w:rsid w:val="002D004A"/>
    <w:rsid w:val="002E2318"/>
    <w:rsid w:val="002E7DED"/>
    <w:rsid w:val="0032383F"/>
    <w:rsid w:val="0034267B"/>
    <w:rsid w:val="0034533A"/>
    <w:rsid w:val="00391FCB"/>
    <w:rsid w:val="003B2673"/>
    <w:rsid w:val="003C5E32"/>
    <w:rsid w:val="003E629C"/>
    <w:rsid w:val="003F2A45"/>
    <w:rsid w:val="0041500F"/>
    <w:rsid w:val="00440B99"/>
    <w:rsid w:val="004430C6"/>
    <w:rsid w:val="004532FB"/>
    <w:rsid w:val="004568C8"/>
    <w:rsid w:val="00467889"/>
    <w:rsid w:val="00485214"/>
    <w:rsid w:val="004B7E52"/>
    <w:rsid w:val="00500291"/>
    <w:rsid w:val="00542BC5"/>
    <w:rsid w:val="00550F3A"/>
    <w:rsid w:val="005524BA"/>
    <w:rsid w:val="00552C50"/>
    <w:rsid w:val="0056758E"/>
    <w:rsid w:val="00581EC4"/>
    <w:rsid w:val="005D1A85"/>
    <w:rsid w:val="005F0E0D"/>
    <w:rsid w:val="005F0E8F"/>
    <w:rsid w:val="006074AF"/>
    <w:rsid w:val="0062175A"/>
    <w:rsid w:val="00625408"/>
    <w:rsid w:val="00661E59"/>
    <w:rsid w:val="0067542D"/>
    <w:rsid w:val="00685362"/>
    <w:rsid w:val="006C19AC"/>
    <w:rsid w:val="006C2A6A"/>
    <w:rsid w:val="006C3D2C"/>
    <w:rsid w:val="006D1420"/>
    <w:rsid w:val="00713F39"/>
    <w:rsid w:val="00723032"/>
    <w:rsid w:val="00726E8F"/>
    <w:rsid w:val="00780668"/>
    <w:rsid w:val="00792233"/>
    <w:rsid w:val="007B20FB"/>
    <w:rsid w:val="007E7E8A"/>
    <w:rsid w:val="007F344B"/>
    <w:rsid w:val="007F490F"/>
    <w:rsid w:val="00800440"/>
    <w:rsid w:val="00800B7A"/>
    <w:rsid w:val="008013D3"/>
    <w:rsid w:val="00801780"/>
    <w:rsid w:val="0082533D"/>
    <w:rsid w:val="00827A56"/>
    <w:rsid w:val="008348BC"/>
    <w:rsid w:val="00842D2F"/>
    <w:rsid w:val="00871323"/>
    <w:rsid w:val="008A0590"/>
    <w:rsid w:val="008A7806"/>
    <w:rsid w:val="008C3854"/>
    <w:rsid w:val="008D1C03"/>
    <w:rsid w:val="00930C4D"/>
    <w:rsid w:val="0094362D"/>
    <w:rsid w:val="00952C8E"/>
    <w:rsid w:val="00965376"/>
    <w:rsid w:val="009B041D"/>
    <w:rsid w:val="009F2D77"/>
    <w:rsid w:val="00A174CE"/>
    <w:rsid w:val="00A2604E"/>
    <w:rsid w:val="00A32E8B"/>
    <w:rsid w:val="00A437D2"/>
    <w:rsid w:val="00A52570"/>
    <w:rsid w:val="00A575B7"/>
    <w:rsid w:val="00A83085"/>
    <w:rsid w:val="00A851D1"/>
    <w:rsid w:val="00AA0682"/>
    <w:rsid w:val="00AD6B6D"/>
    <w:rsid w:val="00AE32B9"/>
    <w:rsid w:val="00AE787B"/>
    <w:rsid w:val="00AF1B5C"/>
    <w:rsid w:val="00AF7D12"/>
    <w:rsid w:val="00B041DE"/>
    <w:rsid w:val="00B116A6"/>
    <w:rsid w:val="00B37724"/>
    <w:rsid w:val="00B41DC2"/>
    <w:rsid w:val="00B478F4"/>
    <w:rsid w:val="00B81BD6"/>
    <w:rsid w:val="00B84CF7"/>
    <w:rsid w:val="00B87DC1"/>
    <w:rsid w:val="00BB45B8"/>
    <w:rsid w:val="00BD7920"/>
    <w:rsid w:val="00BE7950"/>
    <w:rsid w:val="00C05879"/>
    <w:rsid w:val="00C902F4"/>
    <w:rsid w:val="00C9488A"/>
    <w:rsid w:val="00CA46FC"/>
    <w:rsid w:val="00CB4C0B"/>
    <w:rsid w:val="00CC7566"/>
    <w:rsid w:val="00CC7D3E"/>
    <w:rsid w:val="00CF0E8F"/>
    <w:rsid w:val="00CF11CE"/>
    <w:rsid w:val="00CF1953"/>
    <w:rsid w:val="00D07E4B"/>
    <w:rsid w:val="00D320CC"/>
    <w:rsid w:val="00DB1408"/>
    <w:rsid w:val="00E05467"/>
    <w:rsid w:val="00E14465"/>
    <w:rsid w:val="00E579B9"/>
    <w:rsid w:val="00E85201"/>
    <w:rsid w:val="00EF6BC2"/>
    <w:rsid w:val="00EF7D8D"/>
    <w:rsid w:val="00F33C21"/>
    <w:rsid w:val="00FA1164"/>
    <w:rsid w:val="00FD4121"/>
    <w:rsid w:val="00FD7682"/>
    <w:rsid w:val="00FF2636"/>
    <w:rsid w:val="00FF3EDF"/>
  </w:rsids>
  <w:docVars>
    <w:docVar w:name="beskyttet" w:val="nei"/>
    <w:docVar w:name="docver" w:val="2.20"/>
    <w:docVar w:name="ek_ansvarlig" w:val="Dalheim, Anne"/>
    <w:docVar w:name="ek_dbfields" w:val="EK_Avdeling¤2#4¤2# ¤3#EK_Avsnitt¤2#4¤2# ¤3#EK_Bedriftsnavn¤2#1¤2#Helse Bergen¤3#EK_GjelderFra¤2#0¤2#17.07.2012¤3#EK_Opprettet¤2#0¤2#07.07.2010¤3#EK_Utgitt¤2#0¤2#15.06.2010¤3#EK_IBrukDato¤2#0¤2#17.07.2012¤3#EK_DokumentID¤2#0¤2#D16892¤3#EK_DokTittel¤2#0¤2#Ren intermitterende katetrisering RIK¤3#EK_DokType¤2#0¤2#Prosedyre¤3#EK_EksRef¤2#2¤2# 3_x0009_03.1.3_x0009_Nasjonale retningslinjer_x0009_02796_x0009_https://www.sykepleierforbundet.no/ikbViewer/Content/183030/Retningslinjer-utforming%20endelig%20utkast%20september%202005.pdf_x0009_¤1#03.1.3_x0009_&quot;Brosjyre fra ASTRA  (ASTRA TECH) Intermitterende kateterisering - hva og for hvem_x0009_02797_x0009_http://www.lofric.no/Main.aspx/Item/442847/navt/69863/navl/86349/nava/86395_x0009_¤1#03.1.3_x0009_Bruk av intermitterende kateterisering tverrfaglig sammendrag av innhold og anbefalinger i nasjonale retningslinjer_x0009_02798_x0009_https://www.sykepleierforbundet.no/ikbViewer/Content/183031/Kateterisering%20kortversjon.pdf_x0009_¤1#¤3#EK_Erstatter¤2#0¤2#1.01¤3#EK_ErstatterD¤2#0¤2#23.06.2011¤3#EK_Signatur¤2#0¤2#Stig Harthug¤3#EK_Verifisert¤2#0¤2# ¤3#EK_Hørt¤2#0¤2# ¤3#EK_AuditReview¤2#2¤2# ¤3#EK_AuditApprove¤2#2¤2# ¤3#EK_Gradering¤2#0¤2#Åpen¤3#EK_Gradnr¤2#4¤2#0¤3#EK_Kapittel¤2#4¤2# ¤3#EK_Referanse¤2#2¤2# 1_x0009_02.1.2.9.2-05_x0009_Håndhygiene_x0009_00844_x0009_dok00844.docx_x0009_¤1#¤3#EK_RefNr¤2#0¤2#02.1.2.1.16-03¤3#EK_Revisjon¤2#0¤2#1.02¤3#EK_Ansvarlig¤2#0¤2#Dalheim, Anne¤3#EK_SkrevetAv¤2#0¤2#Best praksis prosjektet arbeidsgruppe 1¤3#EK_UText1¤2#0¤2#Elin Anne Aksdal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Prosedyren er utarbeidet i Best prakis prosjektet av Arbeidsgruppe 1: Helle Milde BKB, Randveig Boge Med.avd.,Hildegunn Gjerald ØNH,Nina Nysæther Kir.klinikk&#13;_x000a_Forlenget gyldighet til 23.06.2012&#13;_x000a_Forlenget gyldighet til 17.07.2013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7.07.2013¤3#EK_Vedlegg¤2#2¤2# 0_x0009_¤3#EK_AvdelingOver¤2#4¤2# ¤3#EK_HRefNr¤2#0¤2# ¤3#EK_HbNavn¤2#0¤2# ¤3#EK_DokRefnr¤2#4¤2#00030201020116¤3#EK_Dokendrdato¤2#4¤2#01.07.2020 16:01:38¤3#EK_HbType¤2#4¤2# ¤3#EK_Offisiell¤2#4¤2# ¤3#EK_VedleggRef¤2#4¤2#02.1.2.1.16-03¤3#EK_Strukt00¤2#5¤2#¤5#¤5#HVRHF¤5#1¤5#-1¤4#¤5#02¤5#Helse Bergen HF¤5#1¤5#0¤4#.¤5#1¤5#Fellesdokumenter¤5#0¤5#0¤4#.¤5#2¤5#Pasientbehandling¤5#0¤5#0¤4#.¤5#1¤5#Fagprosedyrer¤5#0¤5#0¤4#.¤5#16¤5#Nyrer og urinveier¤5#0¤5#0¤4# - ¤3#EK_Strukt01¤2#5¤2#¤5#¤5#Kategorier HB¤5#0¤5#0¤4#¤5#¤5#Kjerneaktiviteter¤5#3¤5#0¤4#¤5#PBS¤5#Pasientbehandling somatik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2¤5#Pasientbehandling¤5#0¤5#0¤4#.¤5#1¤5#Fagprosedyrer¤5#0¤5#0¤4#.¤5#16¤5#Nyrer og urinveier¤5#0¤5#0¤4# - ¤3#"/>
    <w:docVar w:name="ek_dl" w:val="3"/>
    <w:docVar w:name="ek_dokumentid" w:val="D16892"/>
    <w:docVar w:name="ek_format" w:val="-10"/>
    <w:docVar w:name="ek_gjeldertil" w:val="17.07.2013"/>
    <w:docVar w:name="ek_protection" w:val="3"/>
    <w:docVar w:name="ek_refnr" w:val="02.1.2.1.16-03"/>
    <w:docVar w:name="ek_s00mt1" w:val="HVRHF - Helse Bergen HF"/>
    <w:docVar w:name="ek_s01mt3" w:val="Kjerneaktiviteter - Pasientbehandling somatikk"/>
    <w:docVar w:name="ek_type" w:val="DOK"/>
    <w:docVar w:name="idek_eksref" w:val=";02796;02797;02798;"/>
    <w:docVar w:name="idek_referanse" w:val=";00844;"/>
    <w:docVar w:name="idxd" w:val=";00844;"/>
    <w:docVar w:name="idxr" w:val=";02796;02797;02798;"/>
    <w:docVar w:name="khb" w:val="UB"/>
    <w:docVar w:name="skitten" w:val="0"/>
    <w:docVar w:name="xd00844" w:val="02.1.2.9.2-05"/>
    <w:docVar w:name="xdf00844" w:val="dok00844.docx"/>
    <w:docVar w:name="xdl00844" w:val="02.1.2.9.2-05 Håndhygiene"/>
    <w:docVar w:name="xr02796" w:val="03.1.3"/>
    <w:docVar w:name="xr02797" w:val="03.1.3"/>
    <w:docVar w:name="xr02798" w:val="03.1.3"/>
    <w:docVar w:name="xrl02796" w:val="03.1.3 Nasjonale retningslinjer"/>
    <w:docVar w:name="xrl02797" w:val="03.1.3 &quot;Brosjyre fra ASTRA  (ASTRA TECH) Intermitterende kateterisering - hva og for hvem"/>
    <w:docVar w:name="xrl02798" w:val="03.1.3 Bruk av intermitterende kateterisering tverrfaglig sammendrag av innhold og anbefalinger i nasjonale retningslinj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241CBA5-6584-4C42-B885-58AE4F1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2"/>
      </w:numPr>
      <w:tabs>
        <w:tab w:val="num" w:pos="714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link w:val="Overskrift5Tegn"/>
    <w:uiPriority w:val="9"/>
    <w:qFormat/>
    <w:rsid w:val="006754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semiHidden/>
    <w:pPr>
      <w:jc w:val="right"/>
    </w:pPr>
    <w:rPr>
      <w:sz w:val="20"/>
    </w:rPr>
  </w:style>
  <w:style w:type="paragraph" w:styleId="NormalIndent">
    <w:name w:val="Normal Indent"/>
    <w:basedOn w:val="Normal"/>
    <w:semiHidden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semiHidden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Overskrift5Tegn">
    <w:name w:val="Overskrift 5 Tegn"/>
    <w:link w:val="Heading5"/>
    <w:uiPriority w:val="9"/>
    <w:semiHidden/>
    <w:rsid w:val="006754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rdtekstTegn"/>
    <w:semiHidden/>
    <w:rsid w:val="0067542D"/>
    <w:rPr>
      <w:rFonts w:ascii="Times New Roman" w:hAnsi="Times New Roman"/>
      <w:sz w:val="24"/>
    </w:rPr>
  </w:style>
  <w:style w:type="character" w:customStyle="1" w:styleId="BrdtekstTegn">
    <w:name w:val="Brødtekst Tegn"/>
    <w:link w:val="BodyText"/>
    <w:semiHidden/>
    <w:rsid w:val="0067542D"/>
    <w:rPr>
      <w:sz w:val="24"/>
    </w:rPr>
  </w:style>
  <w:style w:type="paragraph" w:styleId="ListParagraph">
    <w:name w:val="List Paragraph"/>
    <w:basedOn w:val="Normal"/>
    <w:uiPriority w:val="34"/>
    <w:qFormat/>
    <w:rsid w:val="00FF2636"/>
    <w:pPr>
      <w:ind w:left="708"/>
    </w:pPr>
  </w:style>
  <w:style w:type="paragraph" w:styleId="PlainText">
    <w:name w:val="Plain Text"/>
    <w:basedOn w:val="Normal"/>
    <w:link w:val="RentekstTegn"/>
    <w:uiPriority w:val="99"/>
    <w:semiHidden/>
    <w:unhideWhenUsed/>
    <w:rsid w:val="00723032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link w:val="PlainText"/>
    <w:uiPriority w:val="99"/>
    <w:semiHidden/>
    <w:rsid w:val="00723032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00844.htm" TargetMode="External" /><Relationship Id="rId5" Type="http://schemas.openxmlformats.org/officeDocument/2006/relationships/hyperlink" Target="dok00861.docx" TargetMode="External" /><Relationship Id="rId6" Type="http://schemas.openxmlformats.org/officeDocument/2006/relationships/hyperlink" Target="https://www.sykepleierforbundet.no/ikbViewer/Content/183030/Retningslinjer-utforming%20endelig%20utkast%20september%202005.pdf" TargetMode="External" /><Relationship Id="rId7" Type="http://schemas.openxmlformats.org/officeDocument/2006/relationships/hyperlink" Target="http://www.lofric.no/Main.aspx/Item/442847/navt/69863/navl/86349/nava/86395" TargetMode="External" /><Relationship Id="rId8" Type="http://schemas.openxmlformats.org/officeDocument/2006/relationships/hyperlink" Target="https://www.sykepleierforbundet.no/ikbViewer/Content/183031/Kateterisering%20kortversjon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nell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404</Words>
  <Characters>2619</Characters>
  <Application>Microsoft Office Word</Application>
  <DocSecurity>0</DocSecurity>
  <Lines>95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Ren intermitterende katetrisering RIK</vt:lpstr>
      <vt:lpstr>Ren intermitterende katetrisering RIK</vt:lpstr>
    </vt:vector>
  </TitlesOfParts>
  <Company>Datakvalitet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 intermitterende katetrisering RIK</dc:title>
  <dc:subject>00030201020116|02.1.2.1.16-03|</dc:subject>
  <dc:creator>Handbok</dc:creator>
  <dc:description>EK_Avdeling_x0002_4_x0002_ _x0003_EK_Avsnitt_x0002_4_x0002_ _x0003_EK_Bedriftsnavn_x0002_1_x0002_Helse Bergen_x0003_EK_GjelderFra_x0002_0_x0002_17.07.2012_x0003_EK_Opprettet_x0002_0_x0002_07.07.2010_x0003_EK_Utgitt_x0002_0_x0002_15.06.2010_x0003_EK_IBrukDato_x0002_0_x0002_17.07.2012_x0003_EK_DokumentID_x0002_0_x0002_D16892_x0003_EK_DokTittel_x0002_0_x0002_Ren intermitterende katetrisering RIK_x0003_EK_DokType_x0002_0_x0002_Prosedyre_x0003_EK_EksRef_x0002_2_x0002_ 3	03.1.3	Nasjonale retningslinjer	02796	https://www.sykepleierforbundet.no/ikbViewer/Content/183030/Retningslinjer-utforming%20endelig%20utkast%20september%202005.pdf	_x0001_03.1.3	"Brosjyre fra ASTRA  (ASTRA TECH) Intermitterende kateterisering - hva og for hvem	02797	http://www.lofric.no/Main.aspx/Item/442847/navt/69863/navl/86349/nava/86395	_x0001_03.1.3	Bruk av intermitterende kateterisering tverrfaglig sammendrag av innhold og anbefalinger i nasjonale retningslinjer	02798	https://www.sykepleierforbundet.no/ikbViewer/Content/183031/Kateterisering%20kortversjon.pdf	_x0001__x0003_EK_Erstatter_x0002_0_x0002_1.01_x0003_EK_ErstatterD_x0002_0_x0002_23.06.2011_x0003_EK_Signatur_x0002_0_x0002_Stig Harthug_x0003_EK_Verifisert_x0002_0_x0002_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02.1.2.9.2-05	Håndhygiene	00844	dok00844.docx	_x0001__x0003_EK_RefNr_x0002_0_x0002_02.1.2.1.16-03_x0003_EK_Revisjon_x0002_0_x0002_1.02_x0003_EK_Ansvarlig_x0002_0_x0002_Dalheim, Anne_x0003_EK_SkrevetAv_x0002_0_x0002_Best praksis prosjektet arbeidsgruppe 1_x0003_EK_UText1_x0002_0_x0002_Elin Anne Aksdal_x0003_EK_UText2_x0002_0_x0002_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utskriftsdato_x0003_EK_Watermark_x0002_0_x0002__x0003_EK_Utgave_x0002_0_x0002_1.02_x0003_EK_Merknad_x0002_7_x0002_Prosedyren er utarbeidet i Best prakis prosjektet av Arbeidsgruppe 1: Helle Milde BKB, Randveig Boge Med.avd.,Hildegunn Gjerald ØNH,Nina Nysæther Kir.klinikk_x000D_
Forlenget gyldighet til 23.06.2012_x000D_
Forlenget gyldighet til 17.07.2013_x0003_EK_VerLogg_x0002_2_x0002_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_x0003_EK_DL_x0002_0_x0002_3_x0003_EK_GjelderTil_x0002_0_x0002_17.07.2013_x0003_EK_Vedlegg_x0002_2_x0002_ 0	_x0003_EK_AvdelingOver_x0002_4_x0002_ _x0003_EK_HRefNr_x0002_0_x0002_ _x0003_EK_HbNavn_x0002_0_x0002_ _x0003_EK_DokRefnr_x0002_4_x0002_00030201020116_x0003_EK_Dokendrdato_x0002_4_x0002_01.07.2020 16:01:38_x0003_EK_HbType_x0002_4_x0002_ _x0003_EK_Offisiell_x0002_4_x0002_ _x0003_EK_VedleggRef_x0002_4_x0002_02.1.2.1.16-03_x0003_EK_Strukt00_x0002_5_x0002__x0005__x0005_HVRHF_x0005_1_x0005_-1_x0004__x0005_02_x0005_Helse Bergen HF_x0005_1_x0005_0_x0004_._x0005_1_x0005_Fellesdokumenter_x0005_0_x0005_0_x0004_._x0005_2_x0005_Pasientbehandling_x0005_0_x0005_0_x0004_._x0005_1_x0005_Fagprosedyrer_x0005_0_x0005_0_x0004_._x0005_16_x0005_Nyrer og urinveier_x0005_0_x0005_0_x0004_ - _x0003_EK_Strukt01_x0002_5_x0002__x0005__x0005_Kategorier HB_x0005_0_x0005_0_x0004__x0005__x0005_Kjerneaktiviteter_x0005_3_x0005_0_x0004__x0005_PBS_x0005_Pasientbehandling somatikk_x0005_3_x0005_0_x0004_ - 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HF_x0005_1_x0005_0_x0004_._x0005_1_x0005_Fellesdokumenter_x0005_0_x0005_0_x0004_._x0005_2_x0005_Pasientbehandling_x0005_0_x0005_0_x0004_._x0005_1_x0005_Fagprosedyrer_x0005_0_x0005_0_x0004_._x0005_16_x0005_Nyrer og urinveier_x0005_0_x0005_0_x0004_ - _x0003_</dc:description>
  <cp:lastModifiedBy>Lande, Eirik</cp:lastModifiedBy>
  <cp:revision>2</cp:revision>
  <cp:lastPrinted>2006-09-07T08:52:00Z</cp:lastPrinted>
  <dcterms:created xsi:type="dcterms:W3CDTF">2020-11-20T15:20:00Z</dcterms:created>
  <dcterms:modified xsi:type="dcterms:W3CDTF">2020-11-20T15:20:00Z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Ren intermitterende katetrisering RIK</vt:lpwstr>
  </property>
  <property fmtid="{D5CDD505-2E9C-101B-9397-08002B2CF9AE}" pid="4" name="EK_DokType">
    <vt:lpwstr>Prosedyre</vt:lpwstr>
  </property>
  <property fmtid="{D5CDD505-2E9C-101B-9397-08002B2CF9AE}" pid="5" name="EK_DokumentID">
    <vt:lpwstr>D16892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17.07.2012</vt:lpwstr>
  </property>
  <property fmtid="{D5CDD505-2E9C-101B-9397-08002B2CF9AE}" pid="8" name="EK_GjelderTil">
    <vt:lpwstr>17.07.2013</vt:lpwstr>
  </property>
  <property fmtid="{D5CDD505-2E9C-101B-9397-08002B2CF9AE}" pid="9" name="EK_RefNr">
    <vt:lpwstr>1.2.1.15-02</vt:lpwstr>
  </property>
  <property fmtid="{D5CDD505-2E9C-101B-9397-08002B2CF9AE}" pid="10" name="EK_S00MT1">
    <vt:lpwstr>Helse Bergen HF/Fellesdokumenter/Pasientbehandling</vt:lpwstr>
  </property>
  <property fmtid="{D5CDD505-2E9C-101B-9397-08002B2CF9AE}" pid="11" name="EK_S01MT3">
    <vt:lpwstr>Pasientbehandling/Fagprosedyrer/Annet/Annet 3</vt:lpwstr>
  </property>
  <property fmtid="{D5CDD505-2E9C-101B-9397-08002B2CF9AE}" pid="12" name="EK_Signatur">
    <vt:lpwstr>Stig Harthug</vt:lpwstr>
  </property>
  <property fmtid="{D5CDD505-2E9C-101B-9397-08002B2CF9AE}" pid="13" name="EK_UText1">
    <vt:lpwstr>Elin Anne Aksdal</vt:lpwstr>
  </property>
  <property fmtid="{D5CDD505-2E9C-101B-9397-08002B2CF9AE}" pid="14" name="EK_Utgave">
    <vt:lpwstr>1.02</vt:lpwstr>
  </property>
  <property fmtid="{D5CDD505-2E9C-101B-9397-08002B2CF9AE}" pid="15" name="XDF00844">
    <vt:lpwstr>dok00844.docx</vt:lpwstr>
  </property>
  <property fmtid="{D5CDD505-2E9C-101B-9397-08002B2CF9AE}" pid="16" name="XDT00844">
    <vt:lpwstr>Håndhygiene</vt:lpwstr>
  </property>
  <property fmtid="{D5CDD505-2E9C-101B-9397-08002B2CF9AE}" pid="17" name="XRF02796">
    <vt:lpwstr>https://www.sykepleierforbundet.no/ikbViewer/Content/183030/Retningslinjer-utforming%20endelig%20utkast%20september%202005.pdf</vt:lpwstr>
  </property>
  <property fmtid="{D5CDD505-2E9C-101B-9397-08002B2CF9AE}" pid="18" name="XRF02797">
    <vt:lpwstr>http://www.lofric.no/Main.aspx/Item/442847/navt/69863/navl/86349/nava/86395</vt:lpwstr>
  </property>
  <property fmtid="{D5CDD505-2E9C-101B-9397-08002B2CF9AE}" pid="19" name="XRF02798">
    <vt:lpwstr>https://www.sykepleierforbundet.no/ikbViewer/Content/183031/Kateterisering%20kortversjon.pdf</vt:lpwstr>
  </property>
  <property fmtid="{D5CDD505-2E9C-101B-9397-08002B2CF9AE}" pid="20" name="XRT02796">
    <vt:lpwstr>Nasjonale retningslinjer</vt:lpwstr>
  </property>
  <property fmtid="{D5CDD505-2E9C-101B-9397-08002B2CF9AE}" pid="21" name="XRT02797">
    <vt:lpwstr>"Brosjyre fra ASTRA  (ASTRA TECH) Intermitterende kateterisering - hva og for hvem</vt:lpwstr>
  </property>
  <property fmtid="{D5CDD505-2E9C-101B-9397-08002B2CF9AE}" pid="22" name="XRT02798">
    <vt:lpwstr>Bruk av intermitterende kateterisering tverrfaglig sammendrag av innhold og anbefalinger i nasjonale retningslinjer</vt:lpwstr>
  </property>
</Properties>
</file>