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p w:rsidR="005D436A" w:rsidRPr="00942F9A" w:rsidP="00942F9A">
      <w:pPr>
        <w:spacing w:before="120" w:after="60"/>
        <w:outlineLvl w:val="0"/>
        <w:rPr>
          <w:sz w:val="28"/>
          <w:szCs w:val="28"/>
        </w:rPr>
      </w:pPr>
      <w:r w:rsidRPr="00942F9A">
        <w:rPr>
          <w:sz w:val="28"/>
          <w:szCs w:val="28"/>
        </w:rPr>
        <w:t>Definisjoner</w:t>
      </w:r>
    </w:p>
    <w:p w:rsidR="005D436A" w:rsidRPr="00942F9A" w:rsidP="00942F9A">
      <w:pPr>
        <w:numPr>
          <w:ilvl w:val="0"/>
          <w:numId w:val="20"/>
        </w:numPr>
        <w:spacing w:after="60"/>
        <w:jc w:val="both"/>
      </w:pPr>
      <w:bookmarkStart w:id="0" w:name="tempHer"/>
      <w:bookmarkStart w:id="1" w:name="_GoBack"/>
      <w:bookmarkEnd w:id="0"/>
      <w:bookmarkEnd w:id="1"/>
      <w:r w:rsidRPr="00942F9A">
        <w:t xml:space="preserve">SGA (small for gestational age): Foster vekt mindre enn forventet i forhold til svangerskapsalder (≤10, ≤5, ≤2,5 persentilen).  </w:t>
      </w:r>
    </w:p>
    <w:p w:rsidR="005D436A" w:rsidRPr="00942F9A" w:rsidP="00942F9A">
      <w:pPr>
        <w:numPr>
          <w:ilvl w:val="0"/>
          <w:numId w:val="20"/>
        </w:numPr>
        <w:spacing w:after="120"/>
        <w:ind w:left="357" w:hanging="357"/>
        <w:jc w:val="both"/>
      </w:pPr>
      <w:r w:rsidRPr="00942F9A">
        <w:t xml:space="preserve">Intrauterin veksthemming, IUGR (intra-uterine growth-restriction) eller FGR (fetal growth-restriction) forutsetter at det har vært en redusert vekst i forhold til forventet og krever egentlig minst to målinger.  Ofte brukes begrepet ved én biometri dersom </w:t>
      </w:r>
      <w:r w:rsidRPr="00942F9A">
        <w:t xml:space="preserve">svangerskapsalderen er sikkert dokumentert, men en kan da ikke skille mellom lav vekst, tidlig og sent inntredende vekststagnasjon.  </w:t>
      </w:r>
    </w:p>
    <w:p w:rsidR="005D436A" w:rsidRPr="00942F9A" w:rsidP="00942F9A">
      <w:pPr>
        <w:spacing w:after="60"/>
      </w:pPr>
      <w:r w:rsidRPr="00942F9A">
        <w:t xml:space="preserve">Veksthemning/stagnasjon i sann forstand kan identifiseres når det ved seriemålinger med ultralyd påvises avtagende vekst. </w:t>
      </w:r>
      <w:r w:rsidRPr="00942F9A">
        <w:t xml:space="preserve"> Det krever longitudinelle referanseverdier.  For riktig å utnytte slike longitudinelle referanseverdier bør individuelle forventede mål beregnes utfra foregående målesett</w:t>
      </w:r>
      <w:r w:rsidRPr="00942F9A">
        <w:fldChar w:fldCharType="begin"/>
      </w:r>
      <w:r w:rsidRPr="00942F9A">
        <w:instrText xml:space="preserve"> ADDIN EN.CITE &lt;EndNote&gt;&lt;Cite&gt;&lt;Author&gt;Johnsen&lt;/Author&gt;&lt;Year&gt;2005&lt;/Year&gt;&lt;RecNum&gt;896&lt;/R</w:instrText>
      </w:r>
      <w:r w:rsidRPr="00942F9A">
        <w:instrText>ecNum&gt;&lt;MDL&gt;&lt;REFERENCE_TYPE&gt;0&lt;/REFERENCE_TYPE&gt;&lt;AUTHORS&gt;&lt;AUTHOR&gt;Johnsen, S.L.&lt;/AUTHOR&gt;&lt;AUTHOR&gt;Wilsgaard, T.&lt;/AUTHOR&gt;&lt;AUTHOR&gt;Rasmussen, S.&lt;/AUTHOR&gt;&lt;AUTHOR&gt;Sollien, R.&lt;/AUTHOR&gt;&lt;AUTHOR&gt;Kiserud, T.&lt;/AUTHOR&gt;&lt;/AUTHORS&gt;&lt;YEAR&gt;2005&lt;/YEAR&gt;&lt;TITLE&gt;Longitudinal reference</w:instrText>
      </w:r>
      <w:r w:rsidRPr="00942F9A">
        <w:instrText xml:space="preserve"> ranges for estimated fetal weight.&lt;/TITLE&gt;&lt;SECONDARY_TITLE&gt;Acta Obstet Gynecol Scand&lt;/SECONDARY_TITLE&gt;&lt;VOLUME&gt;84&lt;/VOLUME&gt;&lt;PAGES&gt;In press&lt;/PAGES&gt;&lt;/MDL&gt;&lt;/Cite&gt;&lt;/EndNote&gt;</w:instrText>
      </w:r>
      <w:r w:rsidRPr="00942F9A">
        <w:fldChar w:fldCharType="separate"/>
      </w:r>
      <w:r w:rsidRPr="00942F9A">
        <w:rPr>
          <w:vertAlign w:val="superscript"/>
        </w:rPr>
        <w:t>1</w:t>
      </w:r>
      <w:r w:rsidRPr="00942F9A">
        <w:fldChar w:fldCharType="end"/>
      </w:r>
      <w:r w:rsidRPr="00942F9A">
        <w:t xml:space="preserve"> (IIb).</w:t>
      </w:r>
    </w:p>
    <w:p w:rsidR="005D436A" w:rsidP="00B126B0">
      <w:pPr>
        <w:spacing w:after="60"/>
        <w:jc w:val="both"/>
      </w:pPr>
      <w:r>
        <w:t xml:space="preserve">Det er viktig at det brukes </w:t>
      </w:r>
      <w:r>
        <w:rPr>
          <w:i/>
        </w:rPr>
        <w:t>adekvate referanseverdier</w:t>
      </w:r>
      <w:r>
        <w:t xml:space="preserve"> for fosterbiometri, -v</w:t>
      </w:r>
      <w:r>
        <w:t>ekt og –vekst.  For norsk befolkning er det utarbeidet referanseverdier for fødselsvekt</w:t>
      </w:r>
      <w:r>
        <w:fldChar w:fldCharType="begin"/>
      </w:r>
      <w:r>
        <w:instrText xml:space="preserve"> ADDIN EN.CITE &lt;EndNote&gt;&lt;Cite&gt;&lt;Author&gt;Skjaerven&lt;/Author&gt;&lt;Year&gt;2000&lt;/Year&gt;&lt;RecNum&gt;858&lt;/RecNum&gt;&lt;MDL&gt;&lt;REFERENCE_TYPE&gt;0&lt;/REFERENCE_TYPE&gt;&lt;AUTHORS&gt;&lt;AUTHOR&gt;Skjaerven, R.&lt;/AUTHO</w:instrText>
      </w:r>
      <w:r>
        <w:instrText>R&gt;&lt;AUTHOR&gt;Gjessing, H. K.&lt;/AUTHOR&gt;&lt;AUTHOR&gt;Bakketeig, L. S.&lt;/AUTHOR&gt;&lt;/AUTHORS&gt;&lt;YEAR&gt;2000&lt;/YEAR&gt;&lt;TITLE&gt;Birthweight by gestational age in Norway&lt;/TITLE&gt;&lt;SECONDARY_TITLE&gt;Acta Obstet Gynecol Scand&lt;/SECONDARY_TITLE&gt;&lt;VOLUME&gt;79&lt;/VOLUME&gt;&lt;PAGES&gt;440-449&lt;/PAGES&gt;&lt;/MDL&gt;</w:instrText>
      </w:r>
      <w:r>
        <w:instrText>&lt;/Cite&gt;&lt;/EndNote&gt;</w:instrText>
      </w:r>
      <w:r>
        <w:fldChar w:fldCharType="separate"/>
      </w:r>
      <w:r>
        <w:rPr>
          <w:vertAlign w:val="superscript"/>
        </w:rPr>
        <w:t>2</w:t>
      </w:r>
      <w:r>
        <w:fldChar w:fldCharType="end"/>
      </w:r>
      <w:r>
        <w:t xml:space="preserve"> (III) og mange har brukt slike tabeller. Det er imidlertid på det rene at disse tabellene ikke er representative for den intrauterine delen av foster-populasjonen da det er en overhyppighet av veksthemning blandt prematurt fødte.  Det</w:t>
      </w:r>
      <w:r>
        <w:t xml:space="preserve"> anbefales derfor å bruke tabeller utarbeidet for intrauterin vekst i Norge</w:t>
      </w:r>
      <w:r>
        <w:fldChar w:fldCharType="begin"/>
      </w:r>
      <w:r>
        <w:instrText xml:space="preserve"> ADDIN EN.CITE &lt;EndNote&gt;&lt;Cite&gt;&lt;Author&gt;Johnsen&lt;/Author&gt;&lt;Year&gt;2005&lt;/Year&gt;&lt;RecNum&gt;896&lt;/RecNum&gt;&lt;MDL&gt;&lt;REFERENCE_TYPE&gt;0&lt;/REFERENCE_TYPE&gt;&lt;AUTHORS&gt;&lt;AUTHOR&gt;Johnsen, S.L.&lt;/AUTHOR&gt;&lt;AUTHOR&gt;Wils</w:instrText>
      </w:r>
      <w:r>
        <w:instrText>gaard, T.&lt;/AUTHOR&gt;&lt;AUTHOR&gt;Rasmussen, S.&lt;/AUTHOR&gt;&lt;AUTHOR&gt;Sollien, R.&lt;/AUTHOR&gt;&lt;AUTHOR&gt;Kiserud, T.&lt;/AUTHOR&gt;&lt;/AUTHORS&gt;&lt;YEAR&gt;2005&lt;/YEAR&gt;&lt;TITLE&gt;Longitudinal reference ranges for estimated fetal weight.&lt;/TITLE&gt;&lt;SECONDARY_TITLE&gt;Acta Obstet Gynecol Scand&lt;/SECONDARY</w:instrText>
      </w:r>
      <w:r>
        <w:instrText>_TITLE&gt;&lt;VOLUME&gt;84&lt;/VOLUME&gt;&lt;PAGES&gt;In press&lt;/PAGES&gt;&lt;/MDL&gt;&lt;/Cite&gt;&lt;/EndNote&gt;</w:instrText>
      </w:r>
      <w:r>
        <w:fldChar w:fldCharType="separate"/>
      </w:r>
      <w:r>
        <w:rPr>
          <w:vertAlign w:val="superscript"/>
        </w:rPr>
        <w:t>1</w:t>
      </w:r>
      <w:r>
        <w:fldChar w:fldCharType="end"/>
      </w:r>
      <w:r>
        <w:t xml:space="preserve"> (IIb).  For en enkelt måling kan det beregnes et vektavvik i prosent fra middelverdien og en tilsvarende vekt</w:t>
      </w:r>
      <w:r>
        <w:fldChar w:fldCharType="begin"/>
      </w:r>
      <w:r>
        <w:instrText xml:space="preserve"> ADDIN EN.CITE &lt;EndNote&gt;&lt;Cite&gt;&lt;Author&gt;Eik-Nes&lt;/Author&gt;&lt;Year&gt;1982&lt;/Year</w:instrText>
      </w:r>
      <w:r>
        <w:instrText>&gt;&lt;RecNum&gt;900&lt;/RecNum&gt;&lt;MDL&gt;&lt;REFERENCE_TYPE&gt;0&lt;/REFERENCE_TYPE&gt;&lt;AUTHORS&gt;&lt;AUTHOR&gt;Eik-Nes, S. H.&lt;/AUTHOR&gt;&lt;AUTHOR&gt;Grottum, P.&lt;/AUTHOR&gt;&lt;AUTHOR&gt;Andersson, N.J.&lt;/AUTHOR&gt;&lt;/AUTHORS&gt;&lt;YEAR&gt;1982&lt;/YEAR&gt;&lt;TITLE&gt;Estimation of fetal weight by ultrasound measurement II. Clini</w:instrText>
      </w:r>
      <w:r>
        <w:instrText>cal application of a new formula.&lt;/TITLE&gt;&lt;SECONDARY_TITLE&gt;Acta Obstet Gynecol Scand&lt;/SECONDARY_TITLE&gt;&lt;VOLUME&gt;61&lt;/VOLUME&gt;&lt;PAGES&gt;307-312&lt;/PAGES&gt;&lt;/MDL&gt;&lt;/Cite&gt;&lt;/EndNote&gt;</w:instrText>
      </w:r>
      <w:r>
        <w:fldChar w:fldCharType="separate"/>
      </w:r>
      <w:r>
        <w:rPr>
          <w:vertAlign w:val="superscript"/>
        </w:rPr>
        <w:t>3</w:t>
      </w:r>
      <w:r>
        <w:fldChar w:fldCharType="end"/>
      </w:r>
      <w:r>
        <w:t xml:space="preserve"> (IIb), eller en estimert fostervekt og persentil</w:t>
      </w:r>
      <w:r>
        <w:fldChar w:fldCharType="begin"/>
      </w:r>
      <w:r>
        <w:instrText xml:space="preserve"> ADDIN EN.CITE &lt;EndNote&gt;&lt;Cite&gt;&lt;Author&gt;</w:instrText>
      </w:r>
      <w:r>
        <w:instrText>Johnsen&lt;/Author&gt;&lt;Year&gt;2005&lt;/Year&gt;&lt;RecNum&gt;896&lt;/RecNum&gt;&lt;MDL&gt;&lt;REFERENCE_TYPE&gt;0&lt;/REFERENCE_TYPE&gt;&lt;AUTHORS&gt;&lt;AUTHOR&gt;Johnsen, S.L.&lt;/AUTHOR&gt;&lt;AUTHOR&gt;Wilsgaard, T.&lt;/AUTHOR&gt;&lt;AUTHOR&gt;Rasmussen, S.&lt;/AUTHOR&gt;&lt;AUTHOR&gt;Sollien, R.&lt;/AUTHOR&gt;&lt;AUTHOR&gt;Kiserud, T.&lt;/AUTHOR&gt;&lt;/AUTHORS</w:instrText>
      </w:r>
      <w:r>
        <w:instrText>&gt;&lt;YEAR&gt;2005&lt;/YEAR&gt;&lt;TITLE&gt;Longitudinal reference ranges for estimated fetal weight.&lt;/TITLE&gt;&lt;SECONDARY_TITLE&gt;Acta Obstet Gynecol Scand&lt;/SECONDARY_TITLE&gt;&lt;VOLUME&gt;84&lt;/VOLUME&gt;&lt;PAGES&gt;In press&lt;/PAGES&gt;&lt;/MDL&gt;&lt;/Cite&gt;&lt;/EndNote&gt;</w:instrText>
      </w:r>
      <w:r>
        <w:fldChar w:fldCharType="separate"/>
      </w:r>
      <w:r>
        <w:rPr>
          <w:vertAlign w:val="superscript"/>
        </w:rPr>
        <w:t>1</w:t>
      </w:r>
      <w:r>
        <w:fldChar w:fldCharType="end"/>
      </w:r>
      <w:r>
        <w:t xml:space="preserve"> (IIb).  Skal det bedømmes vekst må i</w:t>
      </w:r>
      <w:r>
        <w:t>midlertid individuelle gjentatte mål tas med som betingelse ved prediksjon av ny måling. Slik metode foreligger for nordisk befolkning</w:t>
      </w:r>
      <w:r>
        <w:fldChar w:fldCharType="begin"/>
      </w:r>
      <w:r>
        <w:instrText xml:space="preserve"> ADDIN EN.CITE &lt;EndNote&gt;&lt;Cite&gt;&lt;Author&gt;Johnsen&lt;/Author&gt;&lt;Year&gt;2005&lt;/Year&gt;&lt;RecNum&gt;896&lt;/RecNum&gt;&lt;MDL&gt;&lt;REFERENCE_TYPE&gt;0&lt;/REFEREN</w:instrText>
      </w:r>
      <w:r>
        <w:instrText>CE_TYPE&gt;&lt;AUTHORS&gt;&lt;AUTHOR&gt;Johnsen, S.L.&lt;/AUTHOR&gt;&lt;AUTHOR&gt;Wilsgaard, T.&lt;/AUTHOR&gt;&lt;AUTHOR&gt;Rasmussen, S.&lt;/AUTHOR&gt;&lt;AUTHOR&gt;Sollien, R.&lt;/AUTHOR&gt;&lt;AUTHOR&gt;Kiserud, T.&lt;/AUTHOR&gt;&lt;/AUTHORS&gt;&lt;YEAR&gt;2005&lt;/YEAR&gt;&lt;TITLE&gt;Longitudinal reference ranges for estimated fetal weight.&lt;/</w:instrText>
      </w:r>
      <w:r>
        <w:instrText>TITLE&gt;&lt;SECONDARY_TITLE&gt;Acta Obstet Gynecol Scand&lt;/SECONDARY_TITLE&gt;&lt;VOLUME&gt;84&lt;/VOLUME&gt;&lt;PAGES&gt;In press&lt;/PAGES&gt;&lt;/MDL&gt;&lt;/Cite&gt;&lt;/EndNote&gt;</w:instrText>
      </w:r>
      <w:r>
        <w:fldChar w:fldCharType="separate"/>
      </w:r>
      <w:r>
        <w:rPr>
          <w:vertAlign w:val="superscript"/>
        </w:rPr>
        <w:t>1</w:t>
      </w:r>
      <w:r>
        <w:fldChar w:fldCharType="end"/>
      </w:r>
      <w:r>
        <w:t xml:space="preserve"> (IIb) (</w:t>
      </w:r>
      <w:hyperlink r:id="rId4" w:history="1">
        <w:r>
          <w:rPr>
            <w:rStyle w:val="Hyperlink"/>
          </w:rPr>
          <w:t>http://kliniskmedisin.uib.no/</w:t>
        </w:r>
      </w:hyperlink>
      <w:r>
        <w:t>). Disse kan brukes både for enkeltmål</w:t>
      </w:r>
      <w:r>
        <w:t>inger og for seriemålinger. Presisjonen kan ytterligere skjerpes om man vet barnets kjønn og kan bruke kjønnsspesifikke referansekurver og -tabeller</w:t>
      </w:r>
      <w:r>
        <w:fldChar w:fldCharType="begin"/>
      </w:r>
      <w:r>
        <w:instrText xml:space="preserve"> ADDIN EN.CITE &lt;EndNote&gt;&lt;Cite&gt;&lt;Author&gt;Johnsen&lt;/Author&gt;&lt;Year&gt;2005&lt;/Year&gt;&lt;RecNum&gt;896&lt;/RecNum&gt;&lt;MDL&gt;&lt;REFERENCE_T</w:instrText>
      </w:r>
      <w:r>
        <w:instrText>YPE&gt;0&lt;/REFERENCE_TYPE&gt;&lt;AUTHORS&gt;&lt;AUTHOR&gt;Johnsen, S.L.&lt;/AUTHOR&gt;&lt;AUTHOR&gt;Wilsgaard, T.&lt;/AUTHOR&gt;&lt;AUTHOR&gt;Rasmussen, S.&lt;/AUTHOR&gt;&lt;AUTHOR&gt;Sollien, R.&lt;/AUTHOR&gt;&lt;AUTHOR&gt;Kiserud, T.&lt;/AUTHOR&gt;&lt;/AUTHORS&gt;&lt;YEAR&gt;2005&lt;/YEAR&gt;&lt;TITLE&gt;Longitudinal reference ranges for estimated f</w:instrText>
      </w:r>
      <w:r>
        <w:instrText>etal weight.&lt;/TITLE&gt;&lt;SECONDARY_TITLE&gt;Acta Obstet Gynecol Scand&lt;/SECONDARY_TITLE&gt;&lt;VOLUME&gt;84&lt;/VOLUME&gt;&lt;PAGES&gt;In press&lt;/PAGES&gt;&lt;/MDL&gt;&lt;/Cite&gt;&lt;/EndNote&gt;</w:instrText>
      </w:r>
      <w:r>
        <w:fldChar w:fldCharType="separate"/>
      </w:r>
      <w:r>
        <w:rPr>
          <w:vertAlign w:val="superscript"/>
        </w:rPr>
        <w:t>1</w:t>
      </w:r>
      <w:r>
        <w:fldChar w:fldCharType="end"/>
      </w:r>
      <w:r>
        <w:t xml:space="preserve"> (IIb).</w:t>
      </w:r>
    </w:p>
    <w:p w:rsidR="00B126B0" w:rsidP="00B126B0">
      <w:pPr>
        <w:jc w:val="both"/>
      </w:pPr>
      <w:r>
        <w:t xml:space="preserve">I tilfelle av </w:t>
      </w:r>
      <w:r>
        <w:rPr>
          <w:i/>
        </w:rPr>
        <w:t>annen etnisk opprinnelse</w:t>
      </w:r>
      <w:r>
        <w:t xml:space="preserve"> enn nord-europeisk kan det være aktuelt å ta hensyn til slik</w:t>
      </w:r>
      <w:r>
        <w:t xml:space="preserve"> informasjon ved vurdering av fostervekst</w:t>
      </w:r>
      <w:r>
        <w:fldChar w:fldCharType="begin"/>
      </w:r>
      <w:r>
        <w:instrText xml:space="preserve"> ADDIN EN.CITE &lt;EndNote&gt;&lt;Cite&gt;&lt;Author&gt;Gardosi&lt;/Author&gt;&lt;Year&gt;1992&lt;/Year&gt;&lt;RecNum&gt;477&lt;/RecNum&gt;&lt;MDL&gt;&lt;REFERENCE_TYPE&gt;0&lt;/REFERENCE_TYPE&gt;&lt;AUTHORS&gt;&lt;AUTHOR&gt;Gardosi, J.&lt;/AUTHOR&gt;&lt;AUTHOR&gt;Chang, A.&lt;/AUTHOR&gt;&lt;AUTHOR&gt;Kalyan, B.&lt;/AU</w:instrText>
      </w:r>
      <w:r>
        <w:instrText>THOR&gt;&lt;AUTHOR&gt;Sahota, D.&lt;/AUTHOR&gt;&lt;AUTHOR&gt;Symonds, E.M.&lt;/AUTHOR&gt;&lt;/AUTHORS&gt;&lt;YEAR&gt;1992&lt;/YEAR&gt;&lt;TITLE&gt;Customised antenatal growth charts&lt;/TITLE&gt;&lt;SECONDARY_TITLE&gt;Lancet&lt;/SECONDARY_TITLE&gt;&lt;VOLUME&gt;339&lt;/VOLUME&gt;&lt;PAGES&gt;283&amp;#x2013;287&lt;/PAGES&gt;&lt;/MDL&gt;&lt;/Cite&gt;&lt;Cite&gt;&lt;Author&gt;G</w:instrText>
      </w:r>
      <w:r>
        <w:instrText>ardosi&lt;/Author&gt;&lt;Year&gt;1995&lt;/Year&gt;&lt;RecNum&gt;509&lt;/RecNum&gt;&lt;MDL&gt;&lt;REFERENCE_TYPE&gt;0&lt;/REFERENCE_TYPE&gt;&lt;AUTHORS&gt;&lt;AUTHOR&gt;Gardosi, J.&lt;/AUTHOR&gt;&lt;/AUTHORS&gt;&lt;YEAR&gt;1995&lt;/YEAR&gt;&lt;TITLE&gt;Ethnic differences in fetal growth&lt;/TITLE&gt;&lt;SECONDARY_TITLE&gt;Ultrasound Obstet Gynecol&lt;/SECONDAR</w:instrText>
      </w:r>
      <w:r>
        <w:instrText>Y_TITLE&gt;&lt;VOLUME&gt;6&lt;/VOLUME&gt;&lt;PAGES&gt;73&amp;#x2013;74&lt;/PAGES&gt;&lt;/MDL&gt;&lt;/Cite&gt;&lt;/EndNote&gt;</w:instrText>
      </w:r>
      <w:r>
        <w:fldChar w:fldCharType="separate"/>
      </w:r>
      <w:r>
        <w:rPr>
          <w:vertAlign w:val="superscript"/>
        </w:rPr>
        <w:t>4, 5</w:t>
      </w:r>
      <w:r>
        <w:fldChar w:fldCharType="end"/>
      </w:r>
      <w:r>
        <w:t xml:space="preserve"> (IIb). På internett finnes tilpassede tabeller for flere etniske grupper</w:t>
      </w:r>
    </w:p>
    <w:p w:rsidR="005D436A" w:rsidP="00B126B0">
      <w:pPr>
        <w:jc w:val="both"/>
      </w:pPr>
      <w:r>
        <w:t xml:space="preserve"> </w:t>
      </w:r>
      <w:r>
        <w:rPr>
          <w:color w:val="000000"/>
        </w:rPr>
        <w:t>(</w:t>
      </w:r>
      <w:hyperlink r:id="rId5" w:history="1">
        <w:r>
          <w:rPr>
            <w:rStyle w:val="Hyperlink"/>
          </w:rPr>
          <w:t>http://www</w:t>
        </w:r>
        <w:r>
          <w:rPr>
            <w:rStyle w:val="Hyperlink"/>
          </w:rPr>
          <w:t>.gestation.net/birthweight_centiles/birthweight_centiles.htm</w:t>
        </w:r>
      </w:hyperlink>
      <w:r>
        <w:rPr>
          <w:color w:val="000000"/>
        </w:rPr>
        <w:t>)</w:t>
      </w:r>
      <w:r>
        <w:t>.</w:t>
      </w:r>
    </w:p>
    <w:p w:rsidR="005D436A" w:rsidRPr="00942F9A" w:rsidP="00942F9A">
      <w:pPr>
        <w:spacing w:before="240" w:after="60"/>
        <w:outlineLvl w:val="0"/>
        <w:rPr>
          <w:sz w:val="28"/>
          <w:szCs w:val="28"/>
        </w:rPr>
      </w:pPr>
      <w:r w:rsidRPr="00942F9A">
        <w:rPr>
          <w:sz w:val="28"/>
          <w:szCs w:val="28"/>
        </w:rPr>
        <w:t>Forekomst/Epidemiologi</w:t>
      </w:r>
    </w:p>
    <w:p w:rsidR="005D436A" w:rsidP="00B126B0">
      <w:pPr>
        <w:jc w:val="both"/>
      </w:pPr>
      <w:r>
        <w:t xml:space="preserve">Veksthemning er kanskje det viktigste enkeltproblem vi står ovenfor i obstetrikken. Forekomsten vil variere med definisjonen. Det er anslått at 10-15 % av svangerskapene </w:t>
      </w:r>
      <w:r>
        <w:t xml:space="preserve">kommer under utredning.  </w:t>
      </w:r>
    </w:p>
    <w:p w:rsidR="005D436A" w:rsidRPr="00942F9A" w:rsidP="00942F9A">
      <w:pPr>
        <w:spacing w:before="240" w:after="60"/>
        <w:outlineLvl w:val="0"/>
        <w:rPr>
          <w:sz w:val="28"/>
          <w:szCs w:val="28"/>
        </w:rPr>
      </w:pPr>
      <w:r w:rsidRPr="00942F9A">
        <w:rPr>
          <w:sz w:val="28"/>
          <w:szCs w:val="28"/>
        </w:rPr>
        <w:t>Etiologi /Patogenese/ Risikofaktorer</w:t>
      </w:r>
    </w:p>
    <w:p w:rsidR="005D436A" w:rsidP="00B126B0">
      <w:pPr>
        <w:jc w:val="both"/>
        <w:rPr>
          <w:color w:val="000000"/>
        </w:rPr>
      </w:pPr>
      <w:r>
        <w:t>Både genetiske</w:t>
      </w:r>
      <w:r>
        <w:rPr>
          <w:color w:val="000000"/>
        </w:rPr>
        <w:t xml:space="preserve"> og miljømessige faktorer er bestemmende for fostervekst.  Det vil si at vekst gjenspeiler nedarvet disposisjon for konstitusjon og kroppsstørrelse men også  miljømessige detaljer</w:t>
      </w:r>
      <w:r>
        <w:rPr>
          <w:color w:val="000000"/>
        </w:rPr>
        <w:t>, ernæringsforhold og endokrine, metabolske og immunologiske faktorer. I diagnostikk og behandling av for lav vekst eller veksthemming kan det derfor være greitt å søke årsaksforholdene i hovedgruppene:</w:t>
      </w:r>
    </w:p>
    <w:p w:rsidR="005D436A" w:rsidRPr="00942F9A" w:rsidP="00942F9A">
      <w:pPr>
        <w:numPr>
          <w:ilvl w:val="0"/>
          <w:numId w:val="21"/>
        </w:numPr>
        <w:spacing w:after="60"/>
        <w:ind w:left="357" w:hanging="357"/>
        <w:rPr>
          <w:color w:val="000000"/>
        </w:rPr>
      </w:pPr>
      <w:r w:rsidRPr="00942F9A">
        <w:rPr>
          <w:color w:val="000000"/>
        </w:rPr>
        <w:t>Føtale</w:t>
      </w:r>
    </w:p>
    <w:p w:rsidR="005D436A" w:rsidRPr="00942F9A" w:rsidP="00942F9A">
      <w:pPr>
        <w:numPr>
          <w:ilvl w:val="0"/>
          <w:numId w:val="21"/>
        </w:numPr>
        <w:spacing w:after="60"/>
        <w:ind w:left="357" w:hanging="357"/>
        <w:rPr>
          <w:color w:val="000000"/>
        </w:rPr>
      </w:pPr>
      <w:r w:rsidRPr="00942F9A">
        <w:rPr>
          <w:color w:val="000000"/>
        </w:rPr>
        <w:t>Placentære</w:t>
      </w:r>
    </w:p>
    <w:p w:rsidR="005D436A" w:rsidRPr="00942F9A" w:rsidP="00942F9A">
      <w:pPr>
        <w:numPr>
          <w:ilvl w:val="0"/>
          <w:numId w:val="21"/>
        </w:numPr>
        <w:spacing w:after="60"/>
        <w:ind w:left="357" w:hanging="357"/>
        <w:rPr>
          <w:color w:val="000000"/>
        </w:rPr>
      </w:pPr>
      <w:r w:rsidRPr="00942F9A">
        <w:rPr>
          <w:color w:val="000000"/>
        </w:rPr>
        <w:t>Maternelle</w:t>
      </w:r>
    </w:p>
    <w:p w:rsidR="005D436A" w:rsidRPr="00942F9A" w:rsidP="00942F9A">
      <w:pPr>
        <w:numPr>
          <w:ilvl w:val="0"/>
          <w:numId w:val="21"/>
        </w:numPr>
        <w:spacing w:after="60"/>
        <w:ind w:left="357" w:hanging="357"/>
        <w:rPr>
          <w:color w:val="000000"/>
        </w:rPr>
      </w:pPr>
      <w:r w:rsidRPr="00942F9A">
        <w:rPr>
          <w:color w:val="000000"/>
        </w:rPr>
        <w:t xml:space="preserve">Medikamenter/toksiske </w:t>
      </w:r>
      <w:r w:rsidRPr="00942F9A">
        <w:rPr>
          <w:color w:val="000000"/>
        </w:rPr>
        <w:t>stoffer/miljø</w:t>
      </w:r>
    </w:p>
    <w:p w:rsidR="005D436A" w:rsidP="00942F9A">
      <w:pPr>
        <w:spacing w:after="60"/>
        <w:jc w:val="both"/>
        <w:rPr>
          <w:color w:val="000000"/>
        </w:rPr>
      </w:pPr>
      <w:r>
        <w:rPr>
          <w:color w:val="000000"/>
        </w:rPr>
        <w:t>Mange årsaker eller medvirkende faktorer vil ikke la seg klassifisere i én hovedgruppe men virke på flere måter, noe som gjenspeiles i den følgende foreslåtte listen:</w:t>
      </w:r>
    </w:p>
    <w:p w:rsidR="005D436A" w:rsidRPr="00942F9A" w:rsidP="00942F9A">
      <w:pPr>
        <w:numPr>
          <w:ilvl w:val="0"/>
          <w:numId w:val="22"/>
        </w:numPr>
        <w:spacing w:after="60"/>
        <w:rPr>
          <w:color w:val="000000"/>
        </w:rPr>
      </w:pPr>
      <w:r w:rsidRPr="00942F9A">
        <w:rPr>
          <w:color w:val="000000"/>
        </w:rPr>
        <w:t xml:space="preserve">Kromosomfeil (eks. trisomi 13/18/21, triploidi, isolert mosaisisme i </w:t>
      </w:r>
      <w:r w:rsidRPr="00942F9A">
        <w:rPr>
          <w:color w:val="000000"/>
        </w:rPr>
        <w:t>placenta)</w:t>
      </w:r>
    </w:p>
    <w:p w:rsidR="005D436A" w:rsidRPr="00942F9A" w:rsidP="00942F9A">
      <w:pPr>
        <w:numPr>
          <w:ilvl w:val="0"/>
          <w:numId w:val="22"/>
        </w:numPr>
        <w:spacing w:after="60"/>
        <w:rPr>
          <w:color w:val="000000"/>
        </w:rPr>
      </w:pPr>
      <w:r w:rsidRPr="00942F9A">
        <w:rPr>
          <w:color w:val="000000"/>
        </w:rPr>
        <w:t>Anomalier og syndromer (eks. gastroschise, nyreagenesi, kar-anomalier)</w:t>
      </w:r>
    </w:p>
    <w:p w:rsidR="005D436A" w:rsidRPr="00942F9A" w:rsidP="00942F9A">
      <w:pPr>
        <w:pStyle w:val="Heading5"/>
        <w:numPr>
          <w:ilvl w:val="0"/>
          <w:numId w:val="22"/>
        </w:numPr>
        <w:spacing w:after="60" w:line="240" w:lineRule="auto"/>
        <w:rPr>
          <w:rFonts w:ascii="Times New Roman" w:hAnsi="Times New Roman"/>
          <w:i w:val="0"/>
        </w:rPr>
      </w:pPr>
      <w:r w:rsidRPr="00942F9A">
        <w:rPr>
          <w:rFonts w:ascii="Times New Roman" w:hAnsi="Times New Roman"/>
          <w:i w:val="0"/>
        </w:rPr>
        <w:t>Tvilling- og flerlingsvangerskap</w:t>
      </w:r>
    </w:p>
    <w:p w:rsidR="005D436A" w:rsidRPr="00942F9A" w:rsidP="00942F9A">
      <w:pPr>
        <w:numPr>
          <w:ilvl w:val="0"/>
          <w:numId w:val="22"/>
        </w:numPr>
        <w:spacing w:after="60"/>
        <w:rPr>
          <w:color w:val="000000"/>
        </w:rPr>
      </w:pPr>
      <w:r w:rsidRPr="00942F9A">
        <w:rPr>
          <w:color w:val="000000"/>
        </w:rPr>
        <w:t>Infeksjoner (eks. rubella, toxoplasmose, CMV, syfilis)</w:t>
      </w:r>
    </w:p>
    <w:p w:rsidR="005D436A" w:rsidRPr="00942F9A" w:rsidP="00942F9A">
      <w:pPr>
        <w:numPr>
          <w:ilvl w:val="0"/>
          <w:numId w:val="22"/>
        </w:numPr>
        <w:spacing w:after="60"/>
        <w:rPr>
          <w:color w:val="000000"/>
        </w:rPr>
      </w:pPr>
      <w:r w:rsidRPr="00942F9A">
        <w:rPr>
          <w:color w:val="000000"/>
        </w:rPr>
        <w:t>Medikamenter  (eks. cytostatika, warfarin, steroider)</w:t>
      </w:r>
    </w:p>
    <w:p w:rsidR="005D436A" w:rsidRPr="00942F9A" w:rsidP="00942F9A">
      <w:pPr>
        <w:numPr>
          <w:ilvl w:val="0"/>
          <w:numId w:val="22"/>
        </w:numPr>
        <w:spacing w:after="60"/>
        <w:rPr>
          <w:color w:val="000000"/>
        </w:rPr>
      </w:pPr>
      <w:r w:rsidRPr="00942F9A">
        <w:rPr>
          <w:color w:val="000000"/>
        </w:rPr>
        <w:t>Toksiske stoffer (eks. alkohol, r</w:t>
      </w:r>
      <w:r w:rsidRPr="00942F9A">
        <w:rPr>
          <w:color w:val="000000"/>
        </w:rPr>
        <w:t xml:space="preserve">øyking, narkotiske stoffer) </w:t>
      </w:r>
    </w:p>
    <w:p w:rsidR="005D436A" w:rsidRPr="00942F9A" w:rsidP="00942F9A">
      <w:pPr>
        <w:numPr>
          <w:ilvl w:val="0"/>
          <w:numId w:val="22"/>
        </w:numPr>
        <w:spacing w:after="60"/>
      </w:pPr>
      <w:r w:rsidRPr="00942F9A">
        <w:t>Preeklampsi (alvorlig preeklampsi, abruptio placentae eller veksthemming i tidligere svangerskap)</w:t>
      </w:r>
    </w:p>
    <w:p w:rsidR="005D436A" w:rsidRPr="00942F9A" w:rsidP="00942F9A">
      <w:pPr>
        <w:numPr>
          <w:ilvl w:val="0"/>
          <w:numId w:val="22"/>
        </w:numPr>
        <w:spacing w:after="60"/>
      </w:pPr>
      <w:r w:rsidRPr="00942F9A">
        <w:t>Kroniske sykdommer hos mor (eks. hypertensjon, SLE/kollagenoser, nyresykdommer, diabetes mellitus)</w:t>
      </w:r>
    </w:p>
    <w:p w:rsidR="005D436A" w:rsidRPr="00942F9A" w:rsidP="00942F9A">
      <w:pPr>
        <w:numPr>
          <w:ilvl w:val="0"/>
          <w:numId w:val="22"/>
        </w:numPr>
        <w:spacing w:after="60"/>
        <w:rPr>
          <w:color w:val="000000"/>
        </w:rPr>
      </w:pPr>
      <w:r w:rsidRPr="00942F9A">
        <w:rPr>
          <w:color w:val="000000"/>
        </w:rPr>
        <w:t>Arvelig trombofili (eks. antit</w:t>
      </w:r>
      <w:r w:rsidRPr="00942F9A">
        <w:rPr>
          <w:color w:val="000000"/>
        </w:rPr>
        <w:t>rombin III, protein S og protein C, homozygot Faktor V Leiden mutasjon, protrombingenmutasjon, hyperhomocysteinemi)</w:t>
      </w:r>
    </w:p>
    <w:p w:rsidR="005D436A" w:rsidRPr="00942F9A" w:rsidP="00942F9A">
      <w:pPr>
        <w:numPr>
          <w:ilvl w:val="0"/>
          <w:numId w:val="22"/>
        </w:numPr>
        <w:spacing w:after="60"/>
        <w:rPr>
          <w:color w:val="000000"/>
        </w:rPr>
      </w:pPr>
      <w:r w:rsidRPr="00942F9A">
        <w:rPr>
          <w:color w:val="000000"/>
        </w:rPr>
        <w:t xml:space="preserve">Ervervet trombofili(lupus antikoagulant, antikardiolipin-antistoffer) </w:t>
      </w:r>
    </w:p>
    <w:p w:rsidR="005D436A" w:rsidRPr="00942F9A" w:rsidP="00942F9A">
      <w:pPr>
        <w:pStyle w:val="BodyTextIndent2"/>
        <w:numPr>
          <w:ilvl w:val="0"/>
          <w:numId w:val="22"/>
        </w:numPr>
        <w:spacing w:after="60" w:line="240" w:lineRule="auto"/>
        <w:rPr>
          <w:rFonts w:ascii="Times New Roman" w:hAnsi="Times New Roman"/>
        </w:rPr>
      </w:pPr>
      <w:r w:rsidRPr="00942F9A">
        <w:rPr>
          <w:rFonts w:ascii="Times New Roman" w:hAnsi="Times New Roman"/>
        </w:rPr>
        <w:t>Kronisk hypoksitilstander hos mor (hjerte/lunge-sykdom, maternell sig</w:t>
      </w:r>
      <w:r w:rsidRPr="00942F9A">
        <w:rPr>
          <w:rFonts w:ascii="Times New Roman" w:hAnsi="Times New Roman"/>
        </w:rPr>
        <w:t>decelleanemi)</w:t>
      </w:r>
    </w:p>
    <w:p w:rsidR="005D436A" w:rsidRPr="00942F9A" w:rsidP="00942F9A">
      <w:pPr>
        <w:numPr>
          <w:ilvl w:val="0"/>
          <w:numId w:val="22"/>
        </w:numPr>
        <w:spacing w:after="60"/>
        <w:outlineLvl w:val="0"/>
        <w:rPr>
          <w:color w:val="000000"/>
        </w:rPr>
      </w:pPr>
      <w:r w:rsidRPr="00942F9A">
        <w:rPr>
          <w:color w:val="000000"/>
        </w:rPr>
        <w:t>Maternell ernæringssvikt</w:t>
      </w:r>
    </w:p>
    <w:p w:rsidR="005D436A" w:rsidRPr="00942F9A" w:rsidP="00942F9A">
      <w:pPr>
        <w:numPr>
          <w:ilvl w:val="0"/>
          <w:numId w:val="22"/>
        </w:numPr>
        <w:spacing w:after="60"/>
        <w:rPr>
          <w:color w:val="000000"/>
        </w:rPr>
      </w:pPr>
      <w:r w:rsidRPr="00942F9A">
        <w:rPr>
          <w:color w:val="000000"/>
        </w:rPr>
        <w:t>Uterine malformasjoner (eks. bikorn uterus, unikorn uterus)</w:t>
      </w:r>
    </w:p>
    <w:p w:rsidR="005D436A" w:rsidRPr="00942F9A" w:rsidP="00942F9A">
      <w:pPr>
        <w:numPr>
          <w:ilvl w:val="0"/>
          <w:numId w:val="22"/>
        </w:numPr>
        <w:spacing w:after="60"/>
        <w:rPr>
          <w:color w:val="000000"/>
        </w:rPr>
      </w:pPr>
      <w:r w:rsidRPr="00942F9A">
        <w:rPr>
          <w:color w:val="000000"/>
        </w:rPr>
        <w:t>Gjentatte blødninger i svangerskapet (eks. placenta previa/marginalis, subplacentært hematom)</w:t>
      </w:r>
    </w:p>
    <w:p w:rsidR="005D436A" w:rsidRPr="00942F9A" w:rsidP="00942F9A">
      <w:pPr>
        <w:numPr>
          <w:ilvl w:val="0"/>
          <w:numId w:val="22"/>
        </w:numPr>
        <w:spacing w:after="60"/>
        <w:rPr>
          <w:color w:val="000000"/>
        </w:rPr>
      </w:pPr>
      <w:r w:rsidRPr="00942F9A">
        <w:rPr>
          <w:color w:val="000000"/>
        </w:rPr>
        <w:t>Patologi i placenta og navlestreng  (eks. infarkt, hemangiom, v</w:t>
      </w:r>
      <w:r w:rsidRPr="00942F9A">
        <w:rPr>
          <w:color w:val="000000"/>
        </w:rPr>
        <w:t xml:space="preserve">elamentøst navlesnorsfeste, to kar i navlesnoren) </w:t>
      </w:r>
    </w:p>
    <w:p w:rsidR="005D436A" w:rsidRPr="00942F9A" w:rsidP="00942F9A">
      <w:pPr>
        <w:spacing w:before="240" w:after="60"/>
        <w:outlineLvl w:val="0"/>
        <w:rPr>
          <w:sz w:val="28"/>
          <w:szCs w:val="28"/>
        </w:rPr>
      </w:pPr>
      <w:r w:rsidRPr="00942F9A">
        <w:rPr>
          <w:sz w:val="28"/>
          <w:szCs w:val="28"/>
        </w:rPr>
        <w:t>Indikasjon/metode/diagnostikk</w:t>
      </w:r>
    </w:p>
    <w:p w:rsidR="005D436A" w:rsidRPr="00942F9A" w:rsidP="00942F9A">
      <w:pPr>
        <w:spacing w:after="60"/>
      </w:pPr>
      <w:r w:rsidRPr="00942F9A">
        <w:t>Indikasjoner for målrettet  utredning:</w:t>
      </w:r>
    </w:p>
    <w:p w:rsidR="005D436A" w:rsidP="00942F9A">
      <w:pPr>
        <w:numPr>
          <w:ilvl w:val="0"/>
          <w:numId w:val="8"/>
        </w:numPr>
        <w:spacing w:after="60"/>
      </w:pPr>
      <w:r>
        <w:t>Identifisert risiko for føtal veksthemming (se ovenfor)</w:t>
      </w:r>
    </w:p>
    <w:p w:rsidR="005D436A" w:rsidP="00942F9A">
      <w:pPr>
        <w:numPr>
          <w:ilvl w:val="0"/>
          <w:numId w:val="8"/>
        </w:numPr>
        <w:spacing w:after="60"/>
      </w:pPr>
      <w:r>
        <w:t xml:space="preserve"> Lav symfyse-fundus-tilvekst</w:t>
      </w:r>
    </w:p>
    <w:p w:rsidR="005D436A" w:rsidP="00942F9A">
      <w:pPr>
        <w:numPr>
          <w:ilvl w:val="0"/>
          <w:numId w:val="8"/>
        </w:numPr>
      </w:pPr>
      <w:r>
        <w:t>Mor kjenner lite liv eller livmoren er liten</w:t>
      </w:r>
    </w:p>
    <w:p w:rsidR="005D436A" w:rsidRPr="00942F9A" w:rsidP="00942F9A">
      <w:pPr>
        <w:spacing w:before="240" w:after="60"/>
        <w:outlineLvl w:val="0"/>
        <w:rPr>
          <w:sz w:val="28"/>
          <w:szCs w:val="28"/>
        </w:rPr>
      </w:pPr>
      <w:r w:rsidRPr="00942F9A">
        <w:rPr>
          <w:sz w:val="28"/>
          <w:szCs w:val="28"/>
        </w:rPr>
        <w:t>Metode:</w:t>
      </w:r>
    </w:p>
    <w:p w:rsidR="005D436A" w:rsidP="00374E20">
      <w:pPr>
        <w:spacing w:after="60"/>
        <w:jc w:val="both"/>
      </w:pPr>
      <w:r>
        <w:t>Alle utredningsmulighetene brukes ikke i alle tilfeller men tilpasses etter situasjon, skjønn og sannsynlighet.  Vær forsiktig med innmatede tabeller og vektberegninger lagt inn i ultralydmaskinen da disse kan være misvisende pga ytre-indre BPD mål</w:t>
      </w:r>
      <w:r>
        <w:t xml:space="preserve"> (som ikke brukes i Norge) eller ikke sammenlignbare populasjoner.</w:t>
      </w:r>
    </w:p>
    <w:p w:rsidR="00942F9A" w:rsidRPr="00B126B0" w:rsidP="00374E20">
      <w:pPr>
        <w:pStyle w:val="BodyTextIndent3"/>
        <w:numPr>
          <w:ilvl w:val="0"/>
          <w:numId w:val="25"/>
        </w:numPr>
        <w:tabs>
          <w:tab w:val="left" w:pos="1440"/>
        </w:tabs>
        <w:spacing w:after="60" w:line="240" w:lineRule="auto"/>
        <w:jc w:val="both"/>
        <w:rPr>
          <w:rFonts w:ascii="Times New Roman" w:hAnsi="Times New Roman"/>
          <w:sz w:val="26"/>
        </w:rPr>
      </w:pPr>
      <w:r w:rsidRPr="00B126B0">
        <w:rPr>
          <w:rFonts w:ascii="Times New Roman" w:hAnsi="Times New Roman"/>
          <w:sz w:val="26"/>
        </w:rPr>
        <w:t>Ultralyd</w:t>
      </w:r>
    </w:p>
    <w:p w:rsidR="005D436A" w:rsidP="00374E20">
      <w:pPr>
        <w:pStyle w:val="BodyTextIndent3"/>
        <w:numPr>
          <w:ilvl w:val="0"/>
          <w:numId w:val="23"/>
        </w:numPr>
        <w:tabs>
          <w:tab w:val="left" w:pos="1440"/>
        </w:tabs>
        <w:spacing w:after="60" w:line="240" w:lineRule="auto"/>
        <w:jc w:val="both"/>
        <w:rPr>
          <w:rFonts w:ascii="Times New Roman" w:hAnsi="Times New Roman"/>
        </w:rPr>
      </w:pPr>
      <w:r>
        <w:rPr>
          <w:rFonts w:ascii="Times New Roman" w:hAnsi="Times New Roman"/>
        </w:rPr>
        <w:t>Biometri: Combs metode</w:t>
      </w:r>
      <w:r>
        <w:rPr>
          <w:rFonts w:ascii="Times New Roman" w:hAnsi="Times New Roman"/>
        </w:rPr>
        <w:fldChar w:fldCharType="begin"/>
      </w:r>
      <w:r>
        <w:rPr>
          <w:rFonts w:ascii="Times New Roman" w:hAnsi="Times New Roman"/>
        </w:rPr>
        <w:instrText xml:space="preserve"> ADDIN EN.CITE &lt;EndNote&gt;&lt;Cite&gt;&lt;Author&gt;Combs&lt;/Author&gt;&lt;Year&gt;1993&lt;/Year&gt;&lt;RecNum&gt;901&lt;/RecNum&gt;&lt;MDL&gt;&lt;REFERENCE_TYPE&gt;0&lt;/REFERENCE_TYPE&gt;&lt;AUTHORS&gt;&lt;AUTHOR&gt;Combs, C.A.&lt;/AUTHOR&gt;&lt;AUTHOR&gt;Jaeckle, R.K.&lt;/AUTHOR&gt;&lt;AUTHOR&gt;Rosenn, B.&lt;/AUTHOR&gt;&lt;AUTHOR&gt;Pope, M.&lt;/AUTHOR&gt;&lt;AUTHOR&gt;M</w:instrText>
      </w:r>
      <w:r>
        <w:rPr>
          <w:rFonts w:ascii="Times New Roman" w:hAnsi="Times New Roman"/>
        </w:rPr>
        <w:instrText>iodovnik, M.&lt;/AUTHOR&gt;&lt;AUTHOR&gt;Siddiqi, T.A.&lt;/AUTHOR&gt;&lt;/AUTHORS&gt;&lt;YEAR&gt;1993&lt;/YEAR&gt;&lt;TITLE&gt;Sonographic estimation of fetal weight based on model of fetal volume.&lt;/TITLE&gt;&lt;SECONDARY_TITLE&gt;Obstet Gynecol&lt;/SECONDARY_TITLE&gt;&lt;VOLUME&gt;82&lt;/VOLUME&gt;&lt;PAGES&gt;365-370&lt;/PAGES&gt;&lt;/M</w:instrText>
      </w:r>
      <w:r>
        <w:rPr>
          <w:rFonts w:ascii="Times New Roman" w:hAnsi="Times New Roman"/>
        </w:rPr>
        <w:instrText>DL&gt;&lt;/Cite&gt;&lt;/EndNote&gt;</w:instrText>
      </w:r>
      <w:r>
        <w:rPr>
          <w:rFonts w:ascii="Times New Roman" w:hAnsi="Times New Roman"/>
        </w:rPr>
        <w:fldChar w:fldCharType="separate"/>
      </w:r>
      <w:r>
        <w:rPr>
          <w:rFonts w:ascii="Times New Roman" w:hAnsi="Times New Roman"/>
          <w:vertAlign w:val="superscript"/>
        </w:rPr>
        <w:t>6</w:t>
      </w:r>
      <w:r>
        <w:rPr>
          <w:rFonts w:ascii="Times New Roman" w:hAnsi="Times New Roman"/>
        </w:rPr>
        <w:fldChar w:fldCharType="end"/>
      </w:r>
      <w:r>
        <w:rPr>
          <w:rFonts w:ascii="Times New Roman" w:hAnsi="Times New Roman"/>
        </w:rPr>
        <w:t xml:space="preserve"> (IIb) å estimere vekt synes å være den beste</w:t>
      </w:r>
      <w:r>
        <w:rPr>
          <w:rFonts w:ascii="Times New Roman" w:hAnsi="Times New Roman"/>
        </w:rPr>
        <w:fldChar w:fldCharType="begin"/>
      </w:r>
      <w:r>
        <w:rPr>
          <w:rFonts w:ascii="Times New Roman" w:hAnsi="Times New Roman"/>
        </w:rPr>
        <w:instrText xml:space="preserve"> ADDIN EN.CITE &lt;EndNote&gt;&lt;Cite&gt;&lt;Author&gt;Nahum&lt;/Author&gt;&lt;Year&gt;2003&lt;/Year&gt;&lt;RecNum&gt;898&lt;/RecNum&gt;&lt;MDL&gt;&lt;REFERENCE_TYPE&gt;0&lt;/REFERENCE_TYPE&gt;&lt;AUTHORS&gt;&lt;AUTHOR&gt;Nahum, G.G.&lt;/AUTHOR&gt;&lt;AUTHOR&gt;Stanislaw, H.&lt;</w:instrText>
      </w:r>
      <w:r>
        <w:rPr>
          <w:rFonts w:ascii="Times New Roman" w:hAnsi="Times New Roman"/>
        </w:rPr>
        <w:instrText>/AUTHOR&gt;&lt;/AUTHORS&gt;&lt;YEAR&gt;2003&lt;/YEAR&gt;&lt;TITLE&gt;Ultrasonographic prediction of term birth weight: how accurate is it?&lt;/TITLE&gt;&lt;SECONDARY_TITLE&gt;Am J Obstet Gynecol&lt;/SECONDARY_TITLE&gt;&lt;VOLUME&gt;188&lt;/VOLUME&gt;&lt;PAGES&gt;566-574&lt;/PAGES&gt;&lt;/MDL&gt;&lt;/Cite&gt;&lt;/EndNote&gt;</w:instrText>
      </w:r>
      <w:r>
        <w:rPr>
          <w:rFonts w:ascii="Times New Roman" w:hAnsi="Times New Roman"/>
        </w:rPr>
        <w:fldChar w:fldCharType="separate"/>
      </w:r>
      <w:r>
        <w:rPr>
          <w:rFonts w:ascii="Times New Roman" w:hAnsi="Times New Roman"/>
          <w:vertAlign w:val="superscript"/>
        </w:rPr>
        <w:t>7</w:t>
      </w:r>
      <w:r>
        <w:rPr>
          <w:rFonts w:ascii="Times New Roman" w:hAnsi="Times New Roman"/>
        </w:rPr>
        <w:fldChar w:fldCharType="end"/>
      </w:r>
      <w:r>
        <w:rPr>
          <w:rFonts w:ascii="Times New Roman" w:hAnsi="Times New Roman"/>
        </w:rPr>
        <w:t xml:space="preserve"> (IIa) og inkl</w:t>
      </w:r>
      <w:r>
        <w:rPr>
          <w:rFonts w:ascii="Times New Roman" w:hAnsi="Times New Roman"/>
        </w:rPr>
        <w:t>uderer hodeomkrets (HC), abdominalomkrets (AC) og femurlengde (FL).  Dersom hodet ikke lar seg måle, kan Hadlocks formel med AC og FL brukes</w:t>
      </w:r>
      <w:r>
        <w:rPr>
          <w:rFonts w:ascii="Times New Roman" w:hAnsi="Times New Roman"/>
        </w:rPr>
        <w:fldChar w:fldCharType="begin"/>
      </w:r>
      <w:r>
        <w:rPr>
          <w:rFonts w:ascii="Times New Roman" w:hAnsi="Times New Roman"/>
        </w:rPr>
        <w:instrText xml:space="preserve"> ADDIN EN.CITE &lt;EndNote&gt;&lt;Cite&gt;&lt;Author&gt;Hadlock&lt;/Author&gt;&lt;Year&gt;1985&lt;/Year&gt;&lt;RecNum&gt;516&lt;/RecNum&gt;&lt;MDL&gt;&lt;REFERENCE_TYPE&gt;0&lt;/R</w:instrText>
      </w:r>
      <w:r>
        <w:rPr>
          <w:rFonts w:ascii="Times New Roman" w:hAnsi="Times New Roman"/>
        </w:rPr>
        <w:instrText>EFERENCE_TYPE&gt;&lt;AUTHORS&gt;&lt;AUTHOR&gt;Hadlock, F.P.&lt;/AUTHOR&gt;&lt;AUTHOR&gt;Harrist, R.B.&lt;/AUTHOR&gt;&lt;AUTHOR&gt;Sharman, R.S.&lt;/AUTHOR&gt;&lt;AUTHOR&gt;Deter, R.L.&lt;/AUTHOR&gt;&lt;AUTHOR&gt;Park, S.K.&lt;/AUTHOR&gt;&lt;/AUTHORS&gt;&lt;YEAR&gt;1985&lt;/YEAR&gt;&lt;TITLE&gt;Estimation of fetal weight with the use of head, body,</w:instrText>
      </w:r>
      <w:r>
        <w:rPr>
          <w:rFonts w:ascii="Times New Roman" w:hAnsi="Times New Roman"/>
        </w:rPr>
        <w:instrText xml:space="preserve"> and femur measurements &amp;#x2014; A prospective study&lt;/TITLE&gt;&lt;SECONDARY_TITLE&gt;AM J Obstet Gynecol&lt;/SECONDARY_TITLE&gt;&lt;VOLUME&gt;151&lt;/VOLUME&gt;&lt;PAGES&gt;333&amp;#x2013;337&lt;/PAGES&gt;&lt;/MDL&gt;&lt;/Cite&gt;&lt;/EndNote&gt;</w:instrText>
      </w:r>
      <w:r>
        <w:rPr>
          <w:rFonts w:ascii="Times New Roman" w:hAnsi="Times New Roman"/>
        </w:rPr>
        <w:fldChar w:fldCharType="separate"/>
      </w:r>
      <w:r>
        <w:rPr>
          <w:rFonts w:ascii="Times New Roman" w:hAnsi="Times New Roman"/>
          <w:vertAlign w:val="superscript"/>
        </w:rPr>
        <w:t>8</w:t>
      </w:r>
      <w:r>
        <w:rPr>
          <w:rFonts w:ascii="Times New Roman" w:hAnsi="Times New Roman"/>
        </w:rPr>
        <w:fldChar w:fldCharType="end"/>
      </w:r>
      <w:r>
        <w:rPr>
          <w:rFonts w:ascii="Times New Roman" w:hAnsi="Times New Roman"/>
        </w:rPr>
        <w:t xml:space="preserve"> (IIb).  Alternativt kan biparietaldiameter (BPD) og middel-abdomi</w:t>
      </w:r>
      <w:r>
        <w:rPr>
          <w:rFonts w:ascii="Times New Roman" w:hAnsi="Times New Roman"/>
        </w:rPr>
        <w:t>naldiameter (MAD) brukes til å regne ut prosentuell vektavvik fra befolkningens middelverdi</w:t>
      </w:r>
      <w:r>
        <w:rPr>
          <w:rFonts w:ascii="Times New Roman" w:hAnsi="Times New Roman"/>
        </w:rPr>
        <w:fldChar w:fldCharType="begin"/>
      </w:r>
      <w:r>
        <w:rPr>
          <w:rFonts w:ascii="Times New Roman" w:hAnsi="Times New Roman"/>
        </w:rPr>
        <w:instrText xml:space="preserve"> ADDIN EN.CITE &lt;EndNote&gt;&lt;Cite&gt;&lt;Author&gt;Eik-Nes&lt;/Author&gt;&lt;Year&gt;1982&lt;/Year&gt;&lt;RecNum&gt;900&lt;/RecNum&gt;&lt;MDL&gt;&lt;REFERENCE_TYPE&gt;0&lt;/REFERENCE_TYPE&gt;&lt;AUTHORS&gt;&lt;AUTHOR&gt;Eik-Nes, S. H.&lt;/AU</w:instrText>
      </w:r>
      <w:r>
        <w:rPr>
          <w:rFonts w:ascii="Times New Roman" w:hAnsi="Times New Roman"/>
        </w:rPr>
        <w:instrText>THOR&gt;&lt;AUTHOR&gt;Grottum, P.&lt;/AUTHOR&gt;&lt;AUTHOR&gt;Andersson, N.J.&lt;/AUTHOR&gt;&lt;/AUTHORS&gt;&lt;YEAR&gt;1982&lt;/YEAR&gt;&lt;TITLE&gt;Estimation of fetal weight by ultrasound measurement II. Clinical application of a new formula.&lt;/TITLE&gt;&lt;SECONDARY_TITLE&gt;Acta Obstet Gynecol Scand&lt;/SECONDARY_</w:instrText>
      </w:r>
      <w:r>
        <w:rPr>
          <w:rFonts w:ascii="Times New Roman" w:hAnsi="Times New Roman"/>
        </w:rPr>
        <w:instrText>TITLE&gt;&lt;VOLUME&gt;61&lt;/VOLUME&gt;&lt;PAGES&gt;307-312&lt;/PAGES&gt;&lt;/MDL&gt;&lt;/Cite&gt;&lt;/EndNote&gt;</w:instrText>
      </w:r>
      <w:r>
        <w:rPr>
          <w:rFonts w:ascii="Times New Roman" w:hAnsi="Times New Roman"/>
        </w:rPr>
        <w:fldChar w:fldCharType="separate"/>
      </w:r>
      <w:r>
        <w:rPr>
          <w:rFonts w:ascii="Times New Roman" w:hAnsi="Times New Roman"/>
          <w:vertAlign w:val="superscript"/>
        </w:rPr>
        <w:t>3</w:t>
      </w:r>
      <w:r>
        <w:rPr>
          <w:rFonts w:ascii="Times New Roman" w:hAnsi="Times New Roman"/>
        </w:rPr>
        <w:fldChar w:fldCharType="end"/>
      </w:r>
      <w:r>
        <w:rPr>
          <w:rFonts w:ascii="Times New Roman" w:hAnsi="Times New Roman"/>
        </w:rPr>
        <w:t xml:space="preserve"> (IIb).  </w:t>
      </w:r>
    </w:p>
    <w:p w:rsidR="005D436A" w:rsidP="00374E20">
      <w:pPr>
        <w:pStyle w:val="BodyTextIndent3"/>
        <w:tabs>
          <w:tab w:val="left" w:pos="1440"/>
        </w:tabs>
        <w:spacing w:after="60" w:line="240" w:lineRule="auto"/>
        <w:ind w:left="360" w:firstLine="0"/>
        <w:jc w:val="both"/>
        <w:rPr>
          <w:rFonts w:ascii="Times New Roman" w:hAnsi="Times New Roman"/>
        </w:rPr>
      </w:pPr>
      <w:r>
        <w:rPr>
          <w:rFonts w:ascii="Times New Roman" w:hAnsi="Times New Roman"/>
        </w:rPr>
        <w:t>Sammenlign vekten med eksisterende referanseverdier for norsk populasjon for intrauterin vekst og fastslå persentilnivået</w:t>
      </w:r>
      <w:r>
        <w:rPr>
          <w:rFonts w:ascii="Times New Roman" w:hAnsi="Times New Roman"/>
        </w:rPr>
        <w:fldChar w:fldCharType="begin"/>
      </w:r>
      <w:r>
        <w:rPr>
          <w:rFonts w:ascii="Times New Roman" w:hAnsi="Times New Roman"/>
        </w:rPr>
        <w:instrText xml:space="preserve"> ADDIN EN.CITE &lt;EndNote&gt;&lt;Cite&gt;&lt;Author&gt;Johnsen&lt;/Auth</w:instrText>
      </w:r>
      <w:r>
        <w:rPr>
          <w:rFonts w:ascii="Times New Roman" w:hAnsi="Times New Roman"/>
        </w:rPr>
        <w:instrText>or&gt;&lt;Year&gt;2005&lt;/Year&gt;&lt;RecNum&gt;896&lt;/RecNum&gt;&lt;MDL&gt;&lt;REFERENCE_TYPE&gt;0&lt;/REFERENCE_TYPE&gt;&lt;AUTHORS&gt;&lt;AUTHOR&gt;Johnsen, S.L.&lt;/AUTHOR&gt;&lt;AUTHOR&gt;Wilsgaard, T.&lt;/AUTHOR&gt;&lt;AUTHOR&gt;Rasmussen, S.&lt;/AUTHOR&gt;&lt;AUTHOR&gt;Sollien, R.&lt;/AUTHOR&gt;&lt;AUTHOR&gt;Kiserud, T.&lt;/AUTHOR&gt;&lt;/AUTHORS&gt;&lt;YEAR&gt;2005&lt;/</w:instrText>
      </w:r>
      <w:r>
        <w:rPr>
          <w:rFonts w:ascii="Times New Roman" w:hAnsi="Times New Roman"/>
        </w:rPr>
        <w:instrText>YEAR&gt;&lt;TITLE&gt;Longitudinal reference ranges for estimated fetal weight.&lt;/TITLE&gt;&lt;SECONDARY_TITLE&gt;Acta Obstet Gynecol Scand&lt;/SECONDARY_TITLE&gt;&lt;VOLUME&gt;84&lt;/VOLUME&gt;&lt;PAGES&gt;In press&lt;/PAGES&gt;&lt;/MDL&gt;&lt;/Cite&gt;&lt;/EndNote&gt;</w:instrText>
      </w:r>
      <w:r>
        <w:rPr>
          <w:rFonts w:ascii="Times New Roman" w:hAnsi="Times New Roman"/>
        </w:rPr>
        <w:fldChar w:fldCharType="separate"/>
      </w:r>
      <w:r w:rsidRPr="00942F9A">
        <w:rPr>
          <w:rFonts w:ascii="Times New Roman" w:hAnsi="Times New Roman"/>
        </w:rPr>
        <w:t>1</w:t>
      </w:r>
      <w:r>
        <w:rPr>
          <w:rFonts w:ascii="Times New Roman" w:hAnsi="Times New Roman"/>
        </w:rPr>
        <w:fldChar w:fldCharType="end"/>
      </w:r>
      <w:r>
        <w:rPr>
          <w:rFonts w:ascii="Times New Roman" w:hAnsi="Times New Roman"/>
        </w:rPr>
        <w:t>(IIb).  Bruk av eksisterende kjønnsspesifikke tabe</w:t>
      </w:r>
      <w:r>
        <w:rPr>
          <w:rFonts w:ascii="Times New Roman" w:hAnsi="Times New Roman"/>
        </w:rPr>
        <w:t>ller vil kunne bedre presisjonen ytterliger</w:t>
      </w:r>
      <w:r>
        <w:rPr>
          <w:rFonts w:ascii="Times New Roman" w:hAnsi="Times New Roman"/>
        </w:rPr>
        <w:fldChar w:fldCharType="begin"/>
      </w:r>
      <w:r>
        <w:rPr>
          <w:rFonts w:ascii="Times New Roman" w:hAnsi="Times New Roman"/>
        </w:rPr>
        <w:instrText xml:space="preserve"> ADDIN EN.CITE &lt;EndNote&gt;&lt;Cite&gt;&lt;Author&gt;Johnsen&lt;/Author&gt;&lt;Year&gt;2005&lt;/Year&gt;&lt;RecNum&gt;896&lt;/RecNum&gt;&lt;MDL&gt;&lt;REFERENCE_TYPE&gt;0&lt;/REFERENCE_TYPE&gt;&lt;AUTHORS&gt;&lt;AUTHOR&gt;Johnsen, S.L.&lt;/AUTHOR&gt;&lt;AUTHOR&gt;Wilsgaard, T.&lt;/AUTHOR&gt;&lt;AUTHOR&gt;Rasmus</w:instrText>
      </w:r>
      <w:r>
        <w:rPr>
          <w:rFonts w:ascii="Times New Roman" w:hAnsi="Times New Roman"/>
        </w:rPr>
        <w:instrText>sen, S.&lt;/AUTHOR&gt;&lt;AUTHOR&gt;Sollien, R.&lt;/AUTHOR&gt;&lt;AUTHOR&gt;Kiserud, T.&lt;/AUTHOR&gt;&lt;/AUTHORS&gt;&lt;YEAR&gt;2005&lt;/YEAR&gt;&lt;TITLE&gt;Longitudinal reference ranges for estimated fetal weight.&lt;/TITLE&gt;&lt;SECONDARY_TITLE&gt;Acta Obstet Gynecol Scand&lt;/SECONDARY_TITLE&gt;&lt;VOLUME&gt;84&lt;/VOLUME&gt;&lt;PAGES</w:instrText>
      </w:r>
      <w:r>
        <w:rPr>
          <w:rFonts w:ascii="Times New Roman" w:hAnsi="Times New Roman"/>
        </w:rPr>
        <w:instrText>&gt;In press&lt;/PAGES&gt;&lt;/MDL&gt;&lt;/Cite&gt;&lt;/EndNote&gt;</w:instrText>
      </w:r>
      <w:r>
        <w:rPr>
          <w:rFonts w:ascii="Times New Roman" w:hAnsi="Times New Roman"/>
        </w:rPr>
        <w:fldChar w:fldCharType="separate"/>
      </w:r>
      <w:r w:rsidRPr="00942F9A">
        <w:rPr>
          <w:rFonts w:ascii="Times New Roman" w:hAnsi="Times New Roman"/>
        </w:rPr>
        <w:t>1</w:t>
      </w:r>
      <w:r>
        <w:rPr>
          <w:rFonts w:ascii="Times New Roman" w:hAnsi="Times New Roman"/>
        </w:rPr>
        <w:fldChar w:fldCharType="end"/>
      </w:r>
      <w:r>
        <w:rPr>
          <w:rFonts w:ascii="Times New Roman" w:hAnsi="Times New Roman"/>
        </w:rPr>
        <w:t xml:space="preserve"> (IIb).  </w:t>
      </w:r>
    </w:p>
    <w:p w:rsidR="005D436A" w:rsidP="00374E20">
      <w:pPr>
        <w:pStyle w:val="BodyTextIndent3"/>
        <w:tabs>
          <w:tab w:val="left" w:pos="1440"/>
        </w:tabs>
        <w:spacing w:after="60" w:line="240" w:lineRule="auto"/>
        <w:ind w:left="360" w:firstLine="0"/>
        <w:jc w:val="both"/>
        <w:rPr>
          <w:rFonts w:ascii="Times New Roman" w:hAnsi="Times New Roman"/>
        </w:rPr>
      </w:pPr>
      <w:r>
        <w:rPr>
          <w:rFonts w:ascii="Times New Roman" w:hAnsi="Times New Roman"/>
        </w:rPr>
        <w:t>Dersom det eksisterer estimat av fostervekt fra en tidligere svangerskapsuke, vil den kunne brukes til å kalkulere betinget (kondisjonert) forventet vekst til neste måling</w:t>
      </w:r>
      <w:r>
        <w:rPr>
          <w:rFonts w:ascii="Times New Roman" w:hAnsi="Times New Roman"/>
        </w:rPr>
        <w:fldChar w:fldCharType="begin"/>
      </w:r>
      <w:r>
        <w:rPr>
          <w:rFonts w:ascii="Times New Roman" w:hAnsi="Times New Roman"/>
        </w:rPr>
        <w:instrText xml:space="preserve"> ADDIN EN.CITE &lt;EndNote&gt;&lt;Cite&gt;&lt;</w:instrText>
      </w:r>
      <w:r>
        <w:rPr>
          <w:rFonts w:ascii="Times New Roman" w:hAnsi="Times New Roman"/>
        </w:rPr>
        <w:instrText>Author&gt;Johnsen&lt;/Author&gt;&lt;Year&gt;2005&lt;/Year&gt;&lt;RecNum&gt;896&lt;/RecNum&gt;&lt;MDL&gt;&lt;REFERENCE_TYPE&gt;0&lt;/REFERENCE_TYPE&gt;&lt;AUTHORS&gt;&lt;AUTHOR&gt;Johnsen, S.L.&lt;/AUTHOR&gt;&lt;AUTHOR&gt;Wilsgaard, T.&lt;/AUTHOR&gt;&lt;AUTHOR&gt;Rasmussen, S.&lt;/AUTHOR&gt;&lt;AUTHOR&gt;Sollien, R.&lt;/AUTHOR&gt;&lt;AUTHOR&gt;Kiserud, T.&lt;/AUTHOR&gt;&lt;/</w:instrText>
      </w:r>
      <w:r>
        <w:rPr>
          <w:rFonts w:ascii="Times New Roman" w:hAnsi="Times New Roman"/>
        </w:rPr>
        <w:instrText>AUTHORS&gt;&lt;YEAR&gt;2005&lt;/YEAR&gt;&lt;TITLE&gt;Longitudinal reference ranges for estimated fetal weight.&lt;/TITLE&gt;&lt;SECONDARY_TITLE&gt;Acta Obstet Gynecol Scand&lt;/SECONDARY_TITLE&gt;&lt;VOLUME&gt;84&lt;/VOLUME&gt;&lt;PAGES&gt;In press&lt;/PAGES&gt;&lt;/MDL&gt;&lt;/Cite&gt;&lt;/EndNote&gt;</w:instrText>
      </w:r>
      <w:r>
        <w:rPr>
          <w:rFonts w:ascii="Times New Roman" w:hAnsi="Times New Roman"/>
        </w:rPr>
        <w:fldChar w:fldCharType="separate"/>
      </w:r>
      <w:r w:rsidRPr="00942F9A">
        <w:rPr>
          <w:rFonts w:ascii="Times New Roman" w:hAnsi="Times New Roman"/>
        </w:rPr>
        <w:t>1</w:t>
      </w:r>
      <w:r>
        <w:rPr>
          <w:rFonts w:ascii="Times New Roman" w:hAnsi="Times New Roman"/>
        </w:rPr>
        <w:fldChar w:fldCharType="end"/>
      </w:r>
      <w:r>
        <w:rPr>
          <w:rFonts w:ascii="Times New Roman" w:hAnsi="Times New Roman"/>
        </w:rPr>
        <w:t xml:space="preserve"> (IIb).  Det vil gi den metodo</w:t>
      </w:r>
      <w:r>
        <w:rPr>
          <w:rFonts w:ascii="Times New Roman" w:hAnsi="Times New Roman"/>
        </w:rPr>
        <w:t>logisk riktigste evaluering ved seriemålinger og avvikende vekst.</w:t>
      </w:r>
    </w:p>
    <w:p w:rsidR="005D436A" w:rsidRPr="00942F9A" w:rsidP="00374E20">
      <w:pPr>
        <w:pStyle w:val="BodyTextIndent3"/>
        <w:numPr>
          <w:ilvl w:val="0"/>
          <w:numId w:val="23"/>
        </w:numPr>
        <w:tabs>
          <w:tab w:val="left" w:pos="1440"/>
        </w:tabs>
        <w:spacing w:after="60" w:line="240" w:lineRule="auto"/>
        <w:jc w:val="both"/>
        <w:rPr>
          <w:rFonts w:ascii="Times New Roman" w:hAnsi="Times New Roman"/>
        </w:rPr>
      </w:pPr>
      <w:r w:rsidRPr="00942F9A">
        <w:rPr>
          <w:rFonts w:ascii="Times New Roman" w:hAnsi="Times New Roman"/>
        </w:rPr>
        <w:t>Fornyet anatomisk gjennomgang.</w:t>
      </w:r>
    </w:p>
    <w:p w:rsidR="005D436A" w:rsidRPr="00942F9A" w:rsidP="00374E20">
      <w:pPr>
        <w:pStyle w:val="BodyTextIndent3"/>
        <w:numPr>
          <w:ilvl w:val="0"/>
          <w:numId w:val="23"/>
        </w:numPr>
        <w:tabs>
          <w:tab w:val="left" w:pos="1440"/>
        </w:tabs>
        <w:spacing w:after="60" w:line="240" w:lineRule="auto"/>
        <w:jc w:val="both"/>
        <w:rPr>
          <w:rFonts w:ascii="Times New Roman" w:hAnsi="Times New Roman"/>
        </w:rPr>
      </w:pPr>
      <w:r w:rsidRPr="00942F9A">
        <w:rPr>
          <w:rFonts w:ascii="Times New Roman" w:hAnsi="Times New Roman"/>
        </w:rPr>
        <w:t>Se etter fostervannsmengde, fosterbevegelser og respirasjonsbevegelser</w:t>
      </w:r>
      <w:r w:rsidRPr="00942F9A">
        <w:rPr>
          <w:rFonts w:ascii="Times New Roman" w:hAnsi="Times New Roman"/>
        </w:rPr>
        <w:fldChar w:fldCharType="begin"/>
      </w:r>
      <w:r w:rsidRPr="00942F9A">
        <w:rPr>
          <w:rFonts w:ascii="Times New Roman" w:hAnsi="Times New Roman"/>
        </w:rPr>
        <w:instrText xml:space="preserve"> ADDIN EN.CITE &lt;EndNote&gt;&lt;Cite&gt;&lt;Author&gt;Manning&lt;/Author&gt;&lt;Year&gt;1997&lt;/Year&gt;&lt;RecNum&gt;904&lt;/RecNu</w:instrText>
      </w:r>
      <w:r w:rsidRPr="00942F9A">
        <w:rPr>
          <w:rFonts w:ascii="Times New Roman" w:hAnsi="Times New Roman"/>
        </w:rPr>
        <w:instrText>m&gt;&lt;MDL&gt;&lt;REFERENCE_TYPE&gt;0&lt;/REFERENCE_TYPE&gt;&lt;AUTHORS&gt;&lt;AUTHOR&gt;Manning, F.A.&lt;/AUTHOR&gt;&lt;/AUTHORS&gt;&lt;YEAR&gt;1997&lt;/YEAR&gt;&lt;TITLE&gt;Fetal biophysical profile; a critical appraisal.&lt;/TITLE&gt;&lt;SECONDARY_TITLE&gt;Fetal Matern Med Rev&lt;/SECONDARY_TITLE&gt;&lt;VOLUME&gt;9&lt;/VOLUME&gt;&lt;PAGES&gt;103-12</w:instrText>
      </w:r>
      <w:r w:rsidRPr="00942F9A">
        <w:rPr>
          <w:rFonts w:ascii="Times New Roman" w:hAnsi="Times New Roman"/>
        </w:rPr>
        <w:instrText>3&lt;/PAGES&gt;&lt;/MDL&gt;&lt;/Cite&gt;&lt;/EndNote&gt;</w:instrText>
      </w:r>
      <w:r w:rsidRPr="00942F9A">
        <w:rPr>
          <w:rFonts w:ascii="Times New Roman" w:hAnsi="Times New Roman"/>
        </w:rPr>
        <w:fldChar w:fldCharType="separate"/>
      </w:r>
      <w:r w:rsidRPr="00942F9A">
        <w:rPr>
          <w:rFonts w:ascii="Times New Roman" w:hAnsi="Times New Roman"/>
        </w:rPr>
        <w:t>9</w:t>
      </w:r>
      <w:r w:rsidRPr="00942F9A">
        <w:rPr>
          <w:rFonts w:ascii="Times New Roman" w:hAnsi="Times New Roman"/>
        </w:rPr>
        <w:fldChar w:fldCharType="end"/>
      </w:r>
      <w:r w:rsidRPr="00942F9A">
        <w:rPr>
          <w:rFonts w:ascii="Times New Roman" w:hAnsi="Times New Roman"/>
        </w:rPr>
        <w:t xml:space="preserve"> (III).</w:t>
      </w:r>
    </w:p>
    <w:p w:rsidR="005D436A" w:rsidRPr="00942F9A" w:rsidP="00374E20">
      <w:pPr>
        <w:pStyle w:val="BodyTextIndent3"/>
        <w:numPr>
          <w:ilvl w:val="0"/>
          <w:numId w:val="23"/>
        </w:numPr>
        <w:tabs>
          <w:tab w:val="left" w:pos="1440"/>
        </w:tabs>
        <w:spacing w:after="60" w:line="240" w:lineRule="auto"/>
        <w:jc w:val="both"/>
        <w:rPr>
          <w:rFonts w:ascii="Times New Roman" w:hAnsi="Times New Roman"/>
        </w:rPr>
      </w:pPr>
      <w:r w:rsidRPr="00942F9A">
        <w:rPr>
          <w:rFonts w:ascii="Times New Roman" w:hAnsi="Times New Roman"/>
        </w:rPr>
        <w:t>Se etter placentapatologi.</w:t>
      </w:r>
    </w:p>
    <w:p w:rsidR="005D436A" w:rsidRPr="00942F9A" w:rsidP="00374E20">
      <w:pPr>
        <w:pStyle w:val="BodyTextIndent3"/>
        <w:numPr>
          <w:ilvl w:val="0"/>
          <w:numId w:val="23"/>
        </w:numPr>
        <w:tabs>
          <w:tab w:val="left" w:pos="1440"/>
        </w:tabs>
        <w:spacing w:after="60" w:line="240" w:lineRule="auto"/>
        <w:jc w:val="both"/>
        <w:rPr>
          <w:rFonts w:ascii="Times New Roman" w:hAnsi="Times New Roman"/>
        </w:rPr>
      </w:pPr>
      <w:r w:rsidRPr="00942F9A">
        <w:rPr>
          <w:rFonts w:ascii="Times New Roman" w:hAnsi="Times New Roman"/>
        </w:rPr>
        <w:t>Se etter uterusanomali, særlig hvis det foreligger seteleie eller vedvarende asymmetrisk uterus.</w:t>
      </w:r>
    </w:p>
    <w:p w:rsidR="005D436A" w:rsidP="00374E20">
      <w:pPr>
        <w:numPr>
          <w:ilvl w:val="0"/>
          <w:numId w:val="23"/>
        </w:numPr>
        <w:tabs>
          <w:tab w:val="left" w:pos="1440"/>
          <w:tab w:val="left" w:pos="1710"/>
        </w:tabs>
        <w:spacing w:after="60"/>
        <w:jc w:val="both"/>
      </w:pPr>
      <w:r>
        <w:t>Dopplerundersøkelse av uterinarteriene</w:t>
      </w:r>
      <w:r>
        <w:fldChar w:fldCharType="begin"/>
      </w:r>
      <w:r>
        <w:instrText xml:space="preserve"> ADDIN EN.CITE &lt;EndNote&gt;&lt;Cite&gt;&lt;Author&gt;Papageorghio</w:instrText>
      </w:r>
      <w:r>
        <w:instrText>u&lt;/Author&gt;&lt;Year&gt;2004&lt;/Year&gt;&lt;RecNum&gt;907&lt;/RecNum&gt;&lt;MDL&gt;&lt;REFERENCE_TYPE&gt;0&lt;/REFERENCE_TYPE&gt;&lt;AUTHORS&gt;&lt;AUTHOR&gt;Papageorghiou, A.T.&lt;/AUTHOR&gt;&lt;AUTHOR&gt;Yu, C.K.&lt;/AUTHOR&gt;&lt;AUTHOR&gt;Nicolaides, K. H.&lt;/AUTHOR&gt;&lt;/AUTHORS&gt;&lt;YEAR&gt;2004&lt;/YEAR&gt;&lt;TITLE&gt;The role of uterine artery Doppl</w:instrText>
      </w:r>
      <w:r>
        <w:instrText>er in predicting adverse pregnancy outcome&lt;/TITLE&gt;&lt;SECONDARY_TITLE&gt;Best Pract Res Clin Obstet Gynaecol&lt;/SECONDARY_TITLE&gt;&lt;VOLUME&gt;18&lt;/VOLUME&gt;&lt;PAGES&gt;383-396&lt;/PAGES&gt;&lt;/MDL&gt;&lt;/Cite&gt;&lt;/EndNote&gt;</w:instrText>
      </w:r>
      <w:r>
        <w:fldChar w:fldCharType="separate"/>
      </w:r>
      <w:r>
        <w:rPr>
          <w:vertAlign w:val="superscript"/>
        </w:rPr>
        <w:t>10</w:t>
      </w:r>
      <w:r>
        <w:fldChar w:fldCharType="end"/>
      </w:r>
      <w:r>
        <w:t xml:space="preserve"> (IIb).</w:t>
      </w:r>
    </w:p>
    <w:p w:rsidR="005D436A" w:rsidP="00374E20">
      <w:pPr>
        <w:numPr>
          <w:ilvl w:val="0"/>
          <w:numId w:val="23"/>
        </w:numPr>
        <w:tabs>
          <w:tab w:val="left" w:pos="1440"/>
          <w:tab w:val="left" w:pos="1710"/>
        </w:tabs>
        <w:spacing w:after="60"/>
        <w:jc w:val="both"/>
      </w:pPr>
      <w:r>
        <w:t>Dopplerundersøkelse av umbilikalarteriene</w:t>
      </w:r>
      <w:r>
        <w:fldChar w:fldCharType="begin"/>
      </w:r>
      <w:r>
        <w:instrText xml:space="preserve"> ADDIN EN.CITE &lt;En</w:instrText>
      </w:r>
      <w:r>
        <w:instrText>dNote&gt;&lt;Cite&gt;&lt;Author&gt;Westergaard&lt;/Author&gt;&lt;Year&gt;2002&lt;/Year&gt;&lt;RecNum&gt;902&lt;/RecNum&gt;&lt;MDL&gt;&lt;REFERENCE_TYPE&gt;0&lt;/REFERENCE_TYPE&gt;&lt;AUTHORS&gt;&lt;AUTHOR&gt;Westergaard, H.B.&lt;/AUTHOR&gt;&lt;AUTHOR&gt;Langhoff-Roos, J&lt;/AUTHOR&gt;&lt;AUTHOR&gt;Lingman, G.&lt;/AUTHOR&gt;&lt;AUTHOR&gt;Marsal, K.&lt;/AUTHOR&gt;&lt;AUTHOR&gt;K</w:instrText>
      </w:r>
      <w:r>
        <w:instrText>reiner, S.&lt;/AUTHOR&gt;&lt;/AUTHORS&gt;&lt;YEAR&gt;2002&lt;/YEAR&gt;&lt;TITLE&gt;A critical appraisal of the use of umbilical artery Doppler ultrasound in high-risk pregnancies; use of meta-analyses in evidence-based obstetrics.&lt;/TITLE&gt;&lt;SECONDARY_TITLE&gt;Ultrasound Obstet Gynecol&lt;/SECO</w:instrText>
      </w:r>
      <w:r>
        <w:instrText>NDARY_TITLE&gt;&lt;VOLUME&gt;17&lt;/VOLUME&gt;&lt;PAGES&gt;466-476&lt;/PAGES&gt;&lt;/MDL&gt;&lt;/Cite&gt;&lt;/EndNote&gt;</w:instrText>
      </w:r>
      <w:r>
        <w:fldChar w:fldCharType="separate"/>
      </w:r>
      <w:r>
        <w:rPr>
          <w:vertAlign w:val="superscript"/>
        </w:rPr>
        <w:t>11</w:t>
      </w:r>
      <w:r>
        <w:fldChar w:fldCharType="end"/>
      </w:r>
      <w:r>
        <w:t>(Ia).</w:t>
      </w:r>
    </w:p>
    <w:p w:rsidR="005D436A" w:rsidP="00374E20">
      <w:pPr>
        <w:numPr>
          <w:ilvl w:val="0"/>
          <w:numId w:val="23"/>
        </w:numPr>
        <w:tabs>
          <w:tab w:val="left" w:pos="1440"/>
          <w:tab w:val="left" w:pos="1710"/>
        </w:tabs>
        <w:spacing w:after="60"/>
        <w:jc w:val="both"/>
      </w:pPr>
      <w:r>
        <w:t>Dopplerundersøkelse av a. cerebri media</w:t>
      </w:r>
      <w:r>
        <w:fldChar w:fldCharType="begin"/>
      </w:r>
      <w:r>
        <w:instrText xml:space="preserve"> ADDIN EN.CITE &lt;EndNote&gt;&lt;Cite&gt;&lt;Author&gt;Mari&lt;/Author&gt;&lt;Year&gt;1992&lt;/Year&gt;&lt;RecNum&gt;440&lt;/RecNum&gt;&lt;MDL&gt;&lt;REFERENCE_TYPE&gt;0&lt;/REFERENCE_TYPE&gt;&lt;AU</w:instrText>
      </w:r>
      <w:r>
        <w:instrText>THORS&gt;&lt;AUTHOR&gt;Mari, G.&lt;/AUTHOR&gt;&lt;AUTHOR&gt;Deter, R.L.&lt;/AUTHOR&gt;&lt;/AUTHORS&gt;&lt;YEAR&gt;1992&lt;/YEAR&gt;&lt;TITLE&gt;Middle cerebral artery flow velocity waveforms in normal and small-for gestational-age fetuses&lt;/TITLE&gt;&lt;SECONDARY_TITLE&gt;Am J Obstet Gynecol&lt;/SECONDARY_TITLE&gt;&lt;VOLUME</w:instrText>
      </w:r>
      <w:r>
        <w:instrText>&gt;166&lt;/VOLUME&gt;&lt;PAGES&gt;1262&amp;#x2013;1270&lt;/PAGES&gt;&lt;/MDL&gt;&lt;/Cite&gt;&lt;/EndNote&gt;</w:instrText>
      </w:r>
      <w:r>
        <w:fldChar w:fldCharType="separate"/>
      </w:r>
      <w:r>
        <w:rPr>
          <w:vertAlign w:val="superscript"/>
        </w:rPr>
        <w:t>12</w:t>
      </w:r>
      <w:r>
        <w:fldChar w:fldCharType="end"/>
      </w:r>
      <w:r>
        <w:t xml:space="preserve"> (IIb).</w:t>
      </w:r>
    </w:p>
    <w:p w:rsidR="005D436A" w:rsidP="00374E20">
      <w:pPr>
        <w:numPr>
          <w:ilvl w:val="0"/>
          <w:numId w:val="23"/>
        </w:numPr>
        <w:tabs>
          <w:tab w:val="left" w:pos="1440"/>
          <w:tab w:val="left" w:pos="1710"/>
        </w:tabs>
        <w:spacing w:after="60"/>
        <w:jc w:val="both"/>
      </w:pPr>
      <w:r>
        <w:t>Dopplerundersøkelse av ductus venosus</w:t>
      </w:r>
      <w:r>
        <w:fldChar w:fldCharType="begin"/>
      </w:r>
      <w:r>
        <w:instrText xml:space="preserve"> ADDIN EN.CITE &lt;EndNote&gt;&lt;Cite&gt;&lt;Author&gt;Bahlmann&lt;/Author&gt;&lt;Year&gt;2000&lt;/Year&gt;&lt;RecNum&gt;740&lt;/RecNum&gt;&lt;MDL&gt;&lt;REFERENCE_TYPE&gt;0&lt;/REFERENCE_TYPE&gt;&lt;AUTHORS</w:instrText>
      </w:r>
      <w:r>
        <w:instrText>&gt;&lt;AUTHOR&gt;Bahlmann, F.&lt;/AUTHOR&gt;&lt;AUTHOR&gt;Wellek, S.&lt;/AUTHOR&gt;&lt;AUTHOR&gt;Reinhardt, I.&lt;/AUTHOR&gt;&lt;AUTHOR&gt;Merz, E.&lt;/AUTHOR&gt;&lt;AUTHOR&gt;Welter, C.&lt;/AUTHOR&gt;&lt;/AUTHORS&gt;&lt;YEAR&gt;2000&lt;/YEAR&gt;&lt;TITLE&gt;Reference values of ductus venosus flow velocities and calculated waveform indices&lt;</w:instrText>
      </w:r>
      <w:r>
        <w:instrText>/TITLE&gt;&lt;SECONDARY_TITLE&gt;Prenat Diagnosis&lt;/SECONDARY_TITLE&gt;&lt;VOLUME&gt;20&lt;/VOLUME&gt;&lt;PAGES&gt;623-34&lt;/PAGES&gt;&lt;/MDL&gt;&lt;/Cite&gt;&lt;/EndNote&gt;</w:instrText>
      </w:r>
      <w:r>
        <w:fldChar w:fldCharType="separate"/>
      </w:r>
      <w:r>
        <w:rPr>
          <w:vertAlign w:val="superscript"/>
        </w:rPr>
        <w:t>13</w:t>
      </w:r>
      <w:r>
        <w:fldChar w:fldCharType="end"/>
      </w:r>
      <w:r>
        <w:t xml:space="preserve"> (IIb).</w:t>
      </w:r>
    </w:p>
    <w:p w:rsidR="005D436A" w:rsidP="00374E20">
      <w:pPr>
        <w:numPr>
          <w:ilvl w:val="0"/>
          <w:numId w:val="23"/>
        </w:numPr>
        <w:tabs>
          <w:tab w:val="left" w:pos="1440"/>
          <w:tab w:val="left" w:pos="1710"/>
        </w:tabs>
        <w:spacing w:after="120"/>
        <w:jc w:val="both"/>
      </w:pPr>
      <w:r>
        <w:t>Dopplerundersøkelse av vena umbilicalis og annen hemodynamisk evaluering</w:t>
      </w:r>
      <w:r>
        <w:fldChar w:fldCharType="begin"/>
      </w:r>
      <w:r>
        <w:instrText xml:space="preserve"> ADDIN EN.CITE &lt;EndNote&gt;&lt;Cite&gt;&lt;Author&gt;Baschat&lt;/Aut</w:instrText>
      </w:r>
      <w:r>
        <w:instrText>hor&gt;&lt;Year&gt;2003&lt;/Year&gt;&lt;RecNum&gt;903&lt;/RecNum&gt;&lt;MDL&gt;&lt;REFERENCE_TYPE&gt;0&lt;/REFERENCE_TYPE&gt;&lt;AUTHORS&gt;&lt;AUTHOR&gt;Baschat, A. A.&lt;/AUTHOR&gt;&lt;/AUTHORS&gt;&lt;YEAR&gt;2003&lt;/YEAR&gt;&lt;TITLE&gt;Integrated fetal testing in growth restriction: combining multivessel Doppler and biophysical paramete</w:instrText>
      </w:r>
      <w:r>
        <w:instrText>rs&lt;/TITLE&gt;&lt;SECONDARY_TITLE&gt;Ultrasound Obstet Gynecol&lt;/SECONDARY_TITLE&gt;&lt;VOLUME&gt;21&lt;/VOLUME&gt;&lt;PAGES&gt;1-8&lt;/PAGES&gt;&lt;/MDL&gt;&lt;/Cite&gt;&lt;/EndNote&gt;</w:instrText>
      </w:r>
      <w:r>
        <w:fldChar w:fldCharType="separate"/>
      </w:r>
      <w:r>
        <w:rPr>
          <w:vertAlign w:val="superscript"/>
        </w:rPr>
        <w:t>14</w:t>
      </w:r>
      <w:r>
        <w:fldChar w:fldCharType="end"/>
      </w:r>
      <w:r>
        <w:t xml:space="preserve"> (IIb).</w:t>
      </w:r>
    </w:p>
    <w:p w:rsidR="005D436A" w:rsidRPr="00942F9A" w:rsidP="00B126B0">
      <w:pPr>
        <w:pStyle w:val="BodyTextIndent3"/>
        <w:numPr>
          <w:ilvl w:val="0"/>
          <w:numId w:val="25"/>
        </w:numPr>
        <w:tabs>
          <w:tab w:val="left" w:pos="1440"/>
        </w:tabs>
        <w:spacing w:after="60" w:line="240" w:lineRule="auto"/>
        <w:jc w:val="both"/>
        <w:rPr>
          <w:rFonts w:ascii="Times New Roman" w:hAnsi="Times New Roman"/>
        </w:rPr>
      </w:pPr>
      <w:r w:rsidRPr="00B126B0">
        <w:rPr>
          <w:rFonts w:ascii="Times New Roman" w:hAnsi="Times New Roman"/>
          <w:sz w:val="26"/>
        </w:rPr>
        <w:t>CTG-registrering</w:t>
      </w:r>
      <w:r w:rsidRPr="00942F9A">
        <w:rPr>
          <w:rFonts w:ascii="Times New Roman" w:hAnsi="Times New Roman"/>
        </w:rPr>
        <w:t>, eventuelt med korttidsvariabilitet i millisekund</w:t>
      </w:r>
      <w:r w:rsidRPr="00B126B0">
        <w:rPr>
          <w:rFonts w:ascii="Times New Roman" w:hAnsi="Times New Roman"/>
          <w:vertAlign w:val="superscript"/>
        </w:rPr>
        <w:fldChar w:fldCharType="begin"/>
      </w:r>
      <w:r w:rsidRPr="00B126B0">
        <w:rPr>
          <w:rFonts w:ascii="Times New Roman" w:hAnsi="Times New Roman"/>
          <w:vertAlign w:val="superscript"/>
        </w:rPr>
        <w:instrText xml:space="preserve"> ADDIN EN.CITE &lt;EndNote&gt;&lt;Cite&gt;&lt;Author&gt;Hecher&lt;/Author&gt;&lt;Year&gt;2001&lt;/Year&gt;&lt;RecNum&gt;820&lt;/RecNum&gt;&lt;MDL&gt;&lt;REFERENCE_TYPE&gt;0&lt;/REFERENCE_TYPE&gt;&lt;AUTHORS&gt;&lt;AUTHOR&gt;Hecher, K.&lt;/AUTHOR&gt;&lt;AUTHOR&gt;Bilardo, C. M.&lt;/AUTHOR&gt;&lt;AUTHOR&gt;Stigter, R. H.&lt;/AUTHOR&gt;&lt;AUTHOR&gt;Ville, Y.&lt;/AUTHOR&gt;&lt;AU</w:instrText>
      </w:r>
      <w:r w:rsidRPr="00B126B0">
        <w:rPr>
          <w:rFonts w:ascii="Times New Roman" w:hAnsi="Times New Roman"/>
          <w:vertAlign w:val="superscript"/>
        </w:rPr>
        <w:instrText>THOR&gt;Hackel&amp;#xF6;er, B. J.&lt;/AUTHOR&gt;&lt;AUTHOR&gt;Kok, H. J.&lt;/AUTHOR&gt;&lt;/AUTHORS&gt;&lt;YEAR&gt;2001&lt;/YEAR&gt;&lt;TITLE&gt;Monitoring of fetuses with intrauterine growth restriction: a longitudinal study&lt;/TITLE&gt;&lt;SECONDARY_TITLE&gt;Ultrasound Obstet Gynecol&lt;/SECONDARY_TITLE&gt;&lt;VOLUME&gt;18&lt;/</w:instrText>
      </w:r>
      <w:r w:rsidRPr="00B126B0">
        <w:rPr>
          <w:rFonts w:ascii="Times New Roman" w:hAnsi="Times New Roman"/>
          <w:vertAlign w:val="superscript"/>
        </w:rPr>
        <w:instrText>VOLUME&gt;&lt;PAGES&gt;564-570&lt;/PAGES&gt;&lt;/MDL&gt;&lt;/Cite&gt;&lt;/EndNote&gt;</w:instrText>
      </w:r>
      <w:r w:rsidRPr="00B126B0">
        <w:rPr>
          <w:rFonts w:ascii="Times New Roman" w:hAnsi="Times New Roman"/>
          <w:vertAlign w:val="superscript"/>
        </w:rPr>
        <w:fldChar w:fldCharType="separate"/>
      </w:r>
      <w:r w:rsidRPr="00B126B0">
        <w:rPr>
          <w:rFonts w:ascii="Times New Roman" w:hAnsi="Times New Roman"/>
          <w:vertAlign w:val="superscript"/>
        </w:rPr>
        <w:t>15</w:t>
      </w:r>
      <w:r w:rsidRPr="00B126B0">
        <w:rPr>
          <w:rFonts w:ascii="Times New Roman" w:hAnsi="Times New Roman"/>
          <w:vertAlign w:val="superscript"/>
        </w:rPr>
        <w:fldChar w:fldCharType="end"/>
      </w:r>
      <w:r w:rsidRPr="00942F9A">
        <w:rPr>
          <w:rFonts w:ascii="Times New Roman" w:hAnsi="Times New Roman"/>
        </w:rPr>
        <w:t xml:space="preserve"> (III).</w:t>
      </w:r>
    </w:p>
    <w:p w:rsidR="005D436A" w:rsidRPr="00942F9A" w:rsidP="00B126B0">
      <w:pPr>
        <w:pStyle w:val="BodyTextIndent3"/>
        <w:numPr>
          <w:ilvl w:val="0"/>
          <w:numId w:val="25"/>
        </w:numPr>
        <w:tabs>
          <w:tab w:val="left" w:pos="1440"/>
        </w:tabs>
        <w:spacing w:after="60" w:line="240" w:lineRule="auto"/>
        <w:jc w:val="both"/>
        <w:rPr>
          <w:rFonts w:ascii="Times New Roman" w:hAnsi="Times New Roman"/>
        </w:rPr>
      </w:pPr>
      <w:r w:rsidRPr="00B126B0">
        <w:rPr>
          <w:rFonts w:ascii="Times New Roman" w:hAnsi="Times New Roman"/>
          <w:sz w:val="26"/>
        </w:rPr>
        <w:t>Kromosomutredning</w:t>
      </w:r>
      <w:r w:rsidRPr="00942F9A">
        <w:rPr>
          <w:rFonts w:ascii="Times New Roman" w:hAnsi="Times New Roman"/>
        </w:rPr>
        <w:t xml:space="preserve">: Amniocentese/kordocentese kan komme på tale, hovedsakelig om det finnes strukturelle forandringer eller markører for kromosomfeil. </w:t>
      </w:r>
    </w:p>
    <w:p w:rsidR="005D436A" w:rsidRPr="00942F9A" w:rsidP="00B126B0">
      <w:pPr>
        <w:pStyle w:val="BodyTextIndent3"/>
        <w:numPr>
          <w:ilvl w:val="0"/>
          <w:numId w:val="25"/>
        </w:numPr>
        <w:tabs>
          <w:tab w:val="left" w:pos="1440"/>
        </w:tabs>
        <w:spacing w:after="60" w:line="240" w:lineRule="auto"/>
        <w:jc w:val="both"/>
        <w:rPr>
          <w:rFonts w:ascii="Times New Roman" w:hAnsi="Times New Roman"/>
        </w:rPr>
      </w:pPr>
      <w:r w:rsidRPr="00B126B0">
        <w:rPr>
          <w:rFonts w:ascii="Times New Roman" w:hAnsi="Times New Roman"/>
          <w:sz w:val="26"/>
        </w:rPr>
        <w:t>Utredning for infeksjon</w:t>
      </w:r>
      <w:r w:rsidRPr="00942F9A">
        <w:rPr>
          <w:rFonts w:ascii="Times New Roman" w:hAnsi="Times New Roman"/>
        </w:rPr>
        <w:t>: maternell serol</w:t>
      </w:r>
      <w:r w:rsidRPr="00942F9A">
        <w:rPr>
          <w:rFonts w:ascii="Times New Roman" w:hAnsi="Times New Roman"/>
        </w:rPr>
        <w:t>ogi, ev. amniocentese for PCR og dyrkning (se kapittel for infeksjon kryssref).</w:t>
      </w:r>
    </w:p>
    <w:p w:rsidR="005D436A" w:rsidRPr="00942F9A" w:rsidP="00B126B0">
      <w:pPr>
        <w:pStyle w:val="BodyTextIndent3"/>
        <w:numPr>
          <w:ilvl w:val="0"/>
          <w:numId w:val="25"/>
        </w:numPr>
        <w:tabs>
          <w:tab w:val="left" w:pos="1440"/>
        </w:tabs>
        <w:spacing w:after="60" w:line="240" w:lineRule="auto"/>
        <w:jc w:val="both"/>
        <w:rPr>
          <w:rFonts w:ascii="Times New Roman" w:hAnsi="Times New Roman"/>
        </w:rPr>
      </w:pPr>
      <w:r w:rsidRPr="00B126B0">
        <w:rPr>
          <w:rFonts w:ascii="Times New Roman" w:hAnsi="Times New Roman"/>
          <w:sz w:val="26"/>
        </w:rPr>
        <w:t>Maternell utredning</w:t>
      </w:r>
      <w:r w:rsidRPr="00942F9A">
        <w:rPr>
          <w:rFonts w:ascii="Times New Roman" w:hAnsi="Times New Roman"/>
        </w:rPr>
        <w:t>:  Avhengig av identifiserte risikofaktorer</w:t>
      </w:r>
    </w:p>
    <w:p w:rsidR="005D436A" w:rsidRPr="00942F9A" w:rsidP="00942F9A">
      <w:pPr>
        <w:spacing w:before="240" w:after="60"/>
        <w:outlineLvl w:val="0"/>
        <w:rPr>
          <w:sz w:val="28"/>
          <w:szCs w:val="28"/>
        </w:rPr>
      </w:pPr>
      <w:r w:rsidRPr="00942F9A">
        <w:rPr>
          <w:sz w:val="28"/>
          <w:szCs w:val="28"/>
        </w:rPr>
        <w:t>Differensialdiagnostikk</w:t>
      </w:r>
    </w:p>
    <w:p w:rsidR="005D436A" w:rsidP="00B126B0">
      <w:r>
        <w:t>Følgende momenter bør vurderes ved mistanke om lav fostervekt:</w:t>
      </w:r>
    </w:p>
    <w:p w:rsidR="00B126B0" w:rsidRPr="00B126B0" w:rsidP="00B126B0">
      <w:pPr>
        <w:spacing w:before="120" w:after="60"/>
        <w:ind w:left="1168" w:hanging="1168"/>
        <w:rPr>
          <w:sz w:val="26"/>
          <w:szCs w:val="24"/>
        </w:rPr>
      </w:pPr>
      <w:r w:rsidRPr="00B126B0">
        <w:rPr>
          <w:sz w:val="26"/>
          <w:szCs w:val="24"/>
        </w:rPr>
        <w:t>Feil termin</w:t>
      </w:r>
      <w:r>
        <w:rPr>
          <w:sz w:val="26"/>
          <w:szCs w:val="24"/>
        </w:rPr>
        <w:t xml:space="preserve"> </w:t>
      </w:r>
    </w:p>
    <w:p w:rsidR="005D436A" w:rsidP="00B126B0">
      <w:pPr>
        <w:spacing w:after="60"/>
        <w:jc w:val="both"/>
      </w:pPr>
      <w:r>
        <w:t>Forutsetninge</w:t>
      </w:r>
      <w:r>
        <w:t>n for riktig diagnose av for lite foster er at aldersbestemmelsen er pålitelig.  Aldersbestemmelsen er sikrest, i avtagende rekkefølge:</w:t>
      </w:r>
    </w:p>
    <w:p w:rsidR="005D436A" w:rsidP="00B126B0">
      <w:pPr>
        <w:numPr>
          <w:ilvl w:val="0"/>
          <w:numId w:val="26"/>
        </w:numPr>
        <w:spacing w:after="60"/>
        <w:jc w:val="both"/>
      </w:pPr>
      <w:r>
        <w:t>IVF-embryo transfer (forutsetter tidlig verifisering med ultralyd)</w:t>
      </w:r>
    </w:p>
    <w:p w:rsidR="005D436A" w:rsidP="00B126B0">
      <w:pPr>
        <w:numPr>
          <w:ilvl w:val="0"/>
          <w:numId w:val="26"/>
        </w:numPr>
        <w:spacing w:after="60"/>
        <w:jc w:val="both"/>
      </w:pPr>
      <w:r>
        <w:t>Crown-rump length (CRL) før uke 12-14</w:t>
      </w:r>
    </w:p>
    <w:p w:rsidR="005D436A" w:rsidP="00B126B0">
      <w:pPr>
        <w:numPr>
          <w:ilvl w:val="0"/>
          <w:numId w:val="26"/>
        </w:numPr>
        <w:spacing w:after="60"/>
        <w:jc w:val="both"/>
      </w:pPr>
      <w:r>
        <w:t>HC, BPD eller F</w:t>
      </w:r>
      <w:r>
        <w:t>L i uke 11-22 (24)</w:t>
      </w:r>
    </w:p>
    <w:p w:rsidR="005D436A" w:rsidP="00B126B0">
      <w:pPr>
        <w:numPr>
          <w:ilvl w:val="0"/>
          <w:numId w:val="26"/>
        </w:numPr>
        <w:spacing w:after="60"/>
        <w:jc w:val="both"/>
      </w:pPr>
      <w:r>
        <w:t>Sikker informasjon om regelmessig siste menstruasjon</w:t>
      </w:r>
    </w:p>
    <w:p w:rsidR="005D436A" w:rsidP="00B126B0">
      <w:pPr>
        <w:numPr>
          <w:ilvl w:val="0"/>
          <w:numId w:val="26"/>
        </w:numPr>
        <w:spacing w:after="60"/>
        <w:jc w:val="both"/>
      </w:pPr>
      <w:r>
        <w:t>HC, BPD eller FL etter uke 24</w:t>
      </w:r>
    </w:p>
    <w:p w:rsidR="005D436A" w:rsidP="00B126B0">
      <w:pPr>
        <w:numPr>
          <w:ilvl w:val="0"/>
          <w:numId w:val="26"/>
        </w:numPr>
        <w:spacing w:after="60"/>
        <w:jc w:val="both"/>
        <w:rPr>
          <w:color w:val="000000"/>
        </w:rPr>
      </w:pPr>
      <w:r>
        <w:rPr>
          <w:color w:val="000000"/>
        </w:rPr>
        <w:t>Usikker informasjon om siste menstruasjon</w:t>
      </w:r>
    </w:p>
    <w:p w:rsidR="005D436A" w:rsidP="00B126B0">
      <w:pPr>
        <w:jc w:val="both"/>
        <w:rPr>
          <w:color w:val="000000"/>
        </w:rPr>
      </w:pPr>
      <w:r>
        <w:rPr>
          <w:color w:val="000000"/>
        </w:rPr>
        <w:t>Det er viktig å kritisk vurdere grunnlaget for aldersfastsettelsen fordi fosterveksten kan være påvirket før kvi</w:t>
      </w:r>
      <w:r>
        <w:rPr>
          <w:color w:val="000000"/>
        </w:rPr>
        <w:t>nnen kommer til rutine-ultralyd.  Da vil ultralydmålene kunne angi feilaktig lav alder og feilaktig sen termin.</w:t>
      </w:r>
    </w:p>
    <w:p w:rsidR="00B126B0" w:rsidRPr="00B126B0" w:rsidP="00B126B0">
      <w:pPr>
        <w:spacing w:before="120" w:after="60"/>
        <w:ind w:left="1168" w:hanging="1168"/>
        <w:rPr>
          <w:sz w:val="26"/>
          <w:szCs w:val="24"/>
        </w:rPr>
      </w:pPr>
      <w:r>
        <w:rPr>
          <w:sz w:val="26"/>
          <w:szCs w:val="24"/>
        </w:rPr>
        <w:br w:type="page"/>
      </w:r>
      <w:r w:rsidRPr="00B126B0" w:rsidR="005D436A">
        <w:rPr>
          <w:sz w:val="26"/>
          <w:szCs w:val="24"/>
        </w:rPr>
        <w:t xml:space="preserve">Fysiologisk lite foster </w:t>
      </w:r>
    </w:p>
    <w:p w:rsidR="005D436A" w:rsidP="00B126B0">
      <w:pPr>
        <w:jc w:val="both"/>
        <w:rPr>
          <w:color w:val="000000"/>
        </w:rPr>
      </w:pPr>
      <w:r>
        <w:rPr>
          <w:color w:val="000000"/>
        </w:rPr>
        <w:t>En må regne med at også foster ved f.eks. 2,5 persentilen i mange tilfeller bare er ekstremer av den normale populasjo</w:t>
      </w:r>
      <w:r>
        <w:rPr>
          <w:color w:val="000000"/>
        </w:rPr>
        <w:t xml:space="preserve">nen. I så fall bør annen utredning samsvare med det. Det vil si at placenta fremviser normal struktur og at sirkulatoriske forhold (a.uterina, a.umbilicalis, a. cerebri media og ductus venosus) er tilsvarende innen normale grenser, og at videre oppfølging </w:t>
      </w:r>
      <w:r>
        <w:rPr>
          <w:color w:val="000000"/>
        </w:rPr>
        <w:t>med biometri og Doppler stadfester forventet vekst og utvikling.  Er mor av ikke-nordisk opprinnelse, bør det undersøkes om det finnes vekstkurver tilpasset hennes bakgrunn (</w:t>
      </w:r>
      <w:hyperlink r:id="rId5" w:history="1">
        <w:r>
          <w:rPr>
            <w:rStyle w:val="Hyperlink"/>
          </w:rPr>
          <w:t>http://www.gestation.net/birthweight_centiles/birthweight_centiles.htm</w:t>
        </w:r>
      </w:hyperlink>
      <w:r>
        <w:rPr>
          <w:color w:val="000000"/>
        </w:rPr>
        <w:t>).</w:t>
      </w:r>
    </w:p>
    <w:p w:rsidR="00B126B0" w:rsidRPr="00B126B0" w:rsidP="00B126B0">
      <w:pPr>
        <w:spacing w:before="120" w:after="60"/>
        <w:ind w:left="1168" w:hanging="1168"/>
        <w:rPr>
          <w:sz w:val="26"/>
          <w:szCs w:val="24"/>
        </w:rPr>
      </w:pPr>
      <w:r w:rsidRPr="00B126B0">
        <w:rPr>
          <w:sz w:val="26"/>
          <w:szCs w:val="24"/>
        </w:rPr>
        <w:t xml:space="preserve">Kromosomfeil </w:t>
      </w:r>
    </w:p>
    <w:p w:rsidR="005D436A" w:rsidP="00B126B0">
      <w:pPr>
        <w:rPr>
          <w:color w:val="000000"/>
        </w:rPr>
      </w:pPr>
      <w:r>
        <w:rPr>
          <w:color w:val="000000"/>
        </w:rPr>
        <w:t>er en viktig</w:t>
      </w:r>
      <w:r w:rsidR="00374E20">
        <w:rPr>
          <w:color w:val="000000"/>
        </w:rPr>
        <w:t>,</w:t>
      </w:r>
      <w:r>
        <w:rPr>
          <w:color w:val="000000"/>
        </w:rPr>
        <w:t xml:space="preserve"> men ikke så hyppig årsak til vekstforstyrrelse. Det er sjelden, men ikke umulig, at slike foster har malformasjoner eller stigmata som kan være vanskelig å påvisbart med ultralyd. Amniocentese (ev. kordocentese) kan da bli aktuelt, men undersøkelsen er ik</w:t>
      </w:r>
      <w:r>
        <w:rPr>
          <w:color w:val="000000"/>
        </w:rPr>
        <w:t>ke komplikasjonsfri.</w:t>
      </w:r>
    </w:p>
    <w:p w:rsidR="00B126B0" w:rsidRPr="00B126B0" w:rsidP="00B126B0">
      <w:pPr>
        <w:spacing w:before="120" w:after="60"/>
        <w:ind w:left="1168" w:hanging="1168"/>
        <w:rPr>
          <w:sz w:val="26"/>
          <w:szCs w:val="24"/>
        </w:rPr>
      </w:pPr>
      <w:r w:rsidRPr="00B126B0">
        <w:rPr>
          <w:sz w:val="26"/>
          <w:szCs w:val="24"/>
        </w:rPr>
        <w:t xml:space="preserve">Medikamenter </w:t>
      </w:r>
    </w:p>
    <w:p w:rsidR="005D436A" w:rsidP="00B126B0">
      <w:pPr>
        <w:rPr>
          <w:color w:val="000000"/>
        </w:rPr>
      </w:pPr>
      <w:r>
        <w:rPr>
          <w:color w:val="000000"/>
        </w:rPr>
        <w:t>Mødre som bruker medikamenter (antiepileptika, cytostatika, immunosupressiva) har større risiko for lav fostervekst.  Oftest vil sirkulatoriske forhold da peke vekk fra placentær årsak</w:t>
      </w:r>
    </w:p>
    <w:p w:rsidR="00B126B0" w:rsidRPr="00B126B0" w:rsidP="00B126B0">
      <w:pPr>
        <w:spacing w:before="120" w:after="60"/>
        <w:ind w:left="1168" w:hanging="1168"/>
        <w:rPr>
          <w:sz w:val="26"/>
          <w:szCs w:val="24"/>
        </w:rPr>
      </w:pPr>
      <w:r w:rsidRPr="00B126B0">
        <w:rPr>
          <w:sz w:val="26"/>
          <w:szCs w:val="24"/>
        </w:rPr>
        <w:t>Føtal infeksjon</w:t>
      </w:r>
      <w:r>
        <w:rPr>
          <w:sz w:val="26"/>
          <w:szCs w:val="24"/>
        </w:rPr>
        <w:t xml:space="preserve"> </w:t>
      </w:r>
    </w:p>
    <w:p w:rsidR="005D436A" w:rsidP="00B126B0">
      <w:pPr>
        <w:rPr>
          <w:color w:val="000000"/>
        </w:rPr>
      </w:pPr>
      <w:r>
        <w:rPr>
          <w:color w:val="000000"/>
        </w:rPr>
        <w:t xml:space="preserve">er også en sjelden årsak, men er underdiagnostisert. Finner man ikke andre årsaker til vekstforstyrrelsen, bør kanskje infeksjonsutredning gjøres oftere enn tilfelle er idag (se kapittel om infeksjon </w:t>
      </w:r>
      <w:r w:rsidRPr="00B126B0">
        <w:rPr>
          <w:color w:val="000000"/>
        </w:rPr>
        <w:t>kryssref</w:t>
      </w:r>
      <w:r>
        <w:rPr>
          <w:color w:val="000000"/>
        </w:rPr>
        <w:t>)</w:t>
      </w:r>
    </w:p>
    <w:p w:rsidR="00B126B0" w:rsidRPr="00B126B0" w:rsidP="00374E20">
      <w:pPr>
        <w:spacing w:before="120" w:after="60"/>
        <w:ind w:left="1168" w:hanging="1168"/>
        <w:jc w:val="both"/>
        <w:rPr>
          <w:sz w:val="26"/>
          <w:szCs w:val="24"/>
        </w:rPr>
      </w:pPr>
      <w:r w:rsidRPr="00B126B0">
        <w:rPr>
          <w:sz w:val="26"/>
          <w:szCs w:val="24"/>
        </w:rPr>
        <w:t xml:space="preserve">Morkakesvikt </w:t>
      </w:r>
    </w:p>
    <w:p w:rsidR="005D436A" w:rsidP="00374E20">
      <w:pPr>
        <w:jc w:val="both"/>
        <w:rPr>
          <w:color w:val="000000"/>
        </w:rPr>
      </w:pPr>
      <w:r w:rsidRPr="00B126B0">
        <w:rPr>
          <w:color w:val="000000"/>
        </w:rPr>
        <w:t xml:space="preserve"> </w:t>
      </w:r>
      <w:r>
        <w:rPr>
          <w:color w:val="000000"/>
        </w:rPr>
        <w:t>Som nevnt ovenfor forutsetter d</w:t>
      </w:r>
      <w:r>
        <w:rPr>
          <w:color w:val="000000"/>
        </w:rPr>
        <w:t xml:space="preserve">iagnosen veksthemning en korrekt aldersbestemmelse. Er dette grunlaget lagt og biometri viser lite barn, vil forhøyet PI, og ev. tidlig-diastolisk ”notch”, i uterinarteriene støtte antagelsen om placentær årsak, spesielt hvis forandringene finnes på begge </w:t>
      </w:r>
      <w:r>
        <w:rPr>
          <w:color w:val="000000"/>
        </w:rPr>
        <w:t>sider av uterus og er utviklet i full grad</w:t>
      </w:r>
      <w:r w:rsidRPr="00B126B0">
        <w:rPr>
          <w:vertAlign w:val="superscript"/>
        </w:rPr>
        <w:fldChar w:fldCharType="begin"/>
      </w:r>
      <w:r w:rsidRPr="00B126B0">
        <w:rPr>
          <w:vertAlign w:val="superscript"/>
        </w:rPr>
        <w:instrText xml:space="preserve"> ADDIN EN.CITE &lt;EndNote&gt;&lt;Cite&gt;&lt;Author&gt;Baschat&lt;/Author&gt;&lt;Year&gt;2003&lt;/Year&gt;&lt;RecNum&gt;903&lt;/RecNum&gt;&lt;MDL&gt;&lt;REFERENCE_TYPE&gt;0&lt;/REFERENCE_TYPE&gt;&lt;AUTHORS&gt;&lt;AUTHOR&gt;Baschat, A. A.&lt;/AUTHOR&gt;&lt;/AUTHORS&gt;&lt;YEAR&gt;2003&lt;/YEAR&gt;&lt;TITLE&gt;Integrated</w:instrText>
      </w:r>
      <w:r w:rsidRPr="00B126B0">
        <w:rPr>
          <w:vertAlign w:val="superscript"/>
        </w:rPr>
        <w:instrText xml:space="preserve"> fetal testing in growth restriction: combining multivessel Doppler and biophysical parameters&lt;/TITLE&gt;&lt;SECONDARY_TITLE&gt;Ultrasound Obstet Gynecol&lt;/SECONDARY_TITLE&gt;&lt;VOLUME&gt;21&lt;/VOLUME&gt;&lt;PAGES&gt;1-8&lt;/PAGES&gt;&lt;/MDL&gt;&lt;/Cite&gt;&lt;/EndNote&gt;</w:instrText>
      </w:r>
      <w:r w:rsidRPr="00B126B0">
        <w:rPr>
          <w:vertAlign w:val="superscript"/>
        </w:rPr>
        <w:fldChar w:fldCharType="separate"/>
      </w:r>
      <w:r w:rsidRPr="00B126B0">
        <w:rPr>
          <w:vertAlign w:val="superscript"/>
        </w:rPr>
        <w:t>14</w:t>
      </w:r>
      <w:r w:rsidRPr="00B126B0">
        <w:rPr>
          <w:vertAlign w:val="superscript"/>
        </w:rPr>
        <w:fldChar w:fldCharType="end"/>
      </w:r>
      <w:r>
        <w:rPr>
          <w:color w:val="000000"/>
        </w:rPr>
        <w:t xml:space="preserve"> (IIb). En placentær årsak be</w:t>
      </w:r>
      <w:r>
        <w:rPr>
          <w:color w:val="000000"/>
        </w:rPr>
        <w:t>kreftes ytterligere om det finnes morfologiske placentaforandringer og om PI i umbilikalarterien er forhøyet eller det foreligger bortfall/reversert blodstrøm i diastolen. Redusert fostervannsmengde kan også støtte diagnosen. Adaptive endringer i fostersir</w:t>
      </w:r>
      <w:r>
        <w:rPr>
          <w:color w:val="000000"/>
        </w:rPr>
        <w:t>kulasjonen (redusert PI i a. cerebri media og aksentuert atrie-kontraksjonsbølge i ductus venosus) vil ytterligere befeste diagnosen og indikere alvorlighetsgraden.</w:t>
      </w:r>
    </w:p>
    <w:p w:rsidR="00B126B0" w:rsidRPr="00B126B0" w:rsidP="00374E20">
      <w:pPr>
        <w:spacing w:before="120" w:after="60"/>
        <w:ind w:left="1168" w:hanging="1168"/>
        <w:jc w:val="both"/>
        <w:rPr>
          <w:sz w:val="26"/>
          <w:szCs w:val="24"/>
        </w:rPr>
      </w:pPr>
      <w:r w:rsidRPr="00B126B0">
        <w:rPr>
          <w:sz w:val="26"/>
          <w:szCs w:val="24"/>
        </w:rPr>
        <w:t>Svangerskapsalderen</w:t>
      </w:r>
    </w:p>
    <w:p w:rsidR="005D436A" w:rsidP="00374E20">
      <w:pPr>
        <w:jc w:val="both"/>
      </w:pPr>
      <w:r>
        <w:rPr>
          <w:i/>
        </w:rPr>
        <w:t xml:space="preserve"> </w:t>
      </w:r>
      <w:r>
        <w:t>har betydning for Doppler-evalueringen</w:t>
      </w:r>
      <w:r>
        <w:fldChar w:fldCharType="begin"/>
      </w:r>
      <w:r>
        <w:instrText xml:space="preserve"> ADDIN EN.CITE &lt;EndNote&gt;&lt;Cite&gt;&lt;A</w:instrText>
      </w:r>
      <w:r>
        <w:instrText>uthor&gt;Kiserud&lt;/Author&gt;&lt;Year&gt;1994&lt;/Year&gt;&lt;RecNum&gt;330&lt;/RecNum&gt;&lt;MDL&gt;&lt;REFERENCE_TYPE&gt;0&lt;/REFERENCE_TYPE&gt;&lt;AUTHORS&gt;&lt;AUTHOR&gt;Kiserud, T.&lt;/AUTHOR&gt;&lt;AUTHOR&gt;Eik-Nes, S.H.&lt;/AUTHOR&gt;&lt;AUTHOR&gt;Blaas, H-G.&lt;/AUTHOR&gt;&lt;AUTHOR&gt;Hellevik, L.R.&lt;/AUTHOR&gt;&lt;AUTHOR&gt;Simensen, B.&lt;/AUTHOR&gt;&lt;/A</w:instrText>
      </w:r>
      <w:r>
        <w:instrText>UTHORS&gt;&lt;YEAR&gt;1994&lt;/YEAR&gt;&lt;TITLE&gt;Ductus venosus blood velocity and the umbilical circulation in the seriously growth retarded fetus&lt;/TITLE&gt;&lt;SECONDARY_TITLE&gt;Ultrasound Obstet Gynecol&lt;/SECONDARY_TITLE&gt;&lt;VOLUME&gt;4&lt;/VOLUME&gt;&lt;PAGES&gt;109&amp;#x2013;114&lt;/PAGES&gt;&lt;/MDL&gt;&lt;/Cite</w:instrText>
      </w:r>
      <w:r>
        <w:instrText>&gt;&lt;Cite&gt;&lt;Author&gt;Hecher&lt;/Author&gt;&lt;Year&gt;2001&lt;/Year&gt;&lt;RecNum&gt;820&lt;/RecNum&gt;&lt;MDL&gt;&lt;REFERENCE_TYPE&gt;0&lt;/REFERENCE_TYPE&gt;&lt;AUTHORS&gt;&lt;AUTHOR&gt;Hecher, K.&lt;/AUTHOR&gt;&lt;AUTHOR&gt;Bilardo, C. M.&lt;/AUTHOR&gt;&lt;AUTHOR&gt;Stigter, R. H.&lt;/AUTHOR&gt;&lt;AUTHOR&gt;Ville, Y.&lt;/AUTHOR&gt;&lt;AUTHOR&gt;Hackel&amp;#xF6;er, B.</w:instrText>
      </w:r>
      <w:r>
        <w:instrText xml:space="preserve"> J.&lt;/AUTHOR&gt;&lt;AUTHOR&gt;Kok, H. J.&lt;/AUTHOR&gt;&lt;/AUTHORS&gt;&lt;YEAR&gt;2001&lt;/YEAR&gt;&lt;TITLE&gt;Monitoring of fetuses with intrauterine growth restriction: a longitudinal study&lt;/TITLE&gt;&lt;SECONDARY_TITLE&gt;Ultrasound Obstet Gynecol&lt;/SECONDARY_TITLE&gt;&lt;VOLUME&gt;18&lt;/VOLUME&gt;&lt;PAGES&gt;564-570&lt;/</w:instrText>
      </w:r>
      <w:r>
        <w:instrText>PAGES&gt;&lt;/MDL&gt;&lt;/Cite&gt;&lt;/EndNote&gt;</w:instrText>
      </w:r>
      <w:r>
        <w:fldChar w:fldCharType="separate"/>
      </w:r>
      <w:r>
        <w:rPr>
          <w:vertAlign w:val="superscript"/>
        </w:rPr>
        <w:t>15, 16</w:t>
      </w:r>
      <w:r>
        <w:fldChar w:fldCharType="end"/>
      </w:r>
      <w:r>
        <w:t xml:space="preserve"> (III).  Da fosteret etter 30-32 uker har kommet over i et fysiologisk mer avansert utviklingstrinn, vil de markante sirkulasjonsendringen som finnes i 2. trimester ikke være like entydige eller velutviklet i denne sis</w:t>
      </w:r>
      <w:r>
        <w:t>te delen av svangerskapet og derfor mindre pålitelige å styre etter i diagnostikk og behandling</w:t>
      </w:r>
      <w:r>
        <w:fldChar w:fldCharType="begin"/>
      </w:r>
      <w:r>
        <w:instrText xml:space="preserve"> ADDIN EN.CITE &lt;EndNote&gt;&lt;Cite&gt;&lt;Author&gt;Hecher&lt;/Author&gt;&lt;Year&gt;2001&lt;/Year&gt;&lt;RecNum&gt;820&lt;/RecNum&gt;&lt;MDL&gt;&lt;REFERENCE_TYPE&gt;0&lt;/REFERENCE_TYPE&gt;&lt;AUTHORS&gt;&lt;AUTHOR&gt;Hecher, K.&lt;/AUT</w:instrText>
      </w:r>
      <w:r>
        <w:instrText>HOR&gt;&lt;AUTHOR&gt;Bilardo, C. M.&lt;/AUTHOR&gt;&lt;AUTHOR&gt;Stigter, R. H.&lt;/AUTHOR&gt;&lt;AUTHOR&gt;Ville, Y.&lt;/AUTHOR&gt;&lt;AUTHOR&gt;Hackel&amp;#xF6;er, B. J.&lt;/AUTHOR&gt;&lt;AUTHOR&gt;Kok, H. J.&lt;/AUTHOR&gt;&lt;/AUTHORS&gt;&lt;YEAR&gt;2001&lt;/YEAR&gt;&lt;TITLE&gt;Monitoring of fetuses with intrauterine growth restriction: a lon</w:instrText>
      </w:r>
      <w:r>
        <w:instrText>gitudinal study&lt;/TITLE&gt;&lt;SECONDARY_TITLE&gt;Ultrasound Obstet Gynecol&lt;/SECONDARY_TITLE&gt;&lt;VOLUME&gt;18&lt;/VOLUME&gt;&lt;PAGES&gt;564-570&lt;/PAGES&gt;&lt;/MDL&gt;&lt;/Cite&gt;&lt;Cite&gt;&lt;Author&gt;Kiserud&lt;/Author&gt;&lt;Year&gt;1994&lt;/Year&gt;&lt;RecNum&gt;330&lt;/RecNum&gt;&lt;MDL&gt;&lt;REFERENCE_TYPE&gt;0&lt;/REFERENCE_TYPE&gt;&lt;AUTHORS&gt;&lt;AUT</w:instrText>
      </w:r>
      <w:r>
        <w:instrText>HOR&gt;Kiserud, T.&lt;/AUTHOR&gt;&lt;AUTHOR&gt;Eik-Nes, S.H.&lt;/AUTHOR&gt;&lt;AUTHOR&gt;Blaas, H-G.&lt;/AUTHOR&gt;&lt;AUTHOR&gt;Hellevik, L.R.&lt;/AUTHOR&gt;&lt;AUTHOR&gt;Simensen, B.&lt;/AUTHOR&gt;&lt;/AUTHORS&gt;&lt;YEAR&gt;1994&lt;/YEAR&gt;&lt;TITLE&gt;Ductus venosus blood velocity and the umbilical circulation in the seriously gro</w:instrText>
      </w:r>
      <w:r>
        <w:instrText>wth retarded fetus&lt;/TITLE&gt;&lt;SECONDARY_TITLE&gt;Ultrasound Obstet Gynecol&lt;/SECONDARY_TITLE&gt;&lt;VOLUME&gt;4&lt;/VOLUME&gt;&lt;PAGES&gt;109&amp;#x2013;114&lt;/PAGES&gt;&lt;/MDL&gt;&lt;/Cite&gt;&lt;/EndNote&gt;</w:instrText>
      </w:r>
      <w:r>
        <w:fldChar w:fldCharType="separate"/>
      </w:r>
      <w:r>
        <w:rPr>
          <w:vertAlign w:val="superscript"/>
        </w:rPr>
        <w:t>15, 16</w:t>
      </w:r>
      <w:r>
        <w:fldChar w:fldCharType="end"/>
      </w:r>
      <w:r>
        <w:t xml:space="preserve"> (III).</w:t>
      </w:r>
    </w:p>
    <w:p w:rsidR="005D436A" w:rsidRPr="00942F9A" w:rsidP="00374E20">
      <w:pPr>
        <w:spacing w:before="240" w:after="60"/>
        <w:jc w:val="both"/>
        <w:outlineLvl w:val="0"/>
        <w:rPr>
          <w:sz w:val="28"/>
          <w:szCs w:val="28"/>
        </w:rPr>
      </w:pPr>
      <w:r w:rsidRPr="00942F9A">
        <w:rPr>
          <w:sz w:val="28"/>
          <w:szCs w:val="28"/>
        </w:rPr>
        <w:t>Tiltak/behandling/forløp/oppfølging</w:t>
      </w:r>
    </w:p>
    <w:p w:rsidR="005D436A" w:rsidP="00374E20">
      <w:pPr>
        <w:jc w:val="both"/>
      </w:pPr>
      <w:r>
        <w:t>I det følgende foreslås og diskuteres tre forsk</w:t>
      </w:r>
      <w:r>
        <w:t>jelliger strategier for de almindeligste situasjonene en kommer opp i ved FGR/IUGR:</w:t>
      </w:r>
    </w:p>
    <w:p w:rsidR="005D436A" w:rsidRPr="00B126B0" w:rsidP="00374E20">
      <w:pPr>
        <w:numPr>
          <w:ilvl w:val="0"/>
          <w:numId w:val="29"/>
        </w:numPr>
        <w:spacing w:before="120" w:after="60"/>
        <w:jc w:val="both"/>
        <w:rPr>
          <w:sz w:val="26"/>
          <w:szCs w:val="24"/>
        </w:rPr>
      </w:pPr>
      <w:r w:rsidRPr="00B126B0">
        <w:rPr>
          <w:sz w:val="26"/>
          <w:szCs w:val="24"/>
        </w:rPr>
        <w:t>Kjent risiko for alvorlig FGR/IUGR med planlagt aktuelt svangerskap:</w:t>
      </w:r>
    </w:p>
    <w:p w:rsidR="005D436A" w:rsidRPr="00374E20" w:rsidP="00374E20">
      <w:pPr>
        <w:spacing w:after="60"/>
        <w:ind w:left="357"/>
        <w:jc w:val="both"/>
      </w:pPr>
      <w:r>
        <w:t>Noen av disse svangerskapene vil kreve en nitid overvåking som krever inngående Doppler-kjennskap og næ</w:t>
      </w:r>
      <w:r>
        <w:t>rt samarbeide med neonatalavdeling.  Dersom det er risiko for forløsning i 24.-32. uke bør en samråde seg med personer med spesialkompetanse og eventuelt henvise til avdeling med slik kompetanse.</w:t>
      </w:r>
    </w:p>
    <w:p w:rsidR="005D436A" w:rsidRPr="00374E20" w:rsidP="00374E20">
      <w:pPr>
        <w:numPr>
          <w:ilvl w:val="0"/>
          <w:numId w:val="11"/>
        </w:numPr>
        <w:spacing w:after="60"/>
        <w:ind w:left="714" w:hanging="357"/>
        <w:jc w:val="both"/>
        <w:rPr>
          <w:szCs w:val="24"/>
        </w:rPr>
      </w:pPr>
      <w:r w:rsidRPr="00374E20">
        <w:rPr>
          <w:szCs w:val="24"/>
        </w:rPr>
        <w:t>Røyk-stopp før konsepsjon. 0,4 mg folat-tilskudd fra før kon</w:t>
      </w:r>
      <w:r w:rsidRPr="00374E20">
        <w:rPr>
          <w:szCs w:val="24"/>
        </w:rPr>
        <w:t>sepsjon. Kostholdsvaner og livsstil gjennomgås. (Gradering av anbefaling av behandling: B)</w:t>
      </w:r>
    </w:p>
    <w:p w:rsidR="005D436A" w:rsidP="00374E20">
      <w:pPr>
        <w:numPr>
          <w:ilvl w:val="0"/>
          <w:numId w:val="11"/>
        </w:numPr>
        <w:spacing w:after="60"/>
        <w:ind w:left="714" w:hanging="357"/>
        <w:jc w:val="both"/>
      </w:pPr>
      <w:r w:rsidRPr="00374E20">
        <w:rPr>
          <w:szCs w:val="24"/>
        </w:rPr>
        <w:t>Sørg for at medikamenter (cytostatika, warfarin, steroider o.l.) har vært vurdert/byttet ut av behandlende spesialist med tanke</w:t>
      </w:r>
      <w:r w:rsidRPr="00374E20">
        <w:t xml:space="preserve"> på å minimalisere</w:t>
      </w:r>
      <w:r>
        <w:t xml:space="preserve"> medisineffekter under svangerskapet.</w:t>
      </w:r>
    </w:p>
    <w:p w:rsidR="005D436A" w:rsidP="00374E20">
      <w:pPr>
        <w:numPr>
          <w:ilvl w:val="0"/>
          <w:numId w:val="11"/>
        </w:numPr>
        <w:spacing w:after="60"/>
        <w:ind w:left="714" w:hanging="357"/>
        <w:jc w:val="both"/>
      </w:pPr>
      <w:r>
        <w:t xml:space="preserve">Tidlig ultralyd for å sikre sikker aldersbestemmelse (≤12 uker </w:t>
      </w:r>
    </w:p>
    <w:p w:rsidR="005D436A" w:rsidP="00374E20">
      <w:pPr>
        <w:numPr>
          <w:ilvl w:val="0"/>
          <w:numId w:val="11"/>
        </w:numPr>
        <w:spacing w:after="60"/>
        <w:ind w:left="714" w:hanging="357"/>
        <w:jc w:val="both"/>
      </w:pPr>
      <w:r>
        <w:t>Vurder å gi 75 mg acetylat fra 12. uke dersom det tidligere har vært alvorlig og tidlig preeklamtisk sykdom eller FGR/IURG</w:t>
      </w:r>
      <w:r>
        <w:fldChar w:fldCharType="begin"/>
      </w:r>
      <w:r>
        <w:instrText xml:space="preserve"> ADDIN EN.CITE &lt;EndNote&gt;&lt;Cite&gt;&lt;A</w:instrText>
      </w:r>
      <w:r>
        <w:instrText>uthor&gt;Coomarasamy&lt;/Author&gt;&lt;Year&gt;2003&lt;/Year&gt;&lt;RecNum&gt;905&lt;/RecNum&gt;&lt;MDL&gt;&lt;REFERENCE_TYPE&gt;0&lt;/REFERENCE_TYPE&gt;&lt;AUTHORS&gt;&lt;AUTHOR&gt;Coomarasamy, A.&lt;/AUTHOR&gt;&lt;AUTHOR&gt;Honest, H.&lt;/AUTHOR&gt;&lt;AUTHOR&gt;Papaioannou, S.&lt;/AUTHOR&gt;&lt;AUTHOR&gt;Gee, H.&lt;/AUTHOR&gt;&lt;AUTHOR&gt;Khan, K.S.&lt;/AUTHOR&gt;&lt;/A</w:instrText>
      </w:r>
      <w:r>
        <w:instrText>UTHORS&gt;&lt;YEAR&gt;2003&lt;/YEAR&gt;&lt;TITLE&gt;Aspirin for prevention of preeclampsia in women with historical risk factors: a systematic review.&lt;/TITLE&gt;&lt;SECONDARY_TITLE&gt;J Fam Pract&lt;/SECONDARY_TITLE&gt;&lt;VOLUME&gt;52&lt;/VOLUME&gt;&lt;PAGES&gt;923-924&lt;/PAGES&gt;&lt;/MDL&gt;&lt;/Cite&gt;&lt;/EndNote&gt;</w:instrText>
      </w:r>
      <w:r>
        <w:fldChar w:fldCharType="separate"/>
      </w:r>
      <w:r>
        <w:rPr>
          <w:vertAlign w:val="superscript"/>
        </w:rPr>
        <w:t>17</w:t>
      </w:r>
      <w:r>
        <w:fldChar w:fldCharType="end"/>
      </w:r>
      <w:r>
        <w:t xml:space="preserve"> (II</w:t>
      </w:r>
      <w:r>
        <w:t xml:space="preserve">I). </w:t>
      </w:r>
      <w:r>
        <w:rPr>
          <w:i/>
          <w:sz w:val="20"/>
        </w:rPr>
        <w:t xml:space="preserve">(Gradering av anbefaling av behandling: B) </w:t>
      </w:r>
    </w:p>
    <w:p w:rsidR="005D436A" w:rsidP="00374E20">
      <w:pPr>
        <w:numPr>
          <w:ilvl w:val="0"/>
          <w:numId w:val="11"/>
        </w:numPr>
        <w:spacing w:after="60"/>
        <w:ind w:left="714" w:hanging="357"/>
        <w:jc w:val="both"/>
      </w:pPr>
      <w:r>
        <w:t xml:space="preserve">Start med tromboseprofylakse dersom det er påvist trombofili (se kapittel </w:t>
      </w:r>
      <w:r>
        <w:rPr>
          <w:color w:val="FF0000"/>
        </w:rPr>
        <w:t>kryssref</w:t>
      </w:r>
      <w:r>
        <w:t xml:space="preserve">). </w:t>
      </w:r>
      <w:r>
        <w:rPr>
          <w:i/>
          <w:sz w:val="20"/>
        </w:rPr>
        <w:t>(Gradering av anbefaling av behandling: B)</w:t>
      </w:r>
    </w:p>
    <w:p w:rsidR="005D436A" w:rsidP="00374E20">
      <w:pPr>
        <w:numPr>
          <w:ilvl w:val="0"/>
          <w:numId w:val="11"/>
        </w:numPr>
        <w:spacing w:after="60"/>
        <w:ind w:left="714" w:hanging="357"/>
        <w:jc w:val="both"/>
      </w:pPr>
      <w:r>
        <w:t xml:space="preserve">Foreligger alvorlig maternell tilstand, ta kontakt med spesialkompetanse med </w:t>
      </w:r>
      <w:r>
        <w:t>henblikk på mer spesielle protokoller eller skreddersydde opplegg.</w:t>
      </w:r>
    </w:p>
    <w:p w:rsidR="005D436A" w:rsidP="00374E20">
      <w:pPr>
        <w:numPr>
          <w:ilvl w:val="0"/>
          <w:numId w:val="11"/>
        </w:numPr>
        <w:spacing w:after="60"/>
        <w:ind w:left="714" w:hanging="357"/>
        <w:jc w:val="both"/>
      </w:pPr>
      <w:r>
        <w:t xml:space="preserve">18 uker: rutinemessig ultralydtilbud.  Svarer veksten til alderen? Et sett med Dopplerundersøkelser er nyttig om det tidligere har vært alvorlig og tidlig innsettende sykdom. Undersøkelsen </w:t>
      </w:r>
      <w:r>
        <w:t xml:space="preserve">vil kunne påvise sirkulatoriske prodromer og fungere som sammenligning for senere evalueringer. Vurder fostervannsmengde og placentastruktur. </w:t>
      </w:r>
      <w:r>
        <w:rPr>
          <w:i/>
          <w:sz w:val="20"/>
        </w:rPr>
        <w:t xml:space="preserve"> </w:t>
      </w:r>
    </w:p>
    <w:p w:rsidR="005D436A" w:rsidP="00374E20">
      <w:pPr>
        <w:numPr>
          <w:ilvl w:val="0"/>
          <w:numId w:val="11"/>
        </w:numPr>
        <w:spacing w:after="60"/>
        <w:ind w:left="714" w:hanging="357"/>
        <w:jc w:val="both"/>
      </w:pPr>
      <w:r>
        <w:t>24 uker er en viktig milepæl. Den vanlige svangerskapsundersøkelsen vil utelukke maternelle symptomer og tegn på</w:t>
      </w:r>
      <w:r>
        <w:t xml:space="preserve"> preeklamptisk sykdom eller forverring av grunnsykdom, og et sett med ultralydundersøkelser vil være viktig for videre planlegging.  Er det allerede klart at dette blir et problematisk svangerskap, er dialogen med neonatalavdelingen viktig da fra dette tid</w:t>
      </w:r>
      <w:r>
        <w:t>spunktet vil det ofte være realistiske muligheter for forløsning av et levende barn med utsikter til overlevelse og god helse</w:t>
      </w:r>
      <w:r>
        <w:fldChar w:fldCharType="begin"/>
      </w:r>
      <w:r>
        <w:instrText xml:space="preserve"> ADDIN EN.CITE &lt;EndNote&gt;&lt;Cite&gt;&lt;Author&gt;Markestad&lt;/Author&gt;&lt;Year&gt;2005&lt;/Year&gt;&lt;RecNum&gt;906&lt;/RecNum&gt;&lt;MDL&gt;&lt;REFERENCE_TYPE&gt;0&lt;/REFERENCE_TYPE</w:instrText>
      </w:r>
      <w:r>
        <w:instrText>&gt;&lt;AUTHORS&gt;&lt;AUTHOR&gt;Markestad, T.&lt;/AUTHOR&gt;&lt;AUTHOR&gt;Kaaresen, P.I.&lt;/AUTHOR&gt;&lt;AUTHOR&gt;Ronnestad, A.&lt;/AUTHOR&gt;&lt;AUTHOR&gt;Reigstad, H.&lt;/AUTHOR&gt;&lt;AUTHOR&gt;Lossius, K.&lt;/AUTHOR&gt;&lt;AUTHOR&gt;Mebo, S.&lt;/AUTHOR&gt;&lt;AUTHOR&gt;Zanussi, G.&lt;/AUTHOR&gt;&lt;AUTHOR&gt;Engelund, I.E.&lt;/AUTHOR&gt;&lt;AUTHOR&gt;Skjaer</w:instrText>
      </w:r>
      <w:r>
        <w:instrText>ven, R.&lt;/AUTHOR&gt;&lt;AUTHOR&gt;Irgens, F.&lt;/AUTHOR&gt;&lt;/AUTHORS&gt;&lt;YEAR&gt;2005&lt;/YEAR&gt;&lt;TITLE&gt;Early death, morbidity, and need oftreatment among extremely premature infants&lt;/TITLE&gt;&lt;SECONDARY_TITLE&gt;Pediatrics&lt;/SECONDARY_TITLE&gt;&lt;VOLUME&gt;115&lt;/VOLUME&gt;&lt;PAGES&gt;1289-1298&lt;/PAGES&gt;&lt;/MD</w:instrText>
      </w:r>
      <w:r>
        <w:instrText>L&gt;&lt;/Cite&gt;&lt;/EndNote&gt;</w:instrText>
      </w:r>
      <w:r>
        <w:fldChar w:fldCharType="separate"/>
      </w:r>
      <w:r>
        <w:rPr>
          <w:vertAlign w:val="superscript"/>
        </w:rPr>
        <w:t>18</w:t>
      </w:r>
      <w:r>
        <w:fldChar w:fldCharType="end"/>
      </w:r>
      <w:r>
        <w:t xml:space="preserve"> (III).</w:t>
      </w:r>
    </w:p>
    <w:p w:rsidR="005D436A" w:rsidP="00374E20">
      <w:pPr>
        <w:numPr>
          <w:ilvl w:val="1"/>
          <w:numId w:val="11"/>
        </w:numPr>
        <w:jc w:val="both"/>
      </w:pPr>
      <w:r>
        <w:t>Fosterbiometri med vektestimering og AFI.  Finnes tegn på vekststagnasjon (bruk betingede vekstkurver der det er mulig)</w:t>
      </w:r>
      <w:r>
        <w:fldChar w:fldCharType="begin"/>
      </w:r>
      <w:r>
        <w:instrText xml:space="preserve"> ADDIN EN.CITE &lt;EndNote&gt;&lt;Cite&gt;&lt;Author&gt;Johnsen&lt;/Author&gt;&lt;Year&gt;2005&lt;/Year&gt;&lt;RecNum&gt;896&lt;/RecNum&gt;&lt;MDL&gt;&lt;REFERENC</w:instrText>
      </w:r>
      <w:r>
        <w:instrText>E_TYPE&gt;0&lt;/REFERENCE_TYPE&gt;&lt;AUTHORS&gt;&lt;AUTHOR&gt;Johnsen, S.L.&lt;/AUTHOR&gt;&lt;AUTHOR&gt;Wilsgaard, T.&lt;/AUTHOR&gt;&lt;AUTHOR&gt;Rasmussen, S.&lt;/AUTHOR&gt;&lt;AUTHOR&gt;Sollien, R.&lt;/AUTHOR&gt;&lt;AUTHOR&gt;Kiserud, T.&lt;/AUTHOR&gt;&lt;/AUTHORS&gt;&lt;YEAR&gt;2005&lt;/YEAR&gt;&lt;TITLE&gt;Longitudinal reference ranges for estimate</w:instrText>
      </w:r>
      <w:r>
        <w:instrText>d fetal weight.&lt;/TITLE&gt;&lt;SECONDARY_TITLE&gt;Acta Obstet Gynecol Scand&lt;/SECONDARY_TITLE&gt;&lt;VOLUME&gt;84&lt;/VOLUME&gt;&lt;PAGES&gt;In press&lt;/PAGES&gt;&lt;/MDL&gt;&lt;/Cite&gt;&lt;/EndNote&gt;</w:instrText>
      </w:r>
      <w:r>
        <w:fldChar w:fldCharType="separate"/>
      </w:r>
      <w:r>
        <w:rPr>
          <w:vertAlign w:val="superscript"/>
        </w:rPr>
        <w:t>1</w:t>
      </w:r>
      <w:r>
        <w:fldChar w:fldCharType="end"/>
      </w:r>
      <w:r>
        <w:t xml:space="preserve"> (IIb)?  </w:t>
      </w:r>
    </w:p>
    <w:p w:rsidR="005D436A" w:rsidP="00374E20">
      <w:pPr>
        <w:numPr>
          <w:ilvl w:val="1"/>
          <w:numId w:val="11"/>
        </w:numPr>
        <w:jc w:val="both"/>
      </w:pPr>
      <w:r>
        <w:t>Doppler i uterinarteriene. Dersom det er forhøyet PI i begge arterier og det foreligger bilate</w:t>
      </w:r>
      <w:r>
        <w:t>ral sen-systolisk ”notch”, er det en reel økt risiko for utvikling av preeklampsi, veksthemning, intrauterin fosterdød og placentaløsning</w:t>
      </w:r>
      <w:r>
        <w:fldChar w:fldCharType="begin"/>
      </w:r>
      <w:r>
        <w:instrText xml:space="preserve"> ADDIN EN.CITE &lt;EndNote&gt;&lt;Cite&gt;&lt;Author&gt;Papageorghiou&lt;/Author&gt;&lt;Year&gt;2004&lt;/Year&gt;&lt;RecNum&gt;907&lt;/RecNum&gt;&lt;MDL&gt;&lt;REFERENCE_TYPE&gt;0</w:instrText>
      </w:r>
      <w:r>
        <w:instrText>&lt;/REFERENCE_TYPE&gt;&lt;AUTHORS&gt;&lt;AUTHOR&gt;Papageorghiou, A.T.&lt;/AUTHOR&gt;&lt;AUTHOR&gt;Yu, C.K.&lt;/AUTHOR&gt;&lt;AUTHOR&gt;Nicolaides, K. H.&lt;/AUTHOR&gt;&lt;/AUTHORS&gt;&lt;YEAR&gt;2004&lt;/YEAR&gt;&lt;TITLE&gt;The role of uterine artery Doppler in predicting adverse pregnancy outcome&lt;/TITLE&gt;&lt;SECONDARY_TITLE&gt;Be</w:instrText>
      </w:r>
      <w:r>
        <w:instrText>st Pract Res Clin Obstet Gynaecol&lt;/SECONDARY_TITLE&gt;&lt;VOLUME&gt;18&lt;/VOLUME&gt;&lt;PAGES&gt;383-396&lt;/PAGES&gt;&lt;/MDL&gt;&lt;/Cite&gt;&lt;/EndNote&gt;</w:instrText>
      </w:r>
      <w:r>
        <w:fldChar w:fldCharType="separate"/>
      </w:r>
      <w:r>
        <w:rPr>
          <w:vertAlign w:val="superscript"/>
        </w:rPr>
        <w:t>10</w:t>
      </w:r>
      <w:r>
        <w:fldChar w:fldCharType="end"/>
      </w:r>
      <w:r>
        <w:t xml:space="preserve"> (IIb) </w:t>
      </w:r>
      <w:r>
        <w:rPr>
          <w:i/>
          <w:sz w:val="20"/>
        </w:rPr>
        <w:t xml:space="preserve"> </w:t>
      </w:r>
    </w:p>
    <w:p w:rsidR="005D436A" w:rsidP="00374E20">
      <w:pPr>
        <w:numPr>
          <w:ilvl w:val="1"/>
          <w:numId w:val="11"/>
        </w:numPr>
        <w:jc w:val="both"/>
      </w:pPr>
      <w:r>
        <w:t xml:space="preserve">Dopplerundersøkelse av umbilikalarteriener er den mest brukte metode for å evaluere fostersirkulasjonen. </w:t>
      </w:r>
      <w:r>
        <w:rPr>
          <w:i/>
          <w:sz w:val="20"/>
        </w:rPr>
        <w:t xml:space="preserve"> </w:t>
      </w:r>
      <w:r>
        <w:t xml:space="preserve"> For reperterte evalu</w:t>
      </w:r>
      <w:r>
        <w:t>eringer bør det brukes longitudinelle referanseverdier med mulighet til å kalkulere forventet måling betinget på en tidligere måling</w:t>
      </w:r>
      <w:r>
        <w:fldChar w:fldCharType="begin"/>
      </w:r>
      <w:r>
        <w:instrText xml:space="preserve"> ADDIN EN.CITE &lt;EndNote&gt;&lt;Cite&gt;&lt;Author&gt;Acharya&lt;/Author&gt;&lt;Year&gt;2005&lt;/Year&gt;&lt;RecNum&gt;892&lt;/RecNum&gt;&lt;MDL&gt;&lt;REFERENCE_TYPE&gt;0&lt;/REFERENCE</w:instrText>
      </w:r>
      <w:r>
        <w:instrText>_TYPE&gt;&lt;AUTHORS&gt;&lt;AUTHOR&gt;Acharya, G.&lt;/AUTHOR&gt;&lt;AUTHOR&gt;Wilsgaard, T.&lt;/AUTHOR&gt;&lt;AUTHOR&gt;Berntsen, G.K.R.&lt;/AUTHOR&gt;&lt;AUTHOR&gt;Maltau, J.M.&lt;/AUTHOR&gt;&lt;AUTHOR&gt;Kiserud, T.&lt;/AUTHOR&gt;&lt;/AUTHORS&gt;&lt;YEAR&gt;2005&lt;/YEAR&gt;&lt;TITLE&gt;Reference ranges for serial measurements of umbilical arter</w:instrText>
      </w:r>
      <w:r>
        <w:instrText>y Doppler indices in the second half of pregnancy.&lt;/TITLE&gt;&lt;SECONDARY_TITLE&gt;Am J Obstet Gynecol&lt;/SECONDARY_TITLE&gt;&lt;VOLUME&gt;192&lt;/VOLUME&gt;&lt;PAGES&gt;937-944&lt;/PAGES&gt;&lt;/MDL&gt;&lt;/Cite&gt;&lt;/EndNote&gt;</w:instrText>
      </w:r>
      <w:r>
        <w:fldChar w:fldCharType="separate"/>
      </w:r>
      <w:r>
        <w:rPr>
          <w:vertAlign w:val="superscript"/>
        </w:rPr>
        <w:t>19</w:t>
      </w:r>
      <w:r>
        <w:fldChar w:fldCharType="end"/>
      </w:r>
      <w:r>
        <w:t xml:space="preserve"> (III).  Dersom enkeltmålingen av PI er over 97,5 persentilen men det enda</w:t>
      </w:r>
      <w:r>
        <w:t xml:space="preserve"> er diastolisk blodstrøm, vil det oftest være placentære ressurser for fortsatt intrauterin overlevelse noe avhengig av hvordan de andre parametrene har utviklet seg. Dersom det foreligger bortfall av, eller reversert diastolisk blodstrøm (ARED) er det 36%</w:t>
      </w:r>
      <w:r>
        <w:t xml:space="preserve"> risiko for perinatal død</w:t>
      </w:r>
      <w:r>
        <w:fldChar w:fldCharType="begin"/>
      </w:r>
      <w:r>
        <w:instrText xml:space="preserve"> ADDIN EN.CITE &lt;EndNote&gt;&lt;Cite&gt;&lt;Author&gt;Alfirevic&lt;/Author&gt;&lt;Year&gt;1995&lt;/Year&gt;&lt;RecNum&gt;535&lt;/RecNum&gt;&lt;MDL&gt;&lt;REFERENCE_TYPE&gt;0&lt;/REFERENCE_TYPE&gt;&lt;AUTHORS&gt;&lt;AUTHOR&gt;Alfirevic, Z.&lt;/AUTHOR&gt;&lt;AUTHOR&gt;Neilson, J.P.&lt;/AUTHOR&gt;&lt;/AUTHORS&gt;&lt;YEAR&gt;1995&lt;/YEAR&gt;&lt;TI</w:instrText>
      </w:r>
      <w:r>
        <w:instrText>TLE&gt;Doppler ultrasonography in high-risk pregnancies: Systematic review with meta-analysis&lt;/TITLE&gt;&lt;SECONDARY_TITLE&gt;Am J Obstet Gynecol&lt;/SECONDARY_TITLE&gt;&lt;VOLUME&gt;172&lt;/VOLUME&gt;&lt;PAGES&gt;1379&amp;#x2013;1387&lt;/PAGES&gt;&lt;/MDL&gt;&lt;/Cite&gt;&lt;/EndNote&gt;</w:instrText>
      </w:r>
      <w:r>
        <w:fldChar w:fldCharType="separate"/>
      </w:r>
      <w:r>
        <w:rPr>
          <w:vertAlign w:val="superscript"/>
        </w:rPr>
        <w:t>20</w:t>
      </w:r>
      <w:r>
        <w:fldChar w:fldCharType="end"/>
      </w:r>
      <w:r>
        <w:t xml:space="preserve"> (Ia). </w:t>
      </w:r>
    </w:p>
    <w:p w:rsidR="005D436A" w:rsidP="00374E20">
      <w:pPr>
        <w:numPr>
          <w:ilvl w:val="1"/>
          <w:numId w:val="11"/>
        </w:numPr>
        <w:jc w:val="both"/>
      </w:pPr>
      <w:r>
        <w:t>Doppler i a. cere</w:t>
      </w:r>
      <w:r>
        <w:t xml:space="preserve">bri media. </w:t>
      </w:r>
      <w:r>
        <w:rPr>
          <w:i/>
          <w:sz w:val="20"/>
        </w:rPr>
        <w:t xml:space="preserve">  </w:t>
      </w:r>
      <w:r>
        <w:t>Redusert PI (&lt;2,5 persentilen) tilsier at fosteret kompensatorisk redistribuerer blod til hjernen og at placenta ikke lenger fyller sin funksjon. Tegnet er følsomt og dukker opp relativt tidlig i sykdomsprosessen, men kan ytterligere forverres</w:t>
      </w:r>
      <w:r>
        <w:t xml:space="preserve"> i takt med sykdommen</w:t>
      </w:r>
      <w:r>
        <w:fldChar w:fldCharType="begin"/>
      </w:r>
      <w:r>
        <w:instrText xml:space="preserve"> ADDIN EN.CITE &lt;EndNote&gt;&lt;Cite&gt;&lt;Author&gt;Hecher&lt;/Author&gt;&lt;Year&gt;2001&lt;/Year&gt;&lt;RecNum&gt;820&lt;/RecNum&gt;&lt;MDL&gt;&lt;REFERENCE_TYPE&gt;0&lt;/REFERENCE_TYPE&gt;&lt;AUTHORS&gt;&lt;AUTHOR&gt;Hecher, K.&lt;/AUTHOR&gt;&lt;AUTHOR&gt;Bilardo, C. M.&lt;/AUTHOR&gt;&lt;AUTHOR&gt;Stigter, R. H.&lt;/AUTHOR&gt;&lt;AUTHOR&gt;</w:instrText>
      </w:r>
      <w:r>
        <w:instrText>Ville, Y.&lt;/AUTHOR&gt;&lt;AUTHOR&gt;Hackel&amp;#xF6;er, B. J.&lt;/AUTHOR&gt;&lt;AUTHOR&gt;Kok, H. J.&lt;/AUTHOR&gt;&lt;/AUTHORS&gt;&lt;YEAR&gt;2001&lt;/YEAR&gt;&lt;TITLE&gt;Monitoring of fetuses with intrauterine growth restriction: a longitudinal study&lt;/TITLE&gt;&lt;SECONDARY_TITLE&gt;Ultrasound Obstet Gynecol&lt;/SECONDA</w:instrText>
      </w:r>
      <w:r>
        <w:instrText>RY_TITLE&gt;&lt;VOLUME&gt;18&lt;/VOLUME&gt;&lt;PAGES&gt;564-570&lt;/PAGES&gt;&lt;/MDL&gt;&lt;/Cite&gt;&lt;/EndNote&gt;</w:instrText>
      </w:r>
      <w:r>
        <w:fldChar w:fldCharType="separate"/>
      </w:r>
      <w:r>
        <w:rPr>
          <w:vertAlign w:val="superscript"/>
        </w:rPr>
        <w:t>15</w:t>
      </w:r>
      <w:r>
        <w:fldChar w:fldCharType="end"/>
      </w:r>
      <w:r>
        <w:t xml:space="preserve"> (III).</w:t>
      </w:r>
    </w:p>
    <w:p w:rsidR="005D436A" w:rsidP="00374E20">
      <w:pPr>
        <w:numPr>
          <w:ilvl w:val="1"/>
          <w:numId w:val="11"/>
        </w:numPr>
        <w:jc w:val="both"/>
      </w:pPr>
      <w:r>
        <w:t>Doppler i ductus venosus avspeiler mer øyeblikkets situasjon i fosterhjertefunksjonen og vil ofte være et sent tegn</w:t>
      </w:r>
      <w:r>
        <w:fldChar w:fldCharType="begin"/>
      </w:r>
      <w:r>
        <w:instrText xml:space="preserve"> ADDIN EN.CITE &lt;EndNote&gt;&lt;Cite&gt;&lt;Author&gt;Hecher&lt;/Author&gt;&lt;Y</w:instrText>
      </w:r>
      <w:r>
        <w:instrText>ear&gt;2001&lt;/Year&gt;&lt;RecNum&gt;820&lt;/RecNum&gt;&lt;MDL&gt;&lt;REFERENCE_TYPE&gt;0&lt;/REFERENCE_TYPE&gt;&lt;AUTHORS&gt;&lt;AUTHOR&gt;Hecher, K.&lt;/AUTHOR&gt;&lt;AUTHOR&gt;Bilardo, C. M.&lt;/AUTHOR&gt;&lt;AUTHOR&gt;Stigter, R. H.&lt;/AUTHOR&gt;&lt;AUTHOR&gt;Ville, Y.&lt;/AUTHOR&gt;&lt;AUTHOR&gt;Hackel&amp;#xF6;er, B. J.&lt;/AUTHOR&gt;&lt;AUTHOR&gt;Kok, H. J.&lt;/</w:instrText>
      </w:r>
      <w:r>
        <w:instrText>AUTHOR&gt;&lt;/AUTHORS&gt;&lt;YEAR&gt;2001&lt;/YEAR&gt;&lt;TITLE&gt;Monitoring of fetuses with intrauterine growth restriction: a longitudinal study&lt;/TITLE&gt;&lt;SECONDARY_TITLE&gt;Ultrasound Obstet Gynecol&lt;/SECONDARY_TITLE&gt;&lt;VOLUME&gt;18&lt;/VOLUME&gt;&lt;PAGES&gt;564-570&lt;/PAGES&gt;&lt;/MDL&gt;&lt;/Cite&gt;&lt;/EndNote&gt;</w:instrText>
      </w:r>
      <w:r>
        <w:fldChar w:fldCharType="separate"/>
      </w:r>
      <w:r>
        <w:rPr>
          <w:vertAlign w:val="superscript"/>
        </w:rPr>
        <w:t>15</w:t>
      </w:r>
      <w:r>
        <w:fldChar w:fldCharType="end"/>
      </w:r>
      <w:r>
        <w:t xml:space="preserve"> (III). En aksentuert atriekontraksjonsbølge gir en høyere pulsatil indeks. Hos SGA-foster kan det utløses av øket perifer motstand og øket adrenerg stimulering. Finnes en økt pulsatil indeks er det øket risiko for at fosteret har acidose</w:t>
      </w:r>
      <w:r>
        <w:fldChar w:fldCharType="begin"/>
      </w:r>
      <w:r>
        <w:instrText xml:space="preserve"> ADDIN EN.CITE &lt;</w:instrText>
      </w:r>
      <w:r>
        <w:instrText>EndNote&gt;&lt;Cite&gt;&lt;Author&gt;Baschat&lt;/Author&gt;&lt;Year&gt;2003&lt;/Year&gt;&lt;RecNum&gt;908&lt;/RecNum&gt;&lt;MDL&gt;&lt;REFERENCE_TYPE&gt;0&lt;/REFERENCE_TYPE&gt;&lt;AUTHORS&gt;&lt;AUTHOR&gt;Baschat, A. A.&lt;/AUTHOR&gt;&lt;AUTHOR&gt;Gembruch, U.&lt;/AUTHOR&gt;&lt;AUTHOR&gt;Weiner, C. P.&lt;/AUTHOR&gt;&lt;AUTHOR&gt;Harman, C. R.&lt;/AUTHOR&gt;&lt;/AUTHORS&gt;&lt;YE</w:instrText>
      </w:r>
      <w:r>
        <w:instrText>AR&gt;2003&lt;/YEAR&gt;&lt;TITLE&gt;Qualitative venous Doppler waveform analysis improves prediction of critical outcomes in premature growth-restricted fetuses.&lt;/TITLE&gt;&lt;SECONDARY_TITLE&gt;Ultrasound Obstet Gynecol&lt;/SECONDARY_TITLE&gt;&lt;VOLUME&gt;22&lt;/VOLUME&gt;&lt;NUMBER&gt;240-245&lt;/NUMBER</w:instrText>
      </w:r>
      <w:r>
        <w:instrText>&gt;&lt;/MDL&gt;&lt;/Cite&gt;&lt;/EndNote&gt;</w:instrText>
      </w:r>
      <w:r>
        <w:fldChar w:fldCharType="separate"/>
      </w:r>
      <w:r>
        <w:rPr>
          <w:vertAlign w:val="superscript"/>
        </w:rPr>
        <w:t>21</w:t>
      </w:r>
      <w:r>
        <w:fldChar w:fldCharType="end"/>
      </w:r>
      <w:r>
        <w:t xml:space="preserve"> (III) </w:t>
      </w:r>
      <w:r>
        <w:rPr>
          <w:i/>
          <w:sz w:val="20"/>
        </w:rPr>
        <w:t xml:space="preserve"> </w:t>
      </w:r>
    </w:p>
    <w:p w:rsidR="005D436A" w:rsidP="00374E20">
      <w:pPr>
        <w:numPr>
          <w:ilvl w:val="1"/>
          <w:numId w:val="11"/>
        </w:numPr>
        <w:jc w:val="both"/>
      </w:pPr>
      <w:r>
        <w:t>Reduksjon av kortidsvariasjon målt med CGT i millisekund er nyttig som et sent tegn på linje med ductus venosus Doppler</w:t>
      </w:r>
      <w:r>
        <w:fldChar w:fldCharType="begin"/>
      </w:r>
      <w:r>
        <w:instrText xml:space="preserve"> ADDIN EN.CITE &lt;EndNote&gt;&lt;Cite&gt;&lt;Author&gt;Hecher&lt;/Author&gt;&lt;Year&gt;2001&lt;/Year&gt;&lt;RecNum&gt;820&lt;/RecNum&gt;&lt;MDL&gt;&lt;REF</w:instrText>
      </w:r>
      <w:r>
        <w:instrText>ERENCE_TYPE&gt;0&lt;/REFERENCE_TYPE&gt;&lt;AUTHORS&gt;&lt;AUTHOR&gt;Hecher, K.&lt;/AUTHOR&gt;&lt;AUTHOR&gt;Bilardo, C. M.&lt;/AUTHOR&gt;&lt;AUTHOR&gt;Stigter, R. H.&lt;/AUTHOR&gt;&lt;AUTHOR&gt;Ville, Y.&lt;/AUTHOR&gt;&lt;AUTHOR&gt;Hackel&amp;#xF6;er, B. J.&lt;/AUTHOR&gt;&lt;AUTHOR&gt;Kok, H. J.&lt;/AUTHOR&gt;&lt;/AUTHORS&gt;&lt;YEAR&gt;2001&lt;/YEAR&gt;&lt;TITLE&gt;Mon</w:instrText>
      </w:r>
      <w:r>
        <w:instrText>itoring of fetuses with intrauterine growth restriction: a longitudinal study&lt;/TITLE&gt;&lt;SECONDARY_TITLE&gt;Ultrasound Obstet Gynecol&lt;/SECONDARY_TITLE&gt;&lt;VOLUME&gt;18&lt;/VOLUME&gt;&lt;PAGES&gt;564-570&lt;/PAGES&gt;&lt;/MDL&gt;&lt;/Cite&gt;&lt;/EndNote&gt;</w:instrText>
      </w:r>
      <w:r>
        <w:fldChar w:fldCharType="separate"/>
      </w:r>
      <w:r>
        <w:rPr>
          <w:vertAlign w:val="superscript"/>
        </w:rPr>
        <w:t>15</w:t>
      </w:r>
      <w:r>
        <w:fldChar w:fldCharType="end"/>
      </w:r>
      <w:r>
        <w:t xml:space="preserve"> (III) </w:t>
      </w:r>
      <w:r>
        <w:rPr>
          <w:i/>
          <w:sz w:val="20"/>
        </w:rPr>
        <w:t xml:space="preserve"> </w:t>
      </w:r>
    </w:p>
    <w:p w:rsidR="005D436A" w:rsidP="00374E20">
      <w:pPr>
        <w:numPr>
          <w:ilvl w:val="1"/>
          <w:numId w:val="11"/>
        </w:numPr>
        <w:jc w:val="both"/>
      </w:pPr>
      <w:r>
        <w:t>Tiltagende reduksjon i fostervann</w:t>
      </w:r>
      <w:r>
        <w:t>smengden er et nyttig tegn ved overvåkningen av utsatte foster</w:t>
      </w:r>
      <w:r>
        <w:fldChar w:fldCharType="begin"/>
      </w:r>
      <w:r>
        <w:instrText xml:space="preserve"> ADDIN EN.CITE &lt;EndNote&gt;&lt;Cite&gt;&lt;Author&gt;Manning&lt;/Author&gt;&lt;Year&gt;1997&lt;/Year&gt;&lt;RecNum&gt;904&lt;/RecNum&gt;&lt;MDL&gt;&lt;REFERENCE_TYPE&gt;0&lt;/REFERENCE_TYPE&gt;&lt;AUTHORS&gt;&lt;AUTHOR&gt;Manning, F.A.&lt;/AUTHOR&gt;&lt;/AUTHORS&gt;&lt;YEAR&gt;1997&lt;/YEA</w:instrText>
      </w:r>
      <w:r>
        <w:instrText>R&gt;&lt;TITLE&gt;Fetal biophysical profile; a critical appraisal.&lt;/TITLE&gt;&lt;SECONDARY_TITLE&gt;Fetal Matern Med Rev&lt;/SECONDARY_TITLE&gt;&lt;VOLUME&gt;9&lt;/VOLUME&gt;&lt;PAGES&gt;103-123&lt;/PAGES&gt;&lt;/MDL&gt;&lt;/Cite&gt;&lt;/EndNote&gt;</w:instrText>
      </w:r>
      <w:r>
        <w:fldChar w:fldCharType="separate"/>
      </w:r>
      <w:r>
        <w:rPr>
          <w:vertAlign w:val="superscript"/>
        </w:rPr>
        <w:t>9</w:t>
      </w:r>
      <w:r>
        <w:fldChar w:fldCharType="end"/>
      </w:r>
      <w:r>
        <w:t xml:space="preserve"> (III).</w:t>
      </w:r>
    </w:p>
    <w:p w:rsidR="005D436A" w:rsidP="00374E20">
      <w:pPr>
        <w:numPr>
          <w:ilvl w:val="1"/>
          <w:numId w:val="11"/>
        </w:numPr>
        <w:jc w:val="both"/>
      </w:pPr>
      <w:r>
        <w:t>Placentas størrelse og utseende vil kunne støtte diagnosen pl</w:t>
      </w:r>
      <w:r>
        <w:t>acenta-utløst veksthemning.</w:t>
      </w:r>
    </w:p>
    <w:p w:rsidR="005D436A" w:rsidP="00374E20">
      <w:pPr>
        <w:spacing w:after="120"/>
        <w:ind w:left="714" w:hanging="357"/>
        <w:jc w:val="both"/>
      </w:pPr>
      <w:r>
        <w:t>9.</w:t>
      </w:r>
      <w:r>
        <w:tab/>
        <w:t xml:space="preserve">Gi kortikosteroider for lungemodning, og vitamin K, dersom det forventes snarlig forløsning. </w:t>
      </w:r>
      <w:r>
        <w:rPr>
          <w:i/>
          <w:sz w:val="20"/>
        </w:rPr>
        <w:t>(Gradering av anbefaling av behandling:A)</w:t>
      </w:r>
    </w:p>
    <w:p w:rsidR="005D436A" w:rsidP="00374E20">
      <w:pPr>
        <w:jc w:val="both"/>
      </w:pPr>
      <w:r>
        <w:t>Dersom funnene ved 24 uker er urovekkende må overvåkningen avpasses til ukentlige undersøk</w:t>
      </w:r>
      <w:r>
        <w:t>elser eller hyppigere, noen ganger daglig. Er funnene ikke foruroligende kan en videre oppfølging med f.eks. biometri (og ev. Doppler) hver 14. dag, eller sjeldnere, alt etter risikofaktorer og tidligere sykdomsforløp være tilstrekkelig sammen med vanlig s</w:t>
      </w:r>
      <w:r>
        <w:t xml:space="preserve">vangerskapskontroll. Acetysalicylat bør seponeres 14 dager før forventet forløsning. </w:t>
      </w:r>
      <w:r>
        <w:rPr>
          <w:i/>
          <w:sz w:val="20"/>
        </w:rPr>
        <w:t>(Gradering av anbefaling av behandling: B)</w:t>
      </w:r>
    </w:p>
    <w:p w:rsidR="005D436A" w:rsidP="00374E20">
      <w:pPr>
        <w:spacing w:after="60"/>
        <w:jc w:val="both"/>
      </w:pPr>
      <w:r>
        <w:t>Hvis funnene indikerer en forløsning før 30-32 uker må det tas kontakt med spesialisert avdeling for avtale om videre kontrollop</w:t>
      </w:r>
      <w:r>
        <w:t xml:space="preserve">plegg og forløsningssted. </w:t>
      </w:r>
    </w:p>
    <w:p w:rsidR="005D436A" w:rsidRPr="00374E20" w:rsidP="00374E20">
      <w:pPr>
        <w:numPr>
          <w:ilvl w:val="0"/>
          <w:numId w:val="29"/>
        </w:numPr>
        <w:spacing w:before="120" w:after="60"/>
        <w:jc w:val="both"/>
        <w:rPr>
          <w:sz w:val="26"/>
          <w:szCs w:val="24"/>
        </w:rPr>
      </w:pPr>
      <w:r w:rsidRPr="00374E20">
        <w:rPr>
          <w:sz w:val="26"/>
          <w:szCs w:val="24"/>
        </w:rPr>
        <w:t>Påvist SGA-foster for første gang i uke 24-32:</w:t>
      </w:r>
    </w:p>
    <w:p w:rsidR="005D436A" w:rsidP="00374E20">
      <w:pPr>
        <w:spacing w:after="60"/>
        <w:jc w:val="both"/>
      </w:pPr>
      <w:r>
        <w:t>Svangerskapet vil i mange tilfeller trenge sammen diagnostikk og overvåking som nevnt ovenfor i punkt I.</w:t>
      </w:r>
    </w:p>
    <w:p w:rsidR="005D436A" w:rsidP="00374E20">
      <w:pPr>
        <w:numPr>
          <w:ilvl w:val="0"/>
          <w:numId w:val="14"/>
        </w:numPr>
        <w:spacing w:after="60"/>
        <w:jc w:val="both"/>
      </w:pPr>
      <w:r>
        <w:t xml:space="preserve">Vurder maternell tilstand, spesielt preeklampsi/HELLP. </w:t>
      </w:r>
      <w:r>
        <w:rPr>
          <w:i/>
          <w:sz w:val="20"/>
        </w:rPr>
        <w:t xml:space="preserve"> </w:t>
      </w:r>
    </w:p>
    <w:p w:rsidR="005D436A" w:rsidP="00374E20">
      <w:pPr>
        <w:numPr>
          <w:ilvl w:val="0"/>
          <w:numId w:val="14"/>
        </w:numPr>
        <w:spacing w:after="60"/>
        <w:jc w:val="both"/>
      </w:pPr>
      <w:r>
        <w:t xml:space="preserve">Etterkontroller termin. </w:t>
      </w:r>
    </w:p>
    <w:p w:rsidR="005D436A" w:rsidP="00374E20">
      <w:pPr>
        <w:numPr>
          <w:ilvl w:val="0"/>
          <w:numId w:val="14"/>
        </w:numPr>
        <w:spacing w:after="60"/>
        <w:jc w:val="both"/>
      </w:pPr>
      <w:r>
        <w:t>Påse at biometri og vekstestimering er gjort korrekt.</w:t>
      </w:r>
    </w:p>
    <w:p w:rsidR="005D436A" w:rsidP="00374E20">
      <w:pPr>
        <w:numPr>
          <w:ilvl w:val="0"/>
          <w:numId w:val="14"/>
        </w:numPr>
        <w:spacing w:after="60"/>
        <w:jc w:val="both"/>
      </w:pPr>
      <w:r>
        <w:t xml:space="preserve">Fornyet gjennomgang av fosteranatomi. </w:t>
      </w:r>
    </w:p>
    <w:p w:rsidR="005D436A" w:rsidP="00374E20">
      <w:pPr>
        <w:numPr>
          <w:ilvl w:val="0"/>
          <w:numId w:val="14"/>
        </w:numPr>
        <w:spacing w:after="60"/>
        <w:jc w:val="both"/>
      </w:pPr>
      <w:r>
        <w:t xml:space="preserve">Bestem fostervannsmengden. </w:t>
      </w:r>
    </w:p>
    <w:p w:rsidR="005D436A" w:rsidP="00374E20">
      <w:pPr>
        <w:numPr>
          <w:ilvl w:val="0"/>
          <w:numId w:val="14"/>
        </w:numPr>
        <w:spacing w:after="60"/>
        <w:jc w:val="both"/>
      </w:pPr>
      <w:r>
        <w:t xml:space="preserve">Undersøk placentas leie og vurder størrelse, tykkelse, variasjon i tykkelse.  Se etter hematom, uvanlige </w:t>
      </w:r>
      <w:r>
        <w:t>områder med øket ekkogenitet, påfallende store lakuner, tromboserte lakuner og hemangiomer.</w:t>
      </w:r>
    </w:p>
    <w:p w:rsidR="005D436A" w:rsidP="00374E20">
      <w:pPr>
        <w:numPr>
          <w:ilvl w:val="0"/>
          <w:numId w:val="14"/>
        </w:numPr>
        <w:spacing w:after="60"/>
        <w:jc w:val="both"/>
      </w:pPr>
      <w:r>
        <w:t>Dopplerundersøkelse av a. uterina bilateralt (Se etter forhøyet pulsatilitet og ”notch”)</w:t>
      </w:r>
      <w:r>
        <w:fldChar w:fldCharType="begin"/>
      </w:r>
      <w:r>
        <w:instrText xml:space="preserve"> ADDIN EN.CITE &lt;EndNote&gt;&lt;Cite&gt;&lt;Author&gt;Papageorghiou&lt;/Author&gt;&lt;Year&gt;2004&lt;/Year</w:instrText>
      </w:r>
      <w:r>
        <w:instrText>&gt;&lt;RecNum&gt;907&lt;/RecNum&gt;&lt;MDL&gt;&lt;REFERENCE_TYPE&gt;0&lt;/REFERENCE_TYPE&gt;&lt;AUTHORS&gt;&lt;AUTHOR&gt;Papageorghiou, A.T.&lt;/AUTHOR&gt;&lt;AUTHOR&gt;Yu, C.K.&lt;/AUTHOR&gt;&lt;AUTHOR&gt;Nicolaides, K. H.&lt;/AUTHOR&gt;&lt;/AUTHORS&gt;&lt;YEAR&gt;2004&lt;/YEAR&gt;&lt;TITLE&gt;The role of uterine artery Doppler in predicting adverse p</w:instrText>
      </w:r>
      <w:r>
        <w:instrText>regnancy outcome&lt;/TITLE&gt;&lt;SECONDARY_TITLE&gt;Best Pract Res Clin Obstet Gynaecol&lt;/SECONDARY_TITLE&gt;&lt;VOLUME&gt;18&lt;/VOLUME&gt;&lt;PAGES&gt;383-396&lt;/PAGES&gt;&lt;/MDL&gt;&lt;/Cite&gt;&lt;/EndNote&gt;</w:instrText>
      </w:r>
      <w:r>
        <w:fldChar w:fldCharType="separate"/>
      </w:r>
      <w:r>
        <w:rPr>
          <w:vertAlign w:val="superscript"/>
        </w:rPr>
        <w:t>10</w:t>
      </w:r>
      <w:r>
        <w:fldChar w:fldCharType="end"/>
      </w:r>
      <w:r>
        <w:t xml:space="preserve"> (IIb).</w:t>
      </w:r>
    </w:p>
    <w:p w:rsidR="005D436A" w:rsidP="00374E20">
      <w:pPr>
        <w:numPr>
          <w:ilvl w:val="0"/>
          <w:numId w:val="14"/>
        </w:numPr>
        <w:spacing w:after="60"/>
        <w:jc w:val="both"/>
      </w:pPr>
      <w:r>
        <w:t>Mål PI i umbilikalarterien. Er PI &gt;95 persentilen</w:t>
      </w:r>
      <w:r>
        <w:fldChar w:fldCharType="begin"/>
      </w:r>
      <w:r>
        <w:instrText xml:space="preserve"> ADDIN EN.CITE &lt;EndNote&gt;&lt;Cite&gt;&lt;Autho</w:instrText>
      </w:r>
      <w:r>
        <w:instrText>r&gt;Acharya&lt;/Author&gt;&lt;Year&gt;2005&lt;/Year&gt;&lt;RecNum&gt;892&lt;/RecNum&gt;&lt;MDL&gt;&lt;REFERENCE_TYPE&gt;0&lt;/REFERENCE_TYPE&gt;&lt;AUTHORS&gt;&lt;AUTHOR&gt;Acharya, G.&lt;/AUTHOR&gt;&lt;AUTHOR&gt;Wilsgaard, T.&lt;/AUTHOR&gt;&lt;AUTHOR&gt;Berntsen, G.K.R.&lt;/AUTHOR&gt;&lt;AUTHOR&gt;Maltau, J.M.&lt;/AUTHOR&gt;&lt;AUTHOR&gt;Kiserud, T.&lt;/AUTHOR&gt;&lt;/AUT</w:instrText>
      </w:r>
      <w:r>
        <w:instrText>HORS&gt;&lt;YEAR&gt;2005&lt;/YEAR&gt;&lt;TITLE&gt;Reference ranges for serial measurements of umbilical artery Doppler indices in the second half of pregnancy.&lt;/TITLE&gt;&lt;SECONDARY_TITLE&gt;Am J Obstet Gynecol&lt;/SECONDARY_TITLE&gt;&lt;VOLUME&gt;192&lt;/VOLUME&gt;&lt;PAGES&gt;937-944&lt;/PAGES&gt;&lt;/MDL&gt;&lt;/Cite&gt;&lt;</w:instrText>
      </w:r>
      <w:r>
        <w:instrText>/EndNote&gt;</w:instrText>
      </w:r>
      <w:r>
        <w:fldChar w:fldCharType="separate"/>
      </w:r>
      <w:r>
        <w:rPr>
          <w:vertAlign w:val="superscript"/>
        </w:rPr>
        <w:t>19</w:t>
      </w:r>
      <w:r>
        <w:fldChar w:fldCharType="end"/>
      </w:r>
      <w:r>
        <w:t xml:space="preserve"> (III), er det enda mer sannsynlig at det dreier seg om placentært betinget vekstforstyrrelse. </w:t>
      </w:r>
    </w:p>
    <w:p w:rsidR="005D436A" w:rsidP="00374E20">
      <w:pPr>
        <w:numPr>
          <w:ilvl w:val="0"/>
          <w:numId w:val="14"/>
        </w:numPr>
        <w:spacing w:after="60"/>
        <w:jc w:val="both"/>
      </w:pPr>
      <w:r>
        <w:t>Er det påvist manglende eller reversert blodstrøm i diastolen i umbilikalarterien (ARED) er situasjonen alvorlig</w:t>
      </w:r>
      <w:r>
        <w:fldChar w:fldCharType="begin"/>
      </w:r>
      <w:r>
        <w:instrText xml:space="preserve"> ADDIN EN.CITE &lt;EndNote&gt;&lt;Cite&gt;&lt;Aut</w:instrText>
      </w:r>
      <w:r>
        <w:instrText>hor&gt;Alfirevic&lt;/Author&gt;&lt;Year&gt;1995&lt;/Year&gt;&lt;RecNum&gt;535&lt;/RecNum&gt;&lt;MDL&gt;&lt;REFERENCE_TYPE&gt;0&lt;/REFERENCE_TYPE&gt;&lt;AUTHORS&gt;&lt;AUTHOR&gt;Alfirevic, Z.&lt;/AUTHOR&gt;&lt;AUTHOR&gt;Neilson, J.P.&lt;/AUTHOR&gt;&lt;/AUTHORS&gt;&lt;YEAR&gt;1995&lt;/YEAR&gt;&lt;TITLE&gt;Doppler ultrasonography in high-risk pregnancies: Syste</w:instrText>
      </w:r>
      <w:r>
        <w:instrText>matic review with meta-analysis&lt;/TITLE&gt;&lt;SECONDARY_TITLE&gt;Am J Obstet Gynecol&lt;/SECONDARY_TITLE&gt;&lt;VOLUME&gt;172&lt;/VOLUME&gt;&lt;PAGES&gt;1379&amp;#x2013;1387&lt;/PAGES&gt;&lt;/MDL&gt;&lt;/Cite&gt;&lt;/EndNote&gt;</w:instrText>
      </w:r>
      <w:r>
        <w:fldChar w:fldCharType="separate"/>
      </w:r>
      <w:r>
        <w:rPr>
          <w:vertAlign w:val="superscript"/>
        </w:rPr>
        <w:t>20</w:t>
      </w:r>
      <w:r>
        <w:fldChar w:fldCharType="end"/>
      </w:r>
      <w:r>
        <w:t xml:space="preserve"> (Ia). Tidsfristene er da vanligvis korte. Om det skal bli forløsning, og hvor snarl</w:t>
      </w:r>
      <w:r>
        <w:t xml:space="preserve">ig, avhenger av øvrige detaljer (fosteralder, fostervekt, hjertefrekvensens korttidsvariabilitet, fostervannsmengde og blodstrømshastigheter i a cerebri media og ductus venosus) og om en anser det mulig å rekke å gi kortikosteroider </w:t>
      </w:r>
      <w:r>
        <w:rPr>
          <w:i/>
          <w:sz w:val="20"/>
        </w:rPr>
        <w:t>(Gradering av anbefalin</w:t>
      </w:r>
      <w:r>
        <w:rPr>
          <w:i/>
          <w:sz w:val="20"/>
        </w:rPr>
        <w:t>g av behandling:A)</w:t>
      </w:r>
      <w:r>
        <w:t>.</w:t>
      </w:r>
    </w:p>
    <w:p w:rsidR="005D436A" w:rsidP="00374E20">
      <w:pPr>
        <w:numPr>
          <w:ilvl w:val="0"/>
          <w:numId w:val="14"/>
        </w:numPr>
        <w:spacing w:after="60"/>
        <w:jc w:val="both"/>
      </w:pPr>
      <w:r>
        <w:t>PI i a. cerebri media gir viktig tilleggsinformasjon</w:t>
      </w:r>
      <w:r>
        <w:fldChar w:fldCharType="begin"/>
      </w:r>
      <w:r>
        <w:instrText xml:space="preserve"> ADDIN EN.CITE &lt;EndNote&gt;&lt;Cite&gt;&lt;Author&gt;Hecher&lt;/Author&gt;&lt;Year&gt;2001&lt;/Year&gt;&lt;RecNum&gt;820&lt;/RecNum&gt;&lt;MDL&gt;&lt;REFERENCE_TYPE&gt;0&lt;/REFERENCE_TYPE&gt;&lt;AUTHORS&gt;&lt;AUTHOR&gt;Hecher, K.&lt;/AUTHOR&gt;&lt;AUTHOR&gt;Bilardo, C.</w:instrText>
      </w:r>
      <w:r>
        <w:instrText xml:space="preserve"> M.&lt;/AUTHOR&gt;&lt;AUTHOR&gt;Stigter, R. H.&lt;/AUTHOR&gt;&lt;AUTHOR&gt;Ville, Y.&lt;/AUTHOR&gt;&lt;AUTHOR&gt;Hackel&amp;#xF6;er, B. J.&lt;/AUTHOR&gt;&lt;AUTHOR&gt;Kok, H. J.&lt;/AUTHOR&gt;&lt;/AUTHORS&gt;&lt;YEAR&gt;2001&lt;/YEAR&gt;&lt;TITLE&gt;Monitoring of fetuses with intrauterine growth restriction: a longitudinal study&lt;/TITLE&gt;</w:instrText>
      </w:r>
      <w:r>
        <w:instrText>&lt;SECONDARY_TITLE&gt;Ultrasound Obstet Gynecol&lt;/SECONDARY_TITLE&gt;&lt;VOLUME&gt;18&lt;/VOLUME&gt;&lt;PAGES&gt;564-570&lt;/PAGES&gt;&lt;/MDL&gt;&lt;/Cite&gt;&lt;/EndNote&gt;</w:instrText>
      </w:r>
      <w:r>
        <w:fldChar w:fldCharType="separate"/>
      </w:r>
      <w:r>
        <w:rPr>
          <w:vertAlign w:val="superscript"/>
        </w:rPr>
        <w:t>15</w:t>
      </w:r>
      <w:r>
        <w:fldChar w:fldCharType="end"/>
      </w:r>
      <w:r>
        <w:t>.  Placenta som ikke fremviser hemodynamiske forandringer kan likevel ha en suboptimal transport for gasser og metabolske kompo</w:t>
      </w:r>
      <w:r>
        <w:t>nenter.  Det kan i såfall gi seg utslag i a. cerebri media registreringen og indikere en økt risiko for asfyksi under fødsel og acidose.</w:t>
      </w:r>
    </w:p>
    <w:p w:rsidR="005D436A" w:rsidP="00374E20">
      <w:pPr>
        <w:numPr>
          <w:ilvl w:val="0"/>
          <w:numId w:val="14"/>
        </w:numPr>
        <w:spacing w:after="60"/>
        <w:jc w:val="both"/>
      </w:pPr>
      <w:r>
        <w:t>Ductus venosus Doppler-registrering kan være vanskeligere å utføre og tolke men kan gi verdifull informasjon når forløs</w:t>
      </w:r>
      <w:r>
        <w:t>ningstidspunktet skal planlegges</w:t>
      </w:r>
      <w:r>
        <w:fldChar w:fldCharType="begin"/>
      </w:r>
      <w:r>
        <w:instrText xml:space="preserve"> ADDIN EN.CITE &lt;EndNote&gt;&lt;Cite&gt;&lt;Author&gt;Ferrazzi&lt;/Author&gt;&lt;Year&gt;2002&lt;/Year&gt;&lt;RecNum&gt;819&lt;/RecNum&gt;&lt;MDL&gt;&lt;REFERENCE_TYPE&gt;0&lt;/REFERENCE_TYPE&gt;&lt;AUTHORS&gt;&lt;AUTHOR&gt;Ferrazzi, E.&lt;/AUTHOR&gt;&lt;AUTHOR&gt;Bozzo, M.&lt;/AUTHOR&gt;&lt;AUTHOR&gt;Rigano, S.&lt;/AUTHOR&gt;&lt;A</w:instrText>
      </w:r>
      <w:r>
        <w:instrText>UTHOR&gt;Bellotti, M.&lt;/AUTHOR&gt;&lt;AUTHOR&gt;Morabito, A.&lt;/AUTHOR&gt;&lt;AUTHOR&gt;Pardi, G.&lt;/AUTHOR&gt;&lt;AUTHOR&gt;Battaglia, F. C.&lt;/AUTHOR&gt;&lt;AUTHOR&gt;Galan, H. L.&lt;/AUTHOR&gt;&lt;/AUTHORS&gt;&lt;YEAR&gt;2002&lt;/YEAR&gt;&lt;TITLE&gt;Temporal sequence of abnormal Doppler changes in peripheral and central circul</w:instrText>
      </w:r>
      <w:r>
        <w:instrText>atory systems of the severely growth-restricted fetus&lt;/TITLE&gt;&lt;SECONDARY_TITLE&gt;Ultrasound Obstet Gynecol&lt;/SECONDARY_TITLE&gt;&lt;VOLUME&gt;19&lt;/VOLUME&gt;&lt;PAGES&gt;140-146&lt;/PAGES&gt;&lt;/MDL&gt;&lt;/Cite&gt;&lt;Cite&gt;&lt;Author&gt;Baschat&lt;/Author&gt;&lt;Year&gt;2001&lt;/Year&gt;&lt;RecNum&gt;821&lt;/RecNum&gt;&lt;MDL&gt;&lt;REFERENC</w:instrText>
      </w:r>
      <w:r>
        <w:instrText>E_TYPE&gt;0&lt;/REFERENCE_TYPE&gt;&lt;AUTHORS&gt;&lt;AUTHOR&gt;Baschat, A. A.&lt;/AUTHOR&gt;&lt;AUTHOR&gt;Gembruch, U.&lt;/AUTHOR&gt;&lt;AUTHOR&gt;Harman, C. R.&lt;/AUTHOR&gt;&lt;/AUTHORS&gt;&lt;YEAR&gt;2001&lt;/YEAR&gt;&lt;TITLE&gt;The sequence of changes in Doppler and biophysical parameters as severe fetal growth restriction w</w:instrText>
      </w:r>
      <w:r>
        <w:instrText>orsen&lt;/TITLE&gt;&lt;SECONDARY_TITLE&gt;Ultrasound Obstet Gynecol&lt;/SECONDARY_TITLE&gt;&lt;VOLUME&gt;18&lt;/VOLUME&gt;&lt;PAGES&gt;571-577&lt;/PAGES&gt;&lt;/MDL&gt;&lt;/Cite&gt;&lt;Cite&gt;&lt;Author&gt;Hecher&lt;/Author&gt;&lt;Year&gt;2001&lt;/Year&gt;&lt;RecNum&gt;820&lt;/RecNum&gt;&lt;MDL&gt;&lt;REFERENCE_TYPE&gt;0&lt;/REFERENCE_TYPE&gt;&lt;AUTHORS&gt;&lt;AUTHOR&gt;Hecher,</w:instrText>
      </w:r>
      <w:r>
        <w:instrText xml:space="preserve"> K.&lt;/AUTHOR&gt;&lt;AUTHOR&gt;Bilardo, C. M.&lt;/AUTHOR&gt;&lt;AUTHOR&gt;Stigter, R. H.&lt;/AUTHOR&gt;&lt;AUTHOR&gt;Ville, Y.&lt;/AUTHOR&gt;&lt;AUTHOR&gt;Hackel&amp;#xF6;er, B. J.&lt;/AUTHOR&gt;&lt;AUTHOR&gt;Kok, H. J.&lt;/AUTHOR&gt;&lt;/AUTHORS&gt;&lt;YEAR&gt;2001&lt;/YEAR&gt;&lt;TITLE&gt;Monitoring of fetuses with intrauterine growth restrictio</w:instrText>
      </w:r>
      <w:r>
        <w:instrText>n: a longitudinal study&lt;/TITLE&gt;&lt;SECONDARY_TITLE&gt;Ultrasound Obstet Gynecol&lt;/SECONDARY_TITLE&gt;&lt;VOLUME&gt;18&lt;/VOLUME&gt;&lt;PAGES&gt;564-570&lt;/PAGES&gt;&lt;/MDL&gt;&lt;/Cite&gt;&lt;/EndNote&gt;</w:instrText>
      </w:r>
      <w:r>
        <w:fldChar w:fldCharType="separate"/>
      </w:r>
      <w:r>
        <w:rPr>
          <w:vertAlign w:val="superscript"/>
        </w:rPr>
        <w:t>15, 22, 23</w:t>
      </w:r>
      <w:r>
        <w:fldChar w:fldCharType="end"/>
      </w:r>
      <w:r>
        <w:t xml:space="preserve"> (III). Er pulsasjonene uttalte er det høy risiko for at det foreligger acidose</w:t>
      </w:r>
      <w:r>
        <w:fldChar w:fldCharType="begin"/>
      </w:r>
      <w:r>
        <w:instrText xml:space="preserve"> ADDIN EN</w:instrText>
      </w:r>
      <w:r>
        <w:instrText>.CITE &lt;EndNote&gt;&lt;Cite&gt;&lt;Author&gt;Baschat&lt;/Author&gt;&lt;Year&gt;2003&lt;/Year&gt;&lt;RecNum&gt;908&lt;/RecNum&gt;&lt;MDL&gt;&lt;REFERENCE_TYPE&gt;0&lt;/REFERENCE_TYPE&gt;&lt;AUTHORS&gt;&lt;AUTHOR&gt;Baschat, A. A.&lt;/AUTHOR&gt;&lt;AUTHOR&gt;Gembruch, U.&lt;/AUTHOR&gt;&lt;AUTHOR&gt;Weiner, C. P.&lt;/AUTHOR&gt;&lt;AUTHOR&gt;Harman, C. R.&lt;/AUTHOR&gt;&lt;/AUTH</w:instrText>
      </w:r>
      <w:r>
        <w:instrText>ORS&gt;&lt;YEAR&gt;2003&lt;/YEAR&gt;&lt;TITLE&gt;Qualitative venous Doppler waveform analysis improves prediction of critical outcomes in premature growth-restricted fetuses.&lt;/TITLE&gt;&lt;SECONDARY_TITLE&gt;Ultrasound Obstet Gynecol&lt;/SECONDARY_TITLE&gt;&lt;VOLUME&gt;22&lt;/VOLUME&gt;&lt;NUMBER&gt;240-245&lt;</w:instrText>
      </w:r>
      <w:r>
        <w:instrText>/NUMBER&gt;&lt;/MDL&gt;&lt;/Cite&gt;&lt;/EndNote&gt;</w:instrText>
      </w:r>
      <w:r>
        <w:fldChar w:fldCharType="separate"/>
      </w:r>
      <w:r>
        <w:rPr>
          <w:vertAlign w:val="superscript"/>
        </w:rPr>
        <w:t>21</w:t>
      </w:r>
      <w:r>
        <w:fldChar w:fldCharType="end"/>
      </w:r>
      <w:r>
        <w:t xml:space="preserve"> (III). </w:t>
      </w:r>
    </w:p>
    <w:p w:rsidR="005D436A" w:rsidP="00374E20">
      <w:pPr>
        <w:numPr>
          <w:ilvl w:val="0"/>
          <w:numId w:val="14"/>
        </w:numPr>
        <w:spacing w:after="60"/>
        <w:jc w:val="both"/>
      </w:pPr>
      <w:r>
        <w:t>CTG (Bestem korttidsvariasjonen om slikt utstyr er tilgjengelig i avdelingen</w:t>
      </w:r>
      <w:r>
        <w:fldChar w:fldCharType="begin"/>
      </w:r>
      <w:r>
        <w:instrText xml:space="preserve"> ADDIN EN.CITE &lt;EndNote&gt;&lt;Cite&gt;&lt;Author&gt;Hecher&lt;/Author&gt;&lt;Year&gt;2001&lt;/Year&gt;&lt;RecNum&gt;820&lt;/RecNum&gt;&lt;MDL&gt;&lt;REFERENCE_TYPE&gt;0&lt;/REFERENCE_TYPE&gt;&lt;AUTHO</w:instrText>
      </w:r>
      <w:r>
        <w:instrText>RS&gt;&lt;AUTHOR&gt;Hecher, K.&lt;/AUTHOR&gt;&lt;AUTHOR&gt;Bilardo, C. M.&lt;/AUTHOR&gt;&lt;AUTHOR&gt;Stigter, R. H.&lt;/AUTHOR&gt;&lt;AUTHOR&gt;Ville, Y.&lt;/AUTHOR&gt;&lt;AUTHOR&gt;Hackel&amp;#xF6;er, B. J.&lt;/AUTHOR&gt;&lt;AUTHOR&gt;Kok, H. J.&lt;/AUTHOR&gt;&lt;/AUTHORS&gt;&lt;YEAR&gt;2001&lt;/YEAR&gt;&lt;TITLE&gt;Monitoring of fetuses with intrauterine</w:instrText>
      </w:r>
      <w:r>
        <w:instrText xml:space="preserve"> growth restriction: a longitudinal study&lt;/TITLE&gt;&lt;SECONDARY_TITLE&gt;Ultrasound Obstet Gynecol&lt;/SECONDARY_TITLE&gt;&lt;VOLUME&gt;18&lt;/VOLUME&gt;&lt;PAGES&gt;564-570&lt;/PAGES&gt;&lt;/MDL&gt;&lt;/Cite&gt;&lt;/EndNote&gt;</w:instrText>
      </w:r>
      <w:r>
        <w:fldChar w:fldCharType="separate"/>
      </w:r>
      <w:r>
        <w:rPr>
          <w:vertAlign w:val="superscript"/>
        </w:rPr>
        <w:t>15</w:t>
      </w:r>
      <w:r>
        <w:fldChar w:fldCharType="end"/>
      </w:r>
      <w:r>
        <w:t xml:space="preserve"> (III)). Korttidsvariabilitet ≤3 millisekund er forbundet med økt risiko for a</w:t>
      </w:r>
      <w:r>
        <w:t>cidose.</w:t>
      </w:r>
    </w:p>
    <w:p w:rsidR="005D436A" w:rsidP="00374E20">
      <w:pPr>
        <w:numPr>
          <w:ilvl w:val="0"/>
          <w:numId w:val="14"/>
        </w:numPr>
        <w:spacing w:after="60"/>
        <w:jc w:val="both"/>
      </w:pPr>
      <w:r>
        <w:t>Gi kortikosteroider for lungemodning, og vitamin K, dersom en forventer snarlig forløsning</w:t>
      </w:r>
      <w:r>
        <w:rPr>
          <w:i/>
          <w:sz w:val="20"/>
        </w:rPr>
        <w:t>(Gradering av anbefaling av behandling:A)</w:t>
      </w:r>
      <w:r>
        <w:t>.</w:t>
      </w:r>
    </w:p>
    <w:p w:rsidR="005D436A" w:rsidP="00374E20">
      <w:pPr>
        <w:spacing w:after="60"/>
        <w:jc w:val="both"/>
      </w:pPr>
      <w:r>
        <w:t>Gjennomfør undersøkelsen så langt du har ressurser og kunnskap, og i den grad du synes det er nødvendig å gå videre</w:t>
      </w:r>
      <w:r>
        <w:t xml:space="preserve"> i rekken.  Det er ikke dokumentert hvor hyppig slike svangerskap skal overvåkes. Erfaring tilsier tettere oppfølging når tilstanden setter inn tidlig og i alvorlig grad med forandringer i mange parameter. Er det aktuelt med forløsning mellom uke 24-32 bør</w:t>
      </w:r>
      <w:r>
        <w:t xml:space="preserve"> en diskutere overvåkingen med en enhet med spesialkompetanse og der det finnes tilsvarende ressurser til å ta seg av barnet i nyfødtperioden.</w:t>
      </w:r>
    </w:p>
    <w:p w:rsidR="005D436A" w:rsidRPr="00374E20" w:rsidP="00374E20">
      <w:pPr>
        <w:numPr>
          <w:ilvl w:val="0"/>
          <w:numId w:val="29"/>
        </w:numPr>
        <w:spacing w:before="120" w:after="60"/>
        <w:jc w:val="both"/>
        <w:rPr>
          <w:sz w:val="26"/>
          <w:szCs w:val="24"/>
        </w:rPr>
      </w:pPr>
      <w:r w:rsidRPr="00374E20">
        <w:rPr>
          <w:sz w:val="26"/>
          <w:szCs w:val="24"/>
        </w:rPr>
        <w:t>Påvist SGA-foster for første gang etter uke 32:</w:t>
      </w:r>
    </w:p>
    <w:p w:rsidR="005D436A" w:rsidP="00374E20">
      <w:pPr>
        <w:jc w:val="both"/>
      </w:pPr>
      <w:r w:rsidRPr="00374E20">
        <w:rPr>
          <w:color w:val="000000"/>
        </w:rPr>
        <w:t>SGA etter 32 uker er vanli</w:t>
      </w:r>
      <w:r w:rsidRPr="00374E20" w:rsidR="00374E20">
        <w:rPr>
          <w:color w:val="000000"/>
        </w:rPr>
        <w:t>g</w:t>
      </w:r>
      <w:r w:rsidRPr="00374E20">
        <w:rPr>
          <w:color w:val="000000"/>
        </w:rPr>
        <w:t>vis mindre dramatisk, har mindre uttal</w:t>
      </w:r>
      <w:r w:rsidRPr="00374E20">
        <w:rPr>
          <w:color w:val="000000"/>
        </w:rPr>
        <w:t>te sirkulatoriske forandringer og sjeldnere den alvorlighetsgrad av maternell sykdom som svangerskap før 32 uker</w:t>
      </w:r>
      <w:r w:rsidRPr="00374E20">
        <w:rPr>
          <w:color w:val="000000"/>
        </w:rPr>
        <w:fldChar w:fldCharType="begin"/>
      </w:r>
      <w:r w:rsidRPr="00374E20">
        <w:rPr>
          <w:color w:val="000000"/>
        </w:rPr>
        <w:instrText xml:space="preserve"> ADDIN EN.CITE &lt;EndNote&gt;&lt;Cite&gt;&lt;Author&gt;Hecher&lt;/Author&gt;&lt;Year&gt;2001&lt;/Year&gt;&lt;RecNum&gt;820&lt;/RecNum&gt;&lt;MDL&gt;&lt;REFERENCE_TYPE&gt;0&lt;/REFERENCE_TYPE&gt;&lt;AUTHORS&gt;&lt;AUTHO</w:instrText>
      </w:r>
      <w:r w:rsidRPr="00374E20">
        <w:rPr>
          <w:color w:val="000000"/>
        </w:rPr>
        <w:instrText>R&gt;Hecher, K.&lt;/AUTHOR&gt;&lt;AUTHOR&gt;Bilardo, C. M.&lt;/AUTHOR&gt;&lt;AUTHOR&gt;Stigter, R. H.&lt;/AUTHOR&gt;&lt;AUTHOR&gt;Ville, Y.&lt;/AUTHOR&gt;&lt;AUTHOR&gt;Hackel&amp;#xF6;er, B. J.&lt;/AUTHOR&gt;&lt;AUTHOR&gt;Kok, H. J.&lt;/AUTHOR&gt;&lt;/AUTHORS&gt;&lt;YEAR&gt;2001&lt;/YEAR&gt;&lt;TITLE&gt;Monitoring of fetuses with intrauterine growth r</w:instrText>
      </w:r>
      <w:r w:rsidRPr="00374E20">
        <w:rPr>
          <w:color w:val="000000"/>
        </w:rPr>
        <w:instrText>estriction: a longitudinal study&lt;/TITLE&gt;&lt;SECONDARY_TITLE&gt;Ultrasound Obstet Gynecol&lt;/SECONDARY_TITLE&gt;&lt;VOLUME&gt;18&lt;/VOLUME&gt;&lt;PAGES&gt;564-570&lt;/PAGES&gt;&lt;/MDL&gt;&lt;/Cite&gt;&lt;/EndNote&gt;</w:instrText>
      </w:r>
      <w:r w:rsidRPr="00374E20">
        <w:rPr>
          <w:color w:val="000000"/>
        </w:rPr>
        <w:fldChar w:fldCharType="separate"/>
      </w:r>
      <w:r w:rsidRPr="00374E20">
        <w:rPr>
          <w:color w:val="000000"/>
          <w:vertAlign w:val="superscript"/>
        </w:rPr>
        <w:t>15</w:t>
      </w:r>
      <w:r w:rsidRPr="00374E20">
        <w:rPr>
          <w:color w:val="000000"/>
        </w:rPr>
        <w:fldChar w:fldCharType="end"/>
      </w:r>
      <w:r w:rsidRPr="00374E20">
        <w:rPr>
          <w:color w:val="000000"/>
        </w:rPr>
        <w:t xml:space="preserve"> (III).  Prinsippene for utredning tilsvarer det som brukes i punkt II, det vil si at f</w:t>
      </w:r>
      <w:r w:rsidRPr="00374E20">
        <w:rPr>
          <w:color w:val="000000"/>
        </w:rPr>
        <w:t>ostervekt, foster</w:t>
      </w:r>
      <w:r>
        <w:t>vannsmengde, placentamorfologi, CTG med korttidsvariabilitet og Doppler i a. uterina, a. umbilicalis, a. cerebri media og ductus venosus er viktige hjelpemiddel i overvåkning og planlegging av forløsning.  Er veksthemningen et isolert funn</w:t>
      </w:r>
      <w:r>
        <w:t xml:space="preserve"> uten forandringer i umbilikalarterie eller a. cerebri media, vil biometri hver 14 dag være en alminnelig tilnærming.  I motsetning til hva man før har trodd, ser det ut til at også veksthemmede med normal umbilikalarteri-registrering er i risiko for perin</w:t>
      </w:r>
      <w:r>
        <w:t>atal asfyksi og acidose dersom det er forandringer i uterinarterie og a. cerebri media</w:t>
      </w:r>
      <w:r>
        <w:fldChar w:fldCharType="begin"/>
      </w:r>
      <w:r>
        <w:instrText xml:space="preserve"> ADDIN EN.CITE &lt;EndNote&gt;&lt;Cite&gt;&lt;Author&gt;Severi&lt;/Author&gt;&lt;Year&gt;2002&lt;/Year&gt;&lt;RecNum&gt;815&lt;/RecNum&gt;&lt;MDL&gt;&lt;REFERENCE_TYPE&gt;0&lt;/REFERENCE_TYPE&gt;&lt;AUTHORS&gt;&lt;AUTHOR&gt;Severi, F. M.&lt;/AUTHOR&gt;&lt;A</w:instrText>
      </w:r>
      <w:r>
        <w:instrText>UTHOR&gt;Bocchi, C.&lt;/AUTHOR&gt;&lt;AUTHOR&gt;Visenti, A.&lt;/AUTHOR&gt;&lt;AUTHOR&gt;Falco, P.&lt;/AUTHOR&gt;&lt;AUTHOR&gt;Cobellis, L.&lt;/AUTHOR&gt;&lt;AUTHOR&gt;Florio, P.&lt;/AUTHOR&gt;&lt;AUTHOR&gt;Zagonari, S.&lt;/AUTHOR&gt;&lt;AUTHOR&gt;Pilu, G.&lt;/AUTHOR&gt;&lt;/AUTHORS&gt;&lt;YEAR&gt;2002&lt;/YEAR&gt;&lt;TITLE&gt;Uterine and fetal cerebral Dopple</w:instrText>
      </w:r>
      <w:r>
        <w:instrText>r predict the outcome of third-trimester small-for-gestational age fetuses with normal umbilical artery Doppler&lt;/TITLE&gt;&lt;SECONDARY_TITLE&gt;Ultrasound Obstet Gynecol&lt;/SECONDARY_TITLE&gt;&lt;VOLUME&gt;19&lt;/VOLUME&gt;&lt;PAGES&gt;225-228&lt;/PAGES&gt;&lt;/MDL&gt;&lt;/Cite&gt;&lt;Cite&gt;&lt;Author&gt;Hershkovi</w:instrText>
      </w:r>
      <w:r>
        <w:instrText>tz&lt;/Author&gt;&lt;Year&gt;2000&lt;/Year&gt;&lt;RecNum&gt;816&lt;/RecNum&gt;&lt;MDL&gt;&lt;REFERENCE_TYPE&gt;0&lt;/REFERENCE_TYPE&gt;&lt;AUTHORS&gt;&lt;AUTHOR&gt;Hershkovitz, R.&lt;/AUTHOR&gt;&lt;AUTHOR&gt;Kingdom, J. C.&lt;/AUTHOR&gt;&lt;AUTHOR&gt;Geary, M.&lt;/AUTHOR&gt;&lt;AUTHOR&gt;Rodeck, C. H.&lt;/AUTHOR&gt;&lt;/AUTHORS&gt;&lt;YEAR&gt;2000&lt;/YEAR&gt;&lt;TITLE&gt;Fetal c</w:instrText>
      </w:r>
      <w:r>
        <w:instrText>erebral blood flow redistribution in late gestation: identification of compromise in small fetuses with normal umbilical artery Doppler&lt;/TITLE&gt;&lt;SECONDARY_TITLE&gt;Ultrasound Obstet Gynecol&lt;/SECONDARY_TITLE&gt;&lt;VOLUME&gt;15&lt;/VOLUME&gt;&lt;PAGES&gt;209-212&lt;/PAGES&gt;&lt;/MDL&gt;&lt;/Cite</w:instrText>
      </w:r>
      <w:r>
        <w:instrText>&gt;&lt;/EndNote&gt;</w:instrText>
      </w:r>
      <w:r>
        <w:fldChar w:fldCharType="separate"/>
      </w:r>
      <w:r>
        <w:rPr>
          <w:vertAlign w:val="superscript"/>
        </w:rPr>
        <w:t>24, 25</w:t>
      </w:r>
      <w:r>
        <w:fldChar w:fldCharType="end"/>
      </w:r>
      <w:r>
        <w:t xml:space="preserve"> (III).  </w:t>
      </w:r>
    </w:p>
    <w:p w:rsidR="005D436A" w:rsidRPr="00374E20" w:rsidP="00374E20">
      <w:pPr>
        <w:spacing w:before="240" w:after="60"/>
        <w:jc w:val="both"/>
        <w:outlineLvl w:val="0"/>
        <w:rPr>
          <w:sz w:val="28"/>
          <w:szCs w:val="28"/>
        </w:rPr>
      </w:pPr>
      <w:r w:rsidRPr="00374E20">
        <w:rPr>
          <w:sz w:val="28"/>
          <w:szCs w:val="28"/>
        </w:rPr>
        <w:t>Når og hvordan forløse.</w:t>
      </w:r>
    </w:p>
    <w:p w:rsidR="005D436A" w:rsidP="00374E20">
      <w:pPr>
        <w:jc w:val="both"/>
      </w:pPr>
      <w:r>
        <w:t xml:space="preserve">Sammenlignet med AGA-barn har SGA-barn høyere risiko for cerebral parese og påvirket psykomotorisk utvikling. Ved veksthemmning med patologisk sirkulasjon er det høyere risiko for psykomotorisk påvirkning enn ved normal sirkulasjon. SGA-barn får hyppigere </w:t>
      </w:r>
      <w:r>
        <w:t>CTG-forandringer under fødsel og har større risiko for neonatal acidose. Antenatal kartlegging av fosterets tilstand er viktig før man bestemmer forløsningstidspunkt og metode. Ved bevart diastolisk blodstrøm i umbilikalarterien kan svangerskapet ofte trek</w:t>
      </w:r>
      <w:r>
        <w:t xml:space="preserve">kes til 36-37 uker, forutsatt hyppige kontroller </w:t>
      </w:r>
      <w:r>
        <w:rPr>
          <w:i/>
          <w:sz w:val="20"/>
        </w:rPr>
        <w:t>(Gradering av anbefaling av behandling: B)</w:t>
      </w:r>
      <w:r>
        <w:t>. En bør ta med a. cerebri media og a. uterina i vurderingen, fordi SGA med normal umbilikalarterieblodstrøm har tiltagende øket risiko for asfyksitegn under fødsele</w:t>
      </w:r>
      <w:r>
        <w:t>n i takt med økede endringer i disse to kargebetene</w:t>
      </w:r>
      <w:r>
        <w:fldChar w:fldCharType="begin"/>
      </w:r>
      <w:r>
        <w:instrText xml:space="preserve"> ADDIN EN.CITE &lt;EndNote&gt;&lt;Cite&gt;&lt;Author&gt;Hershkovitz&lt;/Author&gt;&lt;Year&gt;2000&lt;/Year&gt;&lt;RecNum&gt;816&lt;/RecNum&gt;&lt;MDL&gt;&lt;REFERENCE_TYPE&gt;0&lt;/REFERENCE_TYPE&gt;&lt;AUTHORS&gt;&lt;AUTHOR&gt;Hershkovitz, R.&lt;/AUTHOR&gt;&lt;AUTHOR&gt;Kingdom, J. C.&lt;/AUTHOR</w:instrText>
      </w:r>
      <w:r>
        <w:instrText>&gt;&lt;AUTHOR&gt;Geary, M.&lt;/AUTHOR&gt;&lt;AUTHOR&gt;Rodeck, C. H.&lt;/AUTHOR&gt;&lt;/AUTHORS&gt;&lt;YEAR&gt;2000&lt;/YEAR&gt;&lt;TITLE&gt;Fetal cerebral blood flow redistribution in late gestation: identification of compromise in small fetuses with normal umbilical artery Doppler&lt;/TITLE&gt;&lt;SECONDARY_TITL</w:instrText>
      </w:r>
      <w:r>
        <w:instrText>E&gt;Ultrasound Obstet Gynecol&lt;/SECONDARY_TITLE&gt;&lt;VOLUME&gt;15&lt;/VOLUME&gt;&lt;PAGES&gt;209-212&lt;/PAGES&gt;&lt;/MDL&gt;&lt;/Cite&gt;&lt;Cite&gt;&lt;Author&gt;Severi&lt;/Author&gt;&lt;Year&gt;2002&lt;/Year&gt;&lt;RecNum&gt;815&lt;/RecNum&gt;&lt;MDL&gt;&lt;REFERENCE_TYPE&gt;0&lt;/REFERENCE_TYPE&gt;&lt;AUTHORS&gt;&lt;AUTHOR&gt;Severi, F. M.&lt;/AUTHOR&gt;&lt;AUTHOR&gt;Bocch</w:instrText>
      </w:r>
      <w:r>
        <w:instrText>i, C.&lt;/AUTHOR&gt;&lt;AUTHOR&gt;Visenti, A.&lt;/AUTHOR&gt;&lt;AUTHOR&gt;Falco, P.&lt;/AUTHOR&gt;&lt;AUTHOR&gt;Cobellis, L.&lt;/AUTHOR&gt;&lt;AUTHOR&gt;Florio, P.&lt;/AUTHOR&gt;&lt;AUTHOR&gt;Zagonari, S.&lt;/AUTHOR&gt;&lt;AUTHOR&gt;Pilu, G.&lt;/AUTHOR&gt;&lt;/AUTHORS&gt;&lt;YEAR&gt;2002&lt;/YEAR&gt;&lt;TITLE&gt;Uterine and fetal cerebral Doppler predict t</w:instrText>
      </w:r>
      <w:r>
        <w:instrText>he outcome of third-trimester small-for-gestational age fetuses with normal umbilical artery Doppler&lt;/TITLE&gt;&lt;SECONDARY_TITLE&gt;Ultrasound Obstet Gynecol&lt;/SECONDARY_TITLE&gt;&lt;VOLUME&gt;19&lt;/VOLUME&gt;&lt;PAGES&gt;225-228&lt;/PAGES&gt;&lt;/MDL&gt;&lt;/Cite&gt;&lt;/EndNote&gt;</w:instrText>
      </w:r>
      <w:r>
        <w:fldChar w:fldCharType="separate"/>
      </w:r>
      <w:r>
        <w:rPr>
          <w:vertAlign w:val="superscript"/>
        </w:rPr>
        <w:t>24, 25</w:t>
      </w:r>
      <w:r>
        <w:fldChar w:fldCharType="end"/>
      </w:r>
      <w:r>
        <w:t xml:space="preserve"> (III). Ved vag</w:t>
      </w:r>
      <w:r>
        <w:t xml:space="preserve">inal fødsel må det overvåkes med kontinuerlig CTG/STAN evt. skalpblodanalyse </w:t>
      </w:r>
      <w:r>
        <w:rPr>
          <w:i/>
          <w:sz w:val="20"/>
        </w:rPr>
        <w:t>(Gradering av anbefaling av behandling: B)</w:t>
      </w:r>
      <w:r>
        <w:t>.</w:t>
      </w:r>
    </w:p>
    <w:p w:rsidR="005D436A" w:rsidP="00B126B0"/>
    <w:p w:rsidR="005D436A" w:rsidRPr="00374E20" w:rsidP="00374E20">
      <w:pPr>
        <w:numPr>
          <w:ilvl w:val="0"/>
          <w:numId w:val="31"/>
        </w:numPr>
        <w:spacing w:before="120" w:after="60"/>
        <w:jc w:val="both"/>
        <w:rPr>
          <w:sz w:val="26"/>
          <w:szCs w:val="24"/>
        </w:rPr>
      </w:pPr>
      <w:r w:rsidRPr="00374E20">
        <w:rPr>
          <w:sz w:val="26"/>
          <w:szCs w:val="24"/>
        </w:rPr>
        <w:t>SGA-barn &gt; 36 uker:</w:t>
      </w:r>
    </w:p>
    <w:p w:rsidR="005D436A" w:rsidRPr="00374E20" w:rsidP="00374E20">
      <w:pPr>
        <w:numPr>
          <w:ilvl w:val="0"/>
          <w:numId w:val="17"/>
        </w:numPr>
        <w:spacing w:after="60"/>
        <w:ind w:left="714" w:hanging="357"/>
      </w:pPr>
      <w:r w:rsidRPr="00374E20">
        <w:t xml:space="preserve">SGA med normal umbilikal-Doppler: kan forsøkes forløst vaginalt, og kan om nødvendig forsøkes indusert når cervix er relativt moden </w:t>
      </w:r>
      <w:r w:rsidRPr="00374E20">
        <w:rPr>
          <w:sz w:val="20"/>
        </w:rPr>
        <w:t>(Gradering av anbefaling av behandling: B)</w:t>
      </w:r>
      <w:r w:rsidRPr="00374E20">
        <w:t>.  Endringer i a. cerebri media og a. uterine øker imidlertid risikoen for akutt k</w:t>
      </w:r>
      <w:r w:rsidRPr="00374E20">
        <w:t>eisersnitt pga asfyksitegn</w:t>
      </w:r>
      <w:r w:rsidRPr="00374E20">
        <w:fldChar w:fldCharType="begin"/>
      </w:r>
      <w:r w:rsidRPr="00374E20">
        <w:instrText xml:space="preserve"> ADDIN EN.CITE &lt;EndNote&gt;&lt;Cite&gt;&lt;Author&gt;Hershkovitz&lt;/Author&gt;&lt;Year&gt;2000&lt;/Year&gt;&lt;RecNum&gt;816&lt;/RecNum&gt;&lt;MDL&gt;&lt;REFERENCE_TYPE&gt;0&lt;/REFERENCE_TYPE&gt;&lt;AUTHORS&gt;&lt;AUTHOR&gt;Hershkovitz, R.&lt;/AUTHOR&gt;&lt;AUTHOR&gt;Kingdom, J. C.&lt;/AUTHOR&gt;&lt;AUTHOR&gt;Geary, M.&lt;/AUTHO</w:instrText>
      </w:r>
      <w:r w:rsidRPr="00374E20">
        <w:instrText>R&gt;&lt;AUTHOR&gt;Rodeck, C. H.&lt;/AUTHOR&gt;&lt;/AUTHORS&gt;&lt;YEAR&gt;2000&lt;/YEAR&gt;&lt;TITLE&gt;Fetal cerebral blood flow redistribution in late gestation: identification of compromise in small fetuses with normal umbilical artery Doppler&lt;/TITLE&gt;&lt;SECONDARY_TITLE&gt;Ultrasound Obstet Gynec</w:instrText>
      </w:r>
      <w:r w:rsidRPr="00374E20">
        <w:instrText>ol&lt;/SECONDARY_TITLE&gt;&lt;VOLUME&gt;15&lt;/VOLUME&gt;&lt;PAGES&gt;209-212&lt;/PAGES&gt;&lt;/MDL&gt;&lt;/Cite&gt;&lt;Cite&gt;&lt;Author&gt;Severi&lt;/Author&gt;&lt;Year&gt;2002&lt;/Year&gt;&lt;RecNum&gt;815&lt;/RecNum&gt;&lt;MDL&gt;&lt;REFERENCE_TYPE&gt;0&lt;/REFERENCE_TYPE&gt;&lt;AUTHORS&gt;&lt;AUTHOR&gt;Severi, F. M.&lt;/AUTHOR&gt;&lt;AUTHOR&gt;Bocchi, C.&lt;/AUTHOR&gt;&lt;AUTHOR&gt;Vis</w:instrText>
      </w:r>
      <w:r w:rsidRPr="00374E20">
        <w:instrText>enti, A.&lt;/AUTHOR&gt;&lt;AUTHOR&gt;Falco, P.&lt;/AUTHOR&gt;&lt;AUTHOR&gt;Cobellis, L.&lt;/AUTHOR&gt;&lt;AUTHOR&gt;Florio, P.&lt;/AUTHOR&gt;&lt;AUTHOR&gt;Zagonari, S.&lt;/AUTHOR&gt;&lt;AUTHOR&gt;Pilu, G.&lt;/AUTHOR&gt;&lt;/AUTHORS&gt;&lt;YEAR&gt;2002&lt;/YEAR&gt;&lt;TITLE&gt;Uterine and fetal cerebral Doppler predict the outcome of third-trime</w:instrText>
      </w:r>
      <w:r w:rsidRPr="00374E20">
        <w:instrText>ster small-for-gestational age fetuses with normal umbilical artery Doppler&lt;/TITLE&gt;&lt;SECONDARY_TITLE&gt;Ultrasound Obstet Gynecol&lt;/SECONDARY_TITLE&gt;&lt;VOLUME&gt;19&lt;/VOLUME&gt;&lt;PAGES&gt;225-228&lt;/PAGES&gt;&lt;/MDL&gt;&lt;/Cite&gt;&lt;/EndNote&gt;</w:instrText>
      </w:r>
      <w:r w:rsidRPr="00374E20">
        <w:fldChar w:fldCharType="separate"/>
      </w:r>
      <w:r w:rsidRPr="00374E20">
        <w:rPr>
          <w:vertAlign w:val="superscript"/>
        </w:rPr>
        <w:t>24, 25</w:t>
      </w:r>
      <w:r w:rsidRPr="00374E20">
        <w:fldChar w:fldCharType="end"/>
      </w:r>
      <w:r w:rsidRPr="00374E20">
        <w:t xml:space="preserve"> (III). Korttidsvariabilitet vil være en</w:t>
      </w:r>
      <w:r w:rsidRPr="00374E20">
        <w:t xml:space="preserve"> nyttig informasjon.</w:t>
      </w:r>
    </w:p>
    <w:p w:rsidR="005D436A" w:rsidRPr="00374E20" w:rsidP="00374E20">
      <w:pPr>
        <w:numPr>
          <w:ilvl w:val="0"/>
          <w:numId w:val="17"/>
        </w:numPr>
        <w:spacing w:after="60"/>
        <w:ind w:left="714" w:hanging="357"/>
      </w:pPr>
      <w:r w:rsidRPr="00374E20">
        <w:t>SGA med forhøyet umbilikalarterie PI (men bevart diastolisk blodstrøm): kan forsøkes forløst vaginalt, men tilleggsfunn med lite fostervann og flere endringer i fosterets sirkulasjon forventes en større risiko for akutt operativ forløs</w:t>
      </w:r>
      <w:r w:rsidRPr="00374E20">
        <w:t xml:space="preserve">ning </w:t>
      </w:r>
      <w:r w:rsidRPr="00374E20">
        <w:rPr>
          <w:sz w:val="20"/>
        </w:rPr>
        <w:t>(Gradering av anbefaling av behandling: B).</w:t>
      </w:r>
      <w:r w:rsidRPr="00374E20">
        <w:t xml:space="preserve"> </w:t>
      </w:r>
      <w:bookmarkStart w:id="2" w:name="OLE_LINK1"/>
      <w:r w:rsidRPr="00374E20">
        <w:t>Korttidsvariabilitet vil være en nyttig informasjon.</w:t>
      </w:r>
      <w:bookmarkEnd w:id="2"/>
    </w:p>
    <w:p w:rsidR="005D436A" w:rsidRPr="00374E20" w:rsidP="00374E20">
      <w:pPr>
        <w:numPr>
          <w:ilvl w:val="0"/>
          <w:numId w:val="17"/>
        </w:numPr>
        <w:spacing w:after="60"/>
        <w:ind w:left="714" w:hanging="357"/>
      </w:pPr>
      <w:r w:rsidRPr="00374E20">
        <w:t xml:space="preserve">SGA med  ARED i umbilikalarterien:  Dette er et relativt sjeldent funn etter 36. uke.  Har du muligheter, gjenta undersøkelsen for å utelukke artefakter. </w:t>
      </w:r>
      <w:r w:rsidRPr="00374E20">
        <w:t xml:space="preserve">Korttidsvariabilitet vil være en nyttig informasjon. Kvinnen bør vanligvis forløses snarlig med elektivt keisersnitt </w:t>
      </w:r>
      <w:r w:rsidRPr="00374E20">
        <w:rPr>
          <w:sz w:val="20"/>
        </w:rPr>
        <w:t>(Gradering av anbefaling av behandling: B)</w:t>
      </w:r>
      <w:r w:rsidRPr="00374E20">
        <w:t xml:space="preserve">. </w:t>
      </w:r>
    </w:p>
    <w:p w:rsidR="005D436A" w:rsidRPr="00374E20" w:rsidP="00374E20">
      <w:pPr>
        <w:numPr>
          <w:ilvl w:val="0"/>
          <w:numId w:val="31"/>
        </w:numPr>
        <w:spacing w:before="120" w:after="60"/>
        <w:jc w:val="both"/>
        <w:rPr>
          <w:sz w:val="26"/>
          <w:szCs w:val="24"/>
        </w:rPr>
      </w:pPr>
      <w:r w:rsidRPr="00374E20">
        <w:rPr>
          <w:sz w:val="26"/>
          <w:szCs w:val="24"/>
        </w:rPr>
        <w:t xml:space="preserve">Premature SGA-barn:  </w:t>
      </w:r>
    </w:p>
    <w:p w:rsidR="005D436A" w:rsidP="00A56C50">
      <w:pPr>
        <w:ind w:left="360"/>
        <w:jc w:val="both"/>
      </w:pPr>
      <w:r>
        <w:t>Det foreligger i dag ikke fullstendige kriterier for når et prematurt ve</w:t>
      </w:r>
      <w:r>
        <w:t xml:space="preserve">ksthemmet barn skal fødes og på hvilken måte. Noen alminnelige prinsipper er likevel i bruk og følgende punkter er ment som momenter for individualisering av behandlingen: </w:t>
      </w:r>
    </w:p>
    <w:p w:rsidR="005D436A" w:rsidRPr="00A56C50" w:rsidP="00A56C50">
      <w:pPr>
        <w:spacing w:before="120" w:after="60"/>
      </w:pPr>
      <w:r w:rsidRPr="00A56C50">
        <w:t xml:space="preserve">Svangerskap ≥32 uker: </w:t>
      </w:r>
    </w:p>
    <w:p w:rsidR="005D436A" w:rsidP="00A56C50">
      <w:pPr>
        <w:spacing w:after="60"/>
        <w:ind w:left="448" w:hanging="357"/>
        <w:jc w:val="both"/>
      </w:pPr>
      <w:r>
        <w:t>a.</w:t>
      </w:r>
      <w:r>
        <w:tab/>
        <w:t>Ved ARED i umbilikalarteie forløses kvinnen med et snarli</w:t>
      </w:r>
      <w:r>
        <w:t xml:space="preserve">g keisersnitt </w:t>
      </w:r>
      <w:r>
        <w:rPr>
          <w:i/>
          <w:sz w:val="20"/>
        </w:rPr>
        <w:t>(Gradering av anbefaling av behandling: B)</w:t>
      </w:r>
      <w:r>
        <w:t>. Overvåkes med fullstendig doppler evaluering og computerisert CTG.  Ved planlagt forløsning før 34 uker og korttidsvariabilitet ≥ 3 millisekund og normal ductus venosus Doppler vil det ofte være mul</w:t>
      </w:r>
      <w:r>
        <w:t xml:space="preserve">ig å vente på kortikosteroideffekt </w:t>
      </w:r>
      <w:r>
        <w:rPr>
          <w:i/>
          <w:sz w:val="20"/>
        </w:rPr>
        <w:t>(Gradering av anbefaling av behandling:A)</w:t>
      </w:r>
      <w:r>
        <w:t>. Husk at kortikosteroider kan påvirke Dopplerparameter og CTG.  Surfaktantbehandling og de generelle fremskritt i neonatologien har gjort utkomme for barna på denne tiden meget go</w:t>
      </w:r>
      <w:r>
        <w:t>de, og har ført til at man i tvilstilfeller likevel har valgt å forløse uten full kortikosteroideffekt.</w:t>
      </w:r>
    </w:p>
    <w:p w:rsidR="005D436A" w:rsidP="00A56C50">
      <w:pPr>
        <w:spacing w:after="60"/>
        <w:ind w:left="448" w:hanging="357"/>
        <w:jc w:val="both"/>
        <w:rPr>
          <w:i/>
        </w:rPr>
      </w:pPr>
      <w:r>
        <w:t>b.</w:t>
      </w:r>
      <w:r>
        <w:tab/>
        <w:t xml:space="preserve">Bevart diastolisk blodstrøm i umbilikalarterien: individuell vurdering avhengig av grad av avvik i PI og andre overvåkningsparameter (CTG og Doppler </w:t>
      </w:r>
      <w:r>
        <w:t xml:space="preserve">i a. uterina, a. cerebri media og ductus venosus). Kortikosteroider for lungemodning før 34 uker </w:t>
      </w:r>
      <w:r>
        <w:rPr>
          <w:i/>
          <w:sz w:val="20"/>
        </w:rPr>
        <w:t>(Gradering av anbefaling av behandling:A)</w:t>
      </w:r>
      <w:r>
        <w:t xml:space="preserve">. </w:t>
      </w:r>
    </w:p>
    <w:p w:rsidR="005D436A" w:rsidP="00A56C50">
      <w:pPr>
        <w:spacing w:before="120" w:after="60"/>
      </w:pPr>
      <w:r w:rsidRPr="00A56C50">
        <w:t>Svangerskap &lt;32 uker:</w:t>
      </w:r>
      <w:r>
        <w:t xml:space="preserve">  </w:t>
      </w:r>
    </w:p>
    <w:p w:rsidR="005D436A" w:rsidP="00A56C50">
      <w:pPr>
        <w:spacing w:after="60"/>
        <w:ind w:left="708"/>
        <w:jc w:val="both"/>
      </w:pPr>
      <w:r>
        <w:t>SGA i uke 24-32 er ofte alvorlig, gjerne knyttet til preeklampsi eller annen maternell sykd</w:t>
      </w:r>
      <w:r>
        <w:t xml:space="preserve">om, og har gjerne sirkulatoriske forandringer i placenta og foster. Som hovedregel bør disse svangerskapene forløses med keisersnitt </w:t>
      </w:r>
      <w:r>
        <w:rPr>
          <w:i/>
          <w:sz w:val="20"/>
        </w:rPr>
        <w:t>(Gradering av anbefaling av behandling: B)</w:t>
      </w:r>
      <w:r>
        <w:t>. Påvises preterminale forandringer i Doppler-registreringer, det er redusert kor</w:t>
      </w:r>
      <w:r>
        <w:t>ttidsvariabilitet (≤3 millisek), bortfall av fosterbevegelser, oligohydramnion og ekstrem vekstretardasjon (estimert fostervekt &lt; 400g ) eller svangerskapslengde &lt;24 uker vil prognosen være svært dårlig.  I samråd med foreldre og neonatalogene må det da le</w:t>
      </w:r>
      <w:r>
        <w:t xml:space="preserve">gges opp en plan som tar hensyn til mors helse og barnets muligheter.  Tillater mors tilstand en avventende holdning, vil en kontrakt om å vente til fostervekten har nådd f.eks. </w:t>
      </w:r>
      <w:smartTag w:uri="urn:schemas-microsoft-com:office:smarttags" w:element="metricconverter">
        <w:smartTagPr>
          <w:attr w:name="ProductID" w:val="400 g"/>
        </w:smartTagPr>
        <w:r>
          <w:t>400 g</w:t>
        </w:r>
      </w:smartTag>
      <w:r>
        <w:t xml:space="preserve"> eller det er oppnådd en minimums modning hos fosteret med kortikosteroid</w:t>
      </w:r>
      <w:r>
        <w:t>effekt, ev. uke 25-26 virke avklarende. Foreldre må i noen slike tilfeller være forberedt på eventuelt intrauterin fosterdød.</w:t>
      </w:r>
    </w:p>
    <w:p w:rsidR="005D436A" w:rsidP="00A56C50">
      <w:pPr>
        <w:spacing w:after="60"/>
        <w:ind w:left="708"/>
        <w:jc w:val="both"/>
      </w:pPr>
      <w:r>
        <w:t>Å finne det senest mulig tidspunktet for forløsning som enda gir gevinst i modning og vekst, men som ikke har redusert fosterets r</w:t>
      </w:r>
      <w:r>
        <w:t xml:space="preserve">essurser for å overleve forløsningen og den umiddelbare påkjenningen i postnatalt liv, er en titrering som i viss grad bygger på dokumenterte Doppler-kriterier men også hviler på personlig erfaring. </w:t>
      </w:r>
    </w:p>
    <w:p w:rsidR="005D436A" w:rsidP="00A56C50">
      <w:pPr>
        <w:spacing w:after="60"/>
        <w:ind w:left="708"/>
        <w:jc w:val="both"/>
      </w:pPr>
      <w:r>
        <w:t xml:space="preserve">Neonatalavdelingens ressurser og beredskap er en viktig </w:t>
      </w:r>
      <w:r>
        <w:t xml:space="preserve">faktor for en vellykket postnatal behandling. Kvinnen bør derfor forløses på en avdeling som rår over ressurser for prenatal monitorering og postnatal ekspertise.  Ved keisersnitt &lt; 32 uker må det fokuseres på følgende: </w:t>
      </w:r>
    </w:p>
    <w:p w:rsidR="005D436A" w:rsidP="00A56C50">
      <w:pPr>
        <w:numPr>
          <w:ilvl w:val="0"/>
          <w:numId w:val="15"/>
        </w:numPr>
        <w:spacing w:after="60"/>
      </w:pPr>
      <w:r>
        <w:t>Erfaren operatør tilstede.</w:t>
      </w:r>
    </w:p>
    <w:p w:rsidR="005D436A" w:rsidP="00A56C50">
      <w:pPr>
        <w:numPr>
          <w:ilvl w:val="0"/>
          <w:numId w:val="15"/>
        </w:numPr>
        <w:spacing w:after="60"/>
      </w:pPr>
      <w:r>
        <w:t>Hvis len</w:t>
      </w:r>
      <w:r>
        <w:t>gdesnitt kan være aktuelt (oligohydramnion, tverrleie, placenta praevia, 24-28 ukes svangerskap ) må det diskuteres med pasient før operasjon.</w:t>
      </w:r>
    </w:p>
    <w:p w:rsidR="005D436A" w:rsidP="00A56C50">
      <w:pPr>
        <w:numPr>
          <w:ilvl w:val="0"/>
          <w:numId w:val="15"/>
        </w:numPr>
        <w:spacing w:after="60"/>
        <w:jc w:val="both"/>
      </w:pPr>
      <w:r>
        <w:t xml:space="preserve"> Overvei å forløse barnet i hele hinner.</w:t>
      </w:r>
    </w:p>
    <w:p w:rsidR="005D436A" w:rsidP="00A56C50">
      <w:pPr>
        <w:spacing w:after="60"/>
        <w:ind w:left="360"/>
        <w:jc w:val="both"/>
      </w:pPr>
      <w:r>
        <w:t xml:space="preserve">OBS: Blodgassanalyse i navlestrengen bør utføres og placenta sendes til histologisk undersøkelse i alle tilfeller av vekstretardasjon. </w:t>
      </w:r>
    </w:p>
    <w:p w:rsidR="00A56C50" w:rsidRPr="00A56C50" w:rsidP="00A56C50">
      <w:pPr>
        <w:spacing w:before="120" w:after="60"/>
        <w:rPr>
          <w:sz w:val="26"/>
        </w:rPr>
      </w:pPr>
      <w:r w:rsidRPr="00A56C50">
        <w:rPr>
          <w:sz w:val="26"/>
        </w:rPr>
        <w:t>Foreldreparet</w:t>
      </w:r>
    </w:p>
    <w:p w:rsidR="005D436A" w:rsidP="00B126B0">
      <w:r>
        <w:t>Det er innlysende at foreldreparet får etablert trygge kommunikasjonsforhold, holdes informert, gis gode m</w:t>
      </w:r>
      <w:r>
        <w:t>uligheter til å bli hørt og blir tatt med på viktige beslutningsprosesser. Tilstreb kontinuitet i personalkontakten.</w:t>
      </w:r>
    </w:p>
    <w:p w:rsidR="005D436A" w:rsidP="00A56C50">
      <w:pPr>
        <w:spacing w:before="120" w:after="60"/>
      </w:pPr>
      <w:r>
        <w:t>Oppfølging etter fødselen/ pasientinformasjon:</w:t>
      </w:r>
    </w:p>
    <w:p w:rsidR="005D436A" w:rsidP="00A56C50">
      <w:pPr>
        <w:spacing w:after="60"/>
      </w:pPr>
      <w:r>
        <w:t xml:space="preserve"> Ettersamtale 6-8 uker etter forløsning hvor man fokuserer på:</w:t>
      </w:r>
    </w:p>
    <w:p w:rsidR="005D436A" w:rsidP="00A56C50">
      <w:pPr>
        <w:numPr>
          <w:ilvl w:val="0"/>
          <w:numId w:val="18"/>
        </w:numPr>
        <w:spacing w:after="60"/>
      </w:pPr>
      <w:r>
        <w:t>Oppsummering av sykehistorien</w:t>
      </w:r>
      <w:r>
        <w:t xml:space="preserve"> og behandlingen.</w:t>
      </w:r>
    </w:p>
    <w:p w:rsidR="005D436A" w:rsidP="00A56C50">
      <w:pPr>
        <w:numPr>
          <w:ilvl w:val="0"/>
          <w:numId w:val="18"/>
        </w:numPr>
        <w:spacing w:after="60"/>
      </w:pPr>
      <w:r>
        <w:t>Ved perinatalt dødsfall, er det viktig å gjennomgå obduksjonsrapport, genetisk undersøkelse og svar på andre utførte undersøkelser.</w:t>
      </w:r>
    </w:p>
    <w:p w:rsidR="005D436A" w:rsidP="00A56C50">
      <w:pPr>
        <w:numPr>
          <w:ilvl w:val="0"/>
          <w:numId w:val="18"/>
        </w:numPr>
        <w:spacing w:after="60"/>
      </w:pPr>
      <w:r>
        <w:t>Utredning av evt. maternell årsak (Se risikofaktorer).</w:t>
      </w:r>
    </w:p>
    <w:p w:rsidR="005D436A" w:rsidP="00A56C50">
      <w:pPr>
        <w:numPr>
          <w:ilvl w:val="0"/>
          <w:numId w:val="18"/>
        </w:numPr>
        <w:spacing w:after="60"/>
      </w:pPr>
      <w:r>
        <w:t>Planlegging av neste svangerskap med plan for oppfø</w:t>
      </w:r>
      <w:r>
        <w:t xml:space="preserve">lging. </w:t>
      </w:r>
    </w:p>
    <w:p w:rsidR="005D436A" w:rsidP="00A56C50">
      <w:pPr>
        <w:numPr>
          <w:ilvl w:val="0"/>
          <w:numId w:val="18"/>
        </w:numPr>
        <w:spacing w:after="60"/>
      </w:pPr>
      <w:r>
        <w:t>Vurdere henvisning til andre spesialister, f.eks genetiker, hematolog, endokrinolog osv.</w:t>
      </w:r>
    </w:p>
    <w:p w:rsidR="005D436A" w:rsidP="00A56C50">
      <w:pPr>
        <w:numPr>
          <w:ilvl w:val="0"/>
          <w:numId w:val="18"/>
        </w:numPr>
        <w:spacing w:after="60"/>
      </w:pPr>
      <w:r>
        <w:t xml:space="preserve">Informer om støttegrupper. </w:t>
      </w:r>
    </w:p>
    <w:p w:rsidR="005D436A" w:rsidRPr="00A56C50" w:rsidP="00A56C50">
      <w:pPr>
        <w:spacing w:before="240" w:after="60"/>
        <w:jc w:val="both"/>
        <w:outlineLvl w:val="0"/>
        <w:rPr>
          <w:sz w:val="28"/>
          <w:szCs w:val="28"/>
        </w:rPr>
      </w:pPr>
      <w:r w:rsidRPr="00A56C50">
        <w:rPr>
          <w:sz w:val="28"/>
          <w:szCs w:val="28"/>
        </w:rPr>
        <w:t>Kilder</w:t>
      </w:r>
    </w:p>
    <w:p w:rsidR="005D436A" w:rsidP="00A56C50">
      <w:pPr>
        <w:spacing w:after="60"/>
        <w:ind w:left="720" w:hanging="720"/>
        <w:rPr>
          <w:lang w:val="en-GB"/>
        </w:rPr>
      </w:pPr>
      <w:r>
        <w:rPr>
          <w:lang w:val="en-GB"/>
        </w:rPr>
        <w:fldChar w:fldCharType="begin"/>
      </w:r>
      <w:r w:rsidRPr="00A56C50">
        <w:instrText xml:space="preserve"> ADDIN EN.REFLIST </w:instrText>
      </w:r>
      <w:r>
        <w:rPr>
          <w:lang w:val="en-GB"/>
        </w:rPr>
        <w:fldChar w:fldCharType="separate"/>
      </w:r>
      <w:r w:rsidRPr="00A56C50">
        <w:t>1.</w:t>
      </w:r>
      <w:r w:rsidRPr="00A56C50">
        <w:tab/>
        <w:t>Johnsen SL, Wilsgaard T, Rasmussen S, Sollien R, Kiserud T. Longitudinal reference ranges for estimated</w:t>
      </w:r>
      <w:r w:rsidRPr="00A56C50">
        <w:t xml:space="preserve"> fetal weight. </w:t>
      </w:r>
      <w:r>
        <w:rPr>
          <w:lang w:val="en-GB"/>
        </w:rPr>
        <w:t>Acta Obstet Gynecol Scand 2005; 84:In press.</w:t>
      </w:r>
    </w:p>
    <w:p w:rsidR="005D436A" w:rsidP="00A56C50">
      <w:pPr>
        <w:spacing w:after="60"/>
        <w:ind w:left="720" w:hanging="720"/>
        <w:rPr>
          <w:lang w:val="en-GB"/>
        </w:rPr>
      </w:pPr>
      <w:r>
        <w:rPr>
          <w:lang w:val="en-GB"/>
        </w:rPr>
        <w:t>2.</w:t>
      </w:r>
      <w:r>
        <w:rPr>
          <w:lang w:val="en-GB"/>
        </w:rPr>
        <w:tab/>
        <w:t>Skjaerven R, Gjessing HK, Bakketeig LS. Birthweight by gestational age in Norway. Acta Obstet Gynecol Scand 2000; 79:440-449.</w:t>
      </w:r>
    </w:p>
    <w:p w:rsidR="005D436A" w:rsidP="00A56C50">
      <w:pPr>
        <w:spacing w:after="60"/>
        <w:ind w:left="720" w:hanging="720"/>
        <w:rPr>
          <w:lang w:val="en-GB"/>
        </w:rPr>
      </w:pPr>
      <w:r>
        <w:rPr>
          <w:lang w:val="en-GB"/>
        </w:rPr>
        <w:t>3.</w:t>
      </w:r>
      <w:r>
        <w:rPr>
          <w:lang w:val="en-GB"/>
        </w:rPr>
        <w:tab/>
        <w:t xml:space="preserve">Eik-Nes SH, Grottum P, Andersson NJ. Estimation of fetal weight </w:t>
      </w:r>
      <w:r>
        <w:rPr>
          <w:lang w:val="en-GB"/>
        </w:rPr>
        <w:t>by ultrasound measurement II. Clinical application of a new formula. Acta Obstet Gynecol Scand 1982; 61:307-312.</w:t>
      </w:r>
    </w:p>
    <w:p w:rsidR="005D436A" w:rsidP="00A56C50">
      <w:pPr>
        <w:spacing w:after="60"/>
        <w:ind w:left="720" w:hanging="720"/>
        <w:rPr>
          <w:lang w:val="en-GB"/>
        </w:rPr>
      </w:pPr>
      <w:r>
        <w:rPr>
          <w:lang w:val="sv-SE"/>
        </w:rPr>
        <w:t>4.</w:t>
      </w:r>
      <w:r>
        <w:rPr>
          <w:lang w:val="sv-SE"/>
        </w:rPr>
        <w:tab/>
        <w:t xml:space="preserve">Gardosi J, Chang A, Kalyan B, Sahota D, Symonds EM. </w:t>
      </w:r>
      <w:r>
        <w:rPr>
          <w:lang w:val="en-GB"/>
        </w:rPr>
        <w:t>Customised antenatal growth charts. Lancet 1992; 339:283–287.</w:t>
      </w:r>
    </w:p>
    <w:p w:rsidR="005D436A" w:rsidP="00A56C50">
      <w:pPr>
        <w:spacing w:after="60"/>
        <w:ind w:left="720" w:hanging="720"/>
        <w:rPr>
          <w:lang w:val="en-GB"/>
        </w:rPr>
      </w:pPr>
      <w:r>
        <w:rPr>
          <w:lang w:val="en-GB"/>
        </w:rPr>
        <w:t>5.</w:t>
      </w:r>
      <w:r>
        <w:rPr>
          <w:lang w:val="en-GB"/>
        </w:rPr>
        <w:tab/>
        <w:t>Gardosi J. Ethnic diffe</w:t>
      </w:r>
      <w:r>
        <w:rPr>
          <w:lang w:val="en-GB"/>
        </w:rPr>
        <w:t>rences in fetal growth. Ultrasound Obstet Gynecol 1995; 6:73–74.</w:t>
      </w:r>
    </w:p>
    <w:p w:rsidR="005D436A" w:rsidP="00A56C50">
      <w:pPr>
        <w:spacing w:after="60"/>
        <w:ind w:left="720" w:hanging="720"/>
        <w:rPr>
          <w:lang w:val="en-GB"/>
        </w:rPr>
      </w:pPr>
      <w:r>
        <w:rPr>
          <w:lang w:val="en-GB"/>
        </w:rPr>
        <w:t>6.</w:t>
      </w:r>
      <w:r>
        <w:rPr>
          <w:lang w:val="en-GB"/>
        </w:rPr>
        <w:tab/>
        <w:t>Combs CA, Jaeckle RK, Rosenn B, Pope M, Miodovnik M, Siddiqi TA. Sonographic estimation of fetal weight based on model of fetal volume. Obstet Gynecol 1993; 82:365-370.</w:t>
      </w:r>
    </w:p>
    <w:p w:rsidR="005D436A" w:rsidP="00A56C50">
      <w:pPr>
        <w:spacing w:after="60"/>
        <w:ind w:left="720" w:hanging="720"/>
        <w:rPr>
          <w:lang w:val="en-GB"/>
        </w:rPr>
      </w:pPr>
      <w:r>
        <w:rPr>
          <w:lang w:val="en-GB"/>
        </w:rPr>
        <w:t>7.</w:t>
      </w:r>
      <w:r>
        <w:rPr>
          <w:lang w:val="en-GB"/>
        </w:rPr>
        <w:tab/>
        <w:t>Nahum GG, Stanis</w:t>
      </w:r>
      <w:r>
        <w:rPr>
          <w:lang w:val="en-GB"/>
        </w:rPr>
        <w:t>law H. Ultrasonographic prediction of term birth weight: how accurate is it? Am J Obstet Gynecol 2003; 188:566-574.</w:t>
      </w:r>
    </w:p>
    <w:p w:rsidR="005D436A" w:rsidP="00A56C50">
      <w:pPr>
        <w:spacing w:after="60"/>
        <w:ind w:left="720" w:hanging="720"/>
        <w:rPr>
          <w:lang w:val="en-GB"/>
        </w:rPr>
      </w:pPr>
      <w:r>
        <w:rPr>
          <w:lang w:val="en-GB"/>
        </w:rPr>
        <w:t>8.</w:t>
      </w:r>
      <w:r>
        <w:rPr>
          <w:lang w:val="en-GB"/>
        </w:rPr>
        <w:tab/>
        <w:t xml:space="preserve">Hadlock FP, Harrist RB, Sharman RS, Deter RL, Park SK. Estimation of fetal weight with the use of head, body, and femur measurements — A </w:t>
      </w:r>
      <w:r>
        <w:rPr>
          <w:lang w:val="en-GB"/>
        </w:rPr>
        <w:t>prospective study. AM J Obstet Gynecol 1985; 151:333–337.</w:t>
      </w:r>
    </w:p>
    <w:p w:rsidR="005D436A" w:rsidP="00A56C50">
      <w:pPr>
        <w:spacing w:after="60"/>
        <w:ind w:left="720" w:hanging="720"/>
        <w:rPr>
          <w:lang w:val="en-GB"/>
        </w:rPr>
      </w:pPr>
      <w:r>
        <w:rPr>
          <w:lang w:val="en-GB"/>
        </w:rPr>
        <w:t>9.</w:t>
      </w:r>
      <w:r>
        <w:rPr>
          <w:lang w:val="en-GB"/>
        </w:rPr>
        <w:tab/>
        <w:t>Manning FA. Fetal biophysical profile; a critical appraisal. Fetal Matern Med Rev 1997; 9:103-123.</w:t>
      </w:r>
    </w:p>
    <w:p w:rsidR="005D436A" w:rsidP="00A56C50">
      <w:pPr>
        <w:spacing w:after="60"/>
        <w:ind w:left="720" w:hanging="720"/>
        <w:rPr>
          <w:lang w:val="en-GB"/>
        </w:rPr>
      </w:pPr>
      <w:r>
        <w:rPr>
          <w:lang w:val="en-GB"/>
        </w:rPr>
        <w:t>10.</w:t>
      </w:r>
      <w:r>
        <w:rPr>
          <w:lang w:val="en-GB"/>
        </w:rPr>
        <w:tab/>
        <w:t xml:space="preserve">Papageorghiou AT, Yu CK, Nicolaides KH. The role of uterine artery Doppler in predicting </w:t>
      </w:r>
      <w:r>
        <w:rPr>
          <w:lang w:val="en-GB"/>
        </w:rPr>
        <w:t>adverse pregnancy outcome. Best Pract Res Clin Obstet Gynaecol 2004; 18:383-396.</w:t>
      </w:r>
    </w:p>
    <w:p w:rsidR="005D436A" w:rsidP="00A56C50">
      <w:pPr>
        <w:spacing w:after="60"/>
        <w:ind w:left="720" w:hanging="720"/>
        <w:rPr>
          <w:lang w:val="en-GB"/>
        </w:rPr>
      </w:pPr>
      <w:r>
        <w:rPr>
          <w:lang w:val="en-GB"/>
        </w:rPr>
        <w:t>11.</w:t>
      </w:r>
      <w:r>
        <w:rPr>
          <w:lang w:val="en-GB"/>
        </w:rPr>
        <w:tab/>
        <w:t>Westergaard HB, Langhoff-Roos J, Lingman G, Marsal K, Kreiner S. A critical appraisal of the use of umbilical artery Doppler ultrasound in high-risk pregnancies; use of me</w:t>
      </w:r>
      <w:r>
        <w:rPr>
          <w:lang w:val="en-GB"/>
        </w:rPr>
        <w:t>ta-analyses in evidence-based obstetrics. Ultrasound Obstet Gynecol 2002; 17:466-476.</w:t>
      </w:r>
    </w:p>
    <w:p w:rsidR="005D436A" w:rsidP="00A56C50">
      <w:pPr>
        <w:spacing w:after="60"/>
        <w:ind w:left="720" w:hanging="720"/>
        <w:rPr>
          <w:lang w:val="en-GB"/>
        </w:rPr>
      </w:pPr>
      <w:r>
        <w:rPr>
          <w:lang w:val="en-GB"/>
        </w:rPr>
        <w:t>12.</w:t>
      </w:r>
      <w:r>
        <w:rPr>
          <w:lang w:val="en-GB"/>
        </w:rPr>
        <w:tab/>
        <w:t>Mari G, Deter RL. Middle cerebral artery flow velocity waveforms in normal and small-for gestational-age fetuses. Am J Obstet Gynecol 1992; 166:1262–1270.</w:t>
      </w:r>
    </w:p>
    <w:p w:rsidR="005D436A" w:rsidP="00A56C50">
      <w:pPr>
        <w:spacing w:after="60"/>
        <w:ind w:left="720" w:hanging="720"/>
        <w:rPr>
          <w:lang w:val="en-GB"/>
        </w:rPr>
      </w:pPr>
      <w:r>
        <w:rPr>
          <w:lang w:val="en-GB"/>
        </w:rPr>
        <w:t>13.</w:t>
      </w:r>
      <w:r>
        <w:rPr>
          <w:lang w:val="en-GB"/>
        </w:rPr>
        <w:tab/>
        <w:t>Bahlman</w:t>
      </w:r>
      <w:r>
        <w:rPr>
          <w:lang w:val="en-GB"/>
        </w:rPr>
        <w:t>n F, Wellek S, Reinhardt I, Merz E, Welter C. Reference values of ductus venosus flow velocities and calculated waveform indices. Prenat Diagnosis 2000; 20:623-34.</w:t>
      </w:r>
    </w:p>
    <w:p w:rsidR="005D436A" w:rsidP="00A56C50">
      <w:pPr>
        <w:spacing w:after="60"/>
        <w:ind w:left="720" w:hanging="720"/>
        <w:rPr>
          <w:lang w:val="en-GB"/>
        </w:rPr>
      </w:pPr>
      <w:r>
        <w:rPr>
          <w:lang w:val="en-GB"/>
        </w:rPr>
        <w:t>14.</w:t>
      </w:r>
      <w:r>
        <w:rPr>
          <w:lang w:val="en-GB"/>
        </w:rPr>
        <w:tab/>
        <w:t>Baschat AA. Integrated fetal testing in growth restriction: combining multivessel Dopple</w:t>
      </w:r>
      <w:r>
        <w:rPr>
          <w:lang w:val="en-GB"/>
        </w:rPr>
        <w:t>r and biophysical parameters. Ultrasound Obstet Gynecol 2003; 21:1-8.</w:t>
      </w:r>
    </w:p>
    <w:p w:rsidR="005D436A" w:rsidP="00A56C50">
      <w:pPr>
        <w:spacing w:after="60"/>
        <w:ind w:left="720" w:hanging="720"/>
        <w:rPr>
          <w:lang w:val="en-GB"/>
        </w:rPr>
      </w:pPr>
      <w:r>
        <w:rPr>
          <w:lang w:val="en-GB"/>
        </w:rPr>
        <w:t>15.</w:t>
      </w:r>
      <w:r>
        <w:rPr>
          <w:lang w:val="en-GB"/>
        </w:rPr>
        <w:tab/>
        <w:t>Hecher K, Bilardo CM, Stigter RH, Ville Y, Hackelöer BJ, Kok HJ. Monitoring of fetuses with intrauterine growth restriction: a longitudinal study. Ultrasound Obstet Gynecol 2001; 18:</w:t>
      </w:r>
      <w:r>
        <w:rPr>
          <w:lang w:val="en-GB"/>
        </w:rPr>
        <w:t>564-570.</w:t>
      </w:r>
    </w:p>
    <w:p w:rsidR="005D436A" w:rsidP="00A56C50">
      <w:pPr>
        <w:spacing w:after="60"/>
        <w:ind w:left="720" w:hanging="720"/>
        <w:rPr>
          <w:lang w:val="en-GB"/>
        </w:rPr>
      </w:pPr>
      <w:r>
        <w:rPr>
          <w:lang w:val="en-GB"/>
        </w:rPr>
        <w:t>16.</w:t>
      </w:r>
      <w:r>
        <w:rPr>
          <w:lang w:val="en-GB"/>
        </w:rPr>
        <w:tab/>
        <w:t>Kiserud T, Eik-Nes SH, Blaas H-G, Hellevik LR, Simensen B. Ductus venosus blood velocity and the umbilical circulation in the seriously growth retarded fetus. Ultrasound Obstet Gynecol 1994; 4:109–114.</w:t>
      </w:r>
    </w:p>
    <w:p w:rsidR="005D436A" w:rsidP="00A56C50">
      <w:pPr>
        <w:spacing w:after="60"/>
        <w:ind w:left="720" w:hanging="720"/>
        <w:rPr>
          <w:lang w:val="en-GB"/>
        </w:rPr>
      </w:pPr>
      <w:r>
        <w:rPr>
          <w:lang w:val="en-GB"/>
        </w:rPr>
        <w:t>17.</w:t>
      </w:r>
      <w:r>
        <w:rPr>
          <w:lang w:val="en-GB"/>
        </w:rPr>
        <w:tab/>
        <w:t xml:space="preserve">Coomarasamy A, Honest H, Papaioannou </w:t>
      </w:r>
      <w:r>
        <w:rPr>
          <w:lang w:val="en-GB"/>
        </w:rPr>
        <w:t>S, Gee H, Khan KS. Aspirin for prevention of preeclampsia in women with historical risk factors: a systematic review. J Fam Pract 2003; 52:923-924.</w:t>
      </w:r>
    </w:p>
    <w:p w:rsidR="005D436A" w:rsidP="00A56C50">
      <w:pPr>
        <w:spacing w:after="60"/>
        <w:ind w:left="720" w:hanging="720"/>
        <w:rPr>
          <w:lang w:val="en-GB"/>
        </w:rPr>
      </w:pPr>
      <w:r>
        <w:rPr>
          <w:lang w:val="en-GB"/>
        </w:rPr>
        <w:t>18.</w:t>
      </w:r>
      <w:r>
        <w:rPr>
          <w:lang w:val="en-GB"/>
        </w:rPr>
        <w:tab/>
        <w:t xml:space="preserve">Markestad T, Kaaresen PI, Ronnestad A, Reigstad H, Lossius K, Mebo S, Zanussi G, Engelund IE, Skjaerven </w:t>
      </w:r>
      <w:r>
        <w:rPr>
          <w:lang w:val="en-GB"/>
        </w:rPr>
        <w:t>R, Irgens F. Early death, morbidity, and need oftreatment among extremely premature infants. Pediatrics 2005; 115:1289-1298.</w:t>
      </w:r>
    </w:p>
    <w:p w:rsidR="005D436A" w:rsidP="00A56C50">
      <w:pPr>
        <w:spacing w:after="60"/>
        <w:ind w:left="720" w:hanging="720"/>
        <w:rPr>
          <w:lang w:val="en-GB"/>
        </w:rPr>
      </w:pPr>
      <w:r>
        <w:rPr>
          <w:lang w:val="en-GB"/>
        </w:rPr>
        <w:t>19.</w:t>
      </w:r>
      <w:r>
        <w:rPr>
          <w:lang w:val="en-GB"/>
        </w:rPr>
        <w:tab/>
        <w:t>Acharya G, Wilsgaard T, Berntsen GKR, Maltau JM, Kiserud T. Reference ranges for serial measurements of umbilical artery Dopple</w:t>
      </w:r>
      <w:r>
        <w:rPr>
          <w:lang w:val="en-GB"/>
        </w:rPr>
        <w:t>r indices in the second half of pregnancy. Am J Obstet Gynecol 2005; 192:937-944.</w:t>
      </w:r>
    </w:p>
    <w:p w:rsidR="005D436A" w:rsidP="00A56C50">
      <w:pPr>
        <w:spacing w:after="60"/>
        <w:ind w:left="720" w:hanging="720"/>
        <w:rPr>
          <w:lang w:val="en-GB"/>
        </w:rPr>
      </w:pPr>
      <w:r>
        <w:rPr>
          <w:lang w:val="en-GB"/>
        </w:rPr>
        <w:t>20.</w:t>
      </w:r>
      <w:r>
        <w:rPr>
          <w:lang w:val="en-GB"/>
        </w:rPr>
        <w:tab/>
        <w:t>Alfirevic Z, Neilson JP. Doppler ultrasonography in high-risk pregnancies: Systematic review with meta-analysis. Am J Obstet Gynecol 1995; 172:1379–1387.</w:t>
      </w:r>
    </w:p>
    <w:p w:rsidR="005D436A" w:rsidP="00A56C50">
      <w:pPr>
        <w:spacing w:after="60"/>
        <w:ind w:left="720" w:hanging="720"/>
        <w:rPr>
          <w:lang w:val="en-GB"/>
        </w:rPr>
      </w:pPr>
      <w:r>
        <w:rPr>
          <w:lang w:val="en-GB"/>
        </w:rPr>
        <w:t>21.</w:t>
      </w:r>
      <w:r>
        <w:rPr>
          <w:lang w:val="en-GB"/>
        </w:rPr>
        <w:tab/>
        <w:t xml:space="preserve">Baschat AA, </w:t>
      </w:r>
      <w:r>
        <w:rPr>
          <w:lang w:val="en-GB"/>
        </w:rPr>
        <w:t>Gembruch U, Weiner CP, Harman CR. Qualitative venous Doppler waveform analysis improves prediction of critical outcomes in premature growth-restricted fetuses. Ultrasound Obstet Gynecol 2003; 22.</w:t>
      </w:r>
    </w:p>
    <w:p w:rsidR="005D436A" w:rsidP="00A56C50">
      <w:pPr>
        <w:spacing w:after="60"/>
        <w:ind w:left="720" w:hanging="720"/>
        <w:rPr>
          <w:lang w:val="en-GB"/>
        </w:rPr>
      </w:pPr>
      <w:r>
        <w:rPr>
          <w:lang w:val="en-GB"/>
        </w:rPr>
        <w:t>22.</w:t>
      </w:r>
      <w:r>
        <w:rPr>
          <w:lang w:val="en-GB"/>
        </w:rPr>
        <w:tab/>
        <w:t>Ferrazzi E, Bozzo M, Rigano S, Bellotti M, Morabito A, P</w:t>
      </w:r>
      <w:r>
        <w:rPr>
          <w:lang w:val="en-GB"/>
        </w:rPr>
        <w:t>ardi G, Battaglia FC, Galan HL. Temporal sequence of abnormal Doppler changes in peripheral and central circulatory systems of the severely growth-restricted fetus. Ultrasound Obstet Gynecol 2002; 19:140-146.</w:t>
      </w:r>
    </w:p>
    <w:p w:rsidR="005D436A" w:rsidP="00A56C50">
      <w:pPr>
        <w:spacing w:after="60"/>
        <w:ind w:left="720" w:hanging="720"/>
        <w:rPr>
          <w:lang w:val="en-GB"/>
        </w:rPr>
      </w:pPr>
      <w:r>
        <w:rPr>
          <w:lang w:val="en-GB"/>
        </w:rPr>
        <w:t>23.</w:t>
      </w:r>
      <w:r>
        <w:rPr>
          <w:lang w:val="en-GB"/>
        </w:rPr>
        <w:tab/>
        <w:t>Baschat AA, Gembruch U, Harman CR. The sequ</w:t>
      </w:r>
      <w:r>
        <w:rPr>
          <w:lang w:val="en-GB"/>
        </w:rPr>
        <w:t>ence of changes in Doppler and biophysical parameters as severe fetal growth restriction worsen. Ultrasound Obstet Gynecol 2001; 18:571-577.</w:t>
      </w:r>
    </w:p>
    <w:p w:rsidR="005D436A" w:rsidP="00A56C50">
      <w:pPr>
        <w:spacing w:after="60"/>
        <w:ind w:left="720" w:hanging="720"/>
        <w:rPr>
          <w:lang w:val="en-GB"/>
        </w:rPr>
      </w:pPr>
      <w:r>
        <w:rPr>
          <w:lang w:val="en-GB"/>
        </w:rPr>
        <w:t>24.</w:t>
      </w:r>
      <w:r>
        <w:rPr>
          <w:lang w:val="en-GB"/>
        </w:rPr>
        <w:tab/>
        <w:t>Severi FM, Bocchi C, Visenti A, Falco P, Cobellis L, Florio P, Zagonari S, Pilu G. Uterine and fetal cerebral D</w:t>
      </w:r>
      <w:r>
        <w:rPr>
          <w:lang w:val="en-GB"/>
        </w:rPr>
        <w:t>oppler predict the outcome of third-trimester small-for-gestational age fetuses with normal umbilical artery Doppler. Ultrasound Obstet Gynecol 2002; 19:225-228.</w:t>
      </w:r>
    </w:p>
    <w:p w:rsidR="005D436A" w:rsidP="00A56C50">
      <w:pPr>
        <w:spacing w:after="60"/>
        <w:ind w:left="720" w:hanging="720"/>
        <w:rPr>
          <w:lang w:val="en-GB"/>
        </w:rPr>
      </w:pPr>
      <w:r>
        <w:rPr>
          <w:lang w:val="en-GB"/>
        </w:rPr>
        <w:t>25.</w:t>
      </w:r>
      <w:r>
        <w:rPr>
          <w:lang w:val="en-GB"/>
        </w:rPr>
        <w:tab/>
        <w:t>Hershkovitz R, Kingdom JC, Geary M, Rodeck CH. Fetal cerebral blood flow redistribution in</w:t>
      </w:r>
      <w:r>
        <w:rPr>
          <w:lang w:val="en-GB"/>
        </w:rPr>
        <w:t xml:space="preserve"> late gestation: identification of compromise in small fetuses with normal umbilical artery Doppler. Ultrasound Obstet Gynecol 2000; 15:209-212.</w:t>
      </w:r>
    </w:p>
    <w:p w:rsidR="005D436A" w:rsidP="00A56C50">
      <w:pPr>
        <w:spacing w:after="60"/>
        <w:ind w:left="720" w:hanging="720"/>
        <w:rPr>
          <w:lang w:val="en-GB"/>
        </w:rPr>
      </w:pPr>
      <w:r>
        <w:rPr>
          <w:lang w:val="en-GB"/>
        </w:rPr>
        <w:fldChar w:fldCharType="end"/>
      </w:r>
    </w:p>
    <w:sectPr w:rsidSect="008B601B">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680" w:footer="41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291907" w:rsidRPr="004568C8" w:rsidP="00291907">
          <w:pPr>
            <w:pStyle w:val="Footer"/>
            <w:rPr>
              <w:color w:val="000080"/>
              <w:sz w:val="16"/>
            </w:rPr>
          </w:pP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D13784</w:t>
          </w:r>
          <w:r>
            <w:rPr>
              <w:color w:val="000080"/>
              <w:sz w:val="16"/>
            </w:rPr>
            <w:fldChar w:fldCharType="end"/>
          </w:r>
        </w:p>
      </w:tc>
      <w:tc>
        <w:tcPr>
          <w:tcW w:w="2268" w:type="dxa"/>
          <w:tcBorders>
            <w:right w:val="single" w:sz="4" w:space="0" w:color="auto"/>
          </w:tcBorders>
        </w:tcPr>
        <w:p w:rsidR="00291907" w:rsidRPr="009B041D" w:rsidP="0029190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12.3.4.2.21-07</w:t>
          </w:r>
          <w:r>
            <w:rPr>
              <w:color w:val="000080"/>
              <w:sz w:val="16"/>
            </w:rPr>
            <w:fldChar w:fldCharType="end"/>
          </w:r>
        </w:p>
      </w:tc>
      <w:tc>
        <w:tcPr>
          <w:tcW w:w="3402" w:type="dxa"/>
          <w:tcBorders>
            <w:left w:val="single" w:sz="4" w:space="0" w:color="auto"/>
            <w:right w:val="single" w:sz="4" w:space="0" w:color="auto"/>
          </w:tcBorders>
        </w:tcPr>
        <w:p w:rsidR="00291907" w:rsidRPr="00D320CC" w:rsidP="0029190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291907" w:rsidP="0029190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w:t>
          </w:r>
          <w:r>
            <w:rPr>
              <w:rStyle w:val="PageNumber"/>
              <w:sz w:val="16"/>
            </w:rPr>
            <w:fldChar w:fldCharType="end"/>
          </w:r>
        </w:p>
      </w:tc>
    </w:tr>
  </w:tbl>
  <w:p w:rsidR="008B601B" w:rsidRPr="00CD0367" w:rsidP="00291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291907" w:rsidRPr="004568C8" w:rsidP="00291907">
          <w:pPr>
            <w:pStyle w:val="Footer"/>
            <w:rPr>
              <w:color w:val="000080"/>
              <w:sz w:val="16"/>
            </w:rPr>
          </w:pP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D13784</w:t>
          </w:r>
          <w:r>
            <w:rPr>
              <w:color w:val="000080"/>
              <w:sz w:val="16"/>
            </w:rPr>
            <w:fldChar w:fldCharType="end"/>
          </w:r>
        </w:p>
      </w:tc>
      <w:tc>
        <w:tcPr>
          <w:tcW w:w="2268" w:type="dxa"/>
          <w:tcBorders>
            <w:right w:val="single" w:sz="4" w:space="0" w:color="auto"/>
          </w:tcBorders>
        </w:tcPr>
        <w:p w:rsidR="00291907" w:rsidRPr="009B041D" w:rsidP="0029190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12.3.4.2.21-07</w:t>
          </w:r>
          <w:r>
            <w:rPr>
              <w:color w:val="000080"/>
              <w:sz w:val="16"/>
            </w:rPr>
            <w:fldChar w:fldCharType="end"/>
          </w:r>
        </w:p>
      </w:tc>
      <w:tc>
        <w:tcPr>
          <w:tcW w:w="3402" w:type="dxa"/>
          <w:tcBorders>
            <w:left w:val="single" w:sz="4" w:space="0" w:color="auto"/>
            <w:right w:val="single" w:sz="4" w:space="0" w:color="auto"/>
          </w:tcBorders>
        </w:tcPr>
        <w:p w:rsidR="00291907" w:rsidRPr="00D320CC" w:rsidP="0029190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291907" w:rsidP="0029190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lang w:val="nb-NO" w:eastAsia="nb-NO" w:bidi="ar-SA"/>
            </w:rPr>
            <w:t>10</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10</w:t>
          </w:r>
          <w:r>
            <w:rPr>
              <w:rStyle w:val="PageNumber"/>
              <w:sz w:val="16"/>
            </w:rPr>
            <w:fldChar w:fldCharType="end"/>
          </w:r>
        </w:p>
      </w:tc>
    </w:tr>
  </w:tbl>
  <w:p w:rsidR="008B601B" w:rsidP="00291907">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291907" w:rsidRPr="009B041D" w:rsidP="0029190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12.3.4.2.21-07</w:t>
          </w:r>
          <w:r>
            <w:rPr>
              <w:color w:val="000080"/>
              <w:sz w:val="16"/>
            </w:rPr>
            <w:fldChar w:fldCharType="end"/>
          </w:r>
        </w:p>
      </w:tc>
      <w:tc>
        <w:tcPr>
          <w:tcW w:w="4395" w:type="dxa"/>
          <w:tcBorders>
            <w:left w:val="single" w:sz="4" w:space="0" w:color="auto"/>
            <w:right w:val="single" w:sz="4" w:space="0" w:color="auto"/>
          </w:tcBorders>
        </w:tcPr>
        <w:p w:rsidR="00291907" w:rsidRPr="00D320CC" w:rsidP="0029190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291907" w:rsidP="0029190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10</w:t>
          </w:r>
          <w:r>
            <w:rPr>
              <w:rStyle w:val="PageNumber"/>
              <w:sz w:val="16"/>
            </w:rPr>
            <w:fldChar w:fldCharType="end"/>
          </w:r>
        </w:p>
      </w:tc>
    </w:tr>
  </w:tbl>
  <w:p w:rsidR="008B601B" w:rsidP="00291907">
    <w:pPr>
      <w:pStyle w:val="Foote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291907" w:rsidP="0029190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Intrauterin veksthemming</w:t>
          </w:r>
          <w:r>
            <w:rPr>
              <w:sz w:val="28"/>
            </w:rPr>
            <w:fldChar w:fldCharType="end"/>
          </w:r>
        </w:p>
      </w:tc>
      <w:tc>
        <w:tcPr>
          <w:tcW w:w="992" w:type="dxa"/>
          <w:tcBorders>
            <w:bottom w:val="single" w:sz="4" w:space="0" w:color="auto"/>
            <w:right w:val="single" w:sz="4" w:space="0" w:color="auto"/>
          </w:tcBorders>
        </w:tcPr>
        <w:p w:rsidR="00291907" w:rsidP="00291907">
          <w:pPr>
            <w:pStyle w:val="Header"/>
            <w:rPr>
              <w:sz w:val="12"/>
            </w:rPr>
          </w:pPr>
        </w:p>
        <w:p w:rsidR="00291907" w:rsidP="00291907">
          <w:pPr>
            <w:pStyle w:val="Header"/>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4.00</w:t>
          </w:r>
          <w:r>
            <w:rPr>
              <w:sz w:val="16"/>
            </w:rPr>
            <w:fldChar w:fldCharType="end"/>
          </w:r>
        </w:p>
      </w:tc>
    </w:tr>
  </w:tbl>
  <w:p w:rsidR="008B601B" w:rsidP="00291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291907" w:rsidP="0029190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Intrauterin veksthemming</w:t>
          </w:r>
          <w:r>
            <w:rPr>
              <w:sz w:val="28"/>
            </w:rPr>
            <w:fldChar w:fldCharType="end"/>
          </w:r>
        </w:p>
      </w:tc>
      <w:tc>
        <w:tcPr>
          <w:tcW w:w="992" w:type="dxa"/>
          <w:tcBorders>
            <w:bottom w:val="single" w:sz="4" w:space="0" w:color="auto"/>
            <w:right w:val="single" w:sz="4" w:space="0" w:color="auto"/>
          </w:tcBorders>
        </w:tcPr>
        <w:p w:rsidR="00291907" w:rsidP="00291907">
          <w:pPr>
            <w:pStyle w:val="Header"/>
            <w:rPr>
              <w:sz w:val="12"/>
            </w:rPr>
          </w:pPr>
        </w:p>
        <w:p w:rsidR="00291907" w:rsidP="00291907">
          <w:pPr>
            <w:pStyle w:val="Header"/>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4.00</w:t>
          </w:r>
          <w:r>
            <w:rPr>
              <w:sz w:val="16"/>
            </w:rPr>
            <w:fldChar w:fldCharType="end"/>
          </w:r>
        </w:p>
      </w:tc>
    </w:tr>
  </w:tbl>
  <w:p w:rsidR="008B601B" w:rsidRPr="00CD0367" w:rsidP="00291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291907" w:rsidP="0029190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Intrauterin veksthemming</w:t>
          </w:r>
          <w:r>
            <w:rPr>
              <w:sz w:val="28"/>
            </w:rPr>
            <w:fldChar w:fldCharType="end"/>
          </w:r>
        </w:p>
      </w:tc>
    </w:tr>
    <w:tr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291907" w:rsidP="00291907">
          <w:pPr>
            <w:pStyle w:val="Header"/>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Pasientbehandling/Fagprosedyrer/Annet/Annet 3</w:t>
          </w:r>
          <w:r>
            <w:rPr>
              <w:sz w:val="16"/>
            </w:rPr>
            <w:fldChar w:fldCharType="end"/>
          </w:r>
        </w:p>
      </w:tc>
      <w:tc>
        <w:tcPr>
          <w:tcW w:w="2879" w:type="dxa"/>
          <w:vAlign w:val="bottom"/>
        </w:tcPr>
        <w:p w:rsidR="00291907" w:rsidRPr="005F0E8F" w:rsidP="00291907">
          <w:pPr>
            <w:pStyle w:val="Header"/>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31.10.2023</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31.10.2025</w:t>
          </w:r>
          <w:r>
            <w:rPr>
              <w:color w:val="000080"/>
              <w:sz w:val="16"/>
            </w:rPr>
            <w:fldChar w:fldCharType="end"/>
          </w:r>
        </w:p>
      </w:tc>
    </w:tr>
    <w:tr w:rsidTr="00540375">
      <w:tblPrEx>
        <w:tblW w:w="9678" w:type="dxa"/>
        <w:tblLayout w:type="fixed"/>
        <w:tblCellMar>
          <w:left w:w="70" w:type="dxa"/>
          <w:right w:w="70" w:type="dxa"/>
        </w:tblCellMar>
        <w:tblLook w:val="0000"/>
      </w:tblPrEx>
      <w:trPr>
        <w:cantSplit/>
        <w:trHeight w:val="168"/>
      </w:trPr>
      <w:tc>
        <w:tcPr>
          <w:tcW w:w="6799" w:type="dxa"/>
          <w:gridSpan w:val="2"/>
        </w:tcPr>
        <w:p w:rsidR="00291907" w:rsidP="0029190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HF/Kvinneklinikken/Fødeavdelingen</w:t>
          </w:r>
          <w:r>
            <w:rPr>
              <w:sz w:val="16"/>
            </w:rPr>
            <w:fldChar w:fldCharType="end"/>
          </w:r>
        </w:p>
      </w:tc>
      <w:tc>
        <w:tcPr>
          <w:tcW w:w="2879" w:type="dxa"/>
          <w:vAlign w:val="bottom"/>
        </w:tcPr>
        <w:p w:rsidR="00291907" w:rsidP="00291907">
          <w:pPr>
            <w:pStyle w:val="Header"/>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4.00</w:t>
          </w:r>
          <w:r>
            <w:rPr>
              <w:sz w:val="16"/>
            </w:rPr>
            <w:fldChar w:fldCharType="end"/>
          </w:r>
        </w:p>
      </w:tc>
    </w:tr>
    <w:tr w:rsidTr="00540375">
      <w:tblPrEx>
        <w:tblW w:w="9678" w:type="dxa"/>
        <w:tblLayout w:type="fixed"/>
        <w:tblCellMar>
          <w:left w:w="70" w:type="dxa"/>
          <w:right w:w="70" w:type="dxa"/>
        </w:tblCellMar>
        <w:tblLook w:val="0000"/>
      </w:tblPrEx>
      <w:trPr>
        <w:trHeight w:val="252"/>
      </w:trPr>
      <w:tc>
        <w:tcPr>
          <w:tcW w:w="6799" w:type="dxa"/>
          <w:gridSpan w:val="2"/>
        </w:tcPr>
        <w:p w:rsidR="00291907" w:rsidP="00291907">
          <w:pPr>
            <w:pStyle w:val="Header"/>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Kessler, Jørg</w:t>
          </w:r>
          <w:r>
            <w:rPr>
              <w:color w:val="000080"/>
              <w:sz w:val="16"/>
            </w:rPr>
            <w:fldChar w:fldCharType="end"/>
          </w:r>
          <w:r>
            <w:rPr>
              <w:color w:val="000080"/>
              <w:sz w:val="16"/>
            </w:rPr>
            <w:t xml:space="preserve"> </w:t>
          </w:r>
        </w:p>
      </w:tc>
      <w:tc>
        <w:tcPr>
          <w:tcW w:w="2879" w:type="dxa"/>
        </w:tcPr>
        <w:p w:rsidR="00291907" w:rsidP="0029190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Prosedyre</w:t>
          </w:r>
          <w:r>
            <w:rPr>
              <w:color w:val="000080"/>
              <w:sz w:val="16"/>
            </w:rPr>
            <w:fldChar w:fldCharType="end"/>
          </w:r>
        </w:p>
      </w:tc>
    </w:tr>
    <w:tr w:rsidTr="00540375">
      <w:tblPrEx>
        <w:tblW w:w="9678" w:type="dxa"/>
        <w:tblLayout w:type="fixed"/>
        <w:tblCellMar>
          <w:left w:w="70" w:type="dxa"/>
          <w:right w:w="70" w:type="dxa"/>
        </w:tblCellMar>
        <w:tblLook w:val="0000"/>
      </w:tblPrEx>
      <w:trPr>
        <w:trHeight w:val="153"/>
      </w:trPr>
      <w:tc>
        <w:tcPr>
          <w:tcW w:w="6799" w:type="dxa"/>
          <w:gridSpan w:val="2"/>
        </w:tcPr>
        <w:p w:rsidR="00291907" w:rsidP="0029190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Kessler, Jørg</w:t>
          </w:r>
          <w:r>
            <w:rPr>
              <w:color w:val="000080"/>
              <w:sz w:val="16"/>
            </w:rPr>
            <w:fldChar w:fldCharType="end"/>
          </w:r>
          <w:r>
            <w:rPr>
              <w:color w:val="000080"/>
              <w:sz w:val="16"/>
            </w:rPr>
            <w:t xml:space="preserve"> </w:t>
          </w:r>
        </w:p>
      </w:tc>
      <w:tc>
        <w:tcPr>
          <w:tcW w:w="2879" w:type="dxa"/>
        </w:tcPr>
        <w:p w:rsidR="00291907" w:rsidP="0029190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D13784</w:t>
          </w:r>
          <w:r>
            <w:rPr>
              <w:color w:val="000080"/>
              <w:sz w:val="16"/>
            </w:rPr>
            <w:fldChar w:fldCharType="end"/>
          </w:r>
        </w:p>
      </w:tc>
    </w:tr>
  </w:tbl>
  <w:p w:rsidR="008B601B" w:rsidP="00291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F238C2"/>
    <w:multiLevelType w:val="hybridMultilevel"/>
    <w:tmpl w:val="D52A5B22"/>
    <w:lvl w:ilvl="0">
      <w:start w:val="1"/>
      <w:numFmt w:val="lowerLetter"/>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
    <w:nsid w:val="035E4B40"/>
    <w:multiLevelType w:val="hybridMultilevel"/>
    <w:tmpl w:val="4A261448"/>
    <w:lvl w:ilvl="0">
      <w:start w:val="2"/>
      <w:numFmt w:val="decimal"/>
      <w:lvlText w:val="%1."/>
      <w:lvlJc w:val="left"/>
      <w:pPr>
        <w:tabs>
          <w:tab w:val="num" w:pos="2204"/>
        </w:tabs>
        <w:ind w:left="2204" w:hanging="36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3910D96"/>
    <w:multiLevelType w:val="hybridMultilevel"/>
    <w:tmpl w:val="2AA0C66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640A83"/>
    <w:multiLevelType w:val="hybridMultilevel"/>
    <w:tmpl w:val="26D03E9C"/>
    <w:lvl w:ilvl="0">
      <w:start w:val="1"/>
      <w:numFmt w:val="decimal"/>
      <w:lvlText w:val="%1."/>
      <w:lvlJc w:val="left"/>
      <w:pPr>
        <w:tabs>
          <w:tab w:val="num" w:pos="1540"/>
        </w:tabs>
        <w:ind w:left="1540" w:hanging="360"/>
      </w:pPr>
      <w:rPr>
        <w:rFonts w:hint="default"/>
      </w:rPr>
    </w:lvl>
    <w:lvl w:ilvl="1" w:tentative="1">
      <w:start w:val="1"/>
      <w:numFmt w:val="lowerLetter"/>
      <w:lvlText w:val="%2."/>
      <w:lvlJc w:val="left"/>
      <w:pPr>
        <w:tabs>
          <w:tab w:val="num" w:pos="2260"/>
        </w:tabs>
        <w:ind w:left="2260" w:hanging="360"/>
      </w:pPr>
    </w:lvl>
    <w:lvl w:ilvl="2" w:tentative="1">
      <w:start w:val="1"/>
      <w:numFmt w:val="lowerRoman"/>
      <w:lvlText w:val="%3."/>
      <w:lvlJc w:val="right"/>
      <w:pPr>
        <w:tabs>
          <w:tab w:val="num" w:pos="2980"/>
        </w:tabs>
        <w:ind w:left="2980" w:hanging="180"/>
      </w:pPr>
    </w:lvl>
    <w:lvl w:ilvl="3" w:tentative="1">
      <w:start w:val="1"/>
      <w:numFmt w:val="decimal"/>
      <w:lvlText w:val="%4."/>
      <w:lvlJc w:val="left"/>
      <w:pPr>
        <w:tabs>
          <w:tab w:val="num" w:pos="3700"/>
        </w:tabs>
        <w:ind w:left="3700" w:hanging="360"/>
      </w:pPr>
    </w:lvl>
    <w:lvl w:ilvl="4" w:tentative="1">
      <w:start w:val="1"/>
      <w:numFmt w:val="lowerLetter"/>
      <w:lvlText w:val="%5."/>
      <w:lvlJc w:val="left"/>
      <w:pPr>
        <w:tabs>
          <w:tab w:val="num" w:pos="4420"/>
        </w:tabs>
        <w:ind w:left="4420" w:hanging="360"/>
      </w:pPr>
    </w:lvl>
    <w:lvl w:ilvl="5" w:tentative="1">
      <w:start w:val="1"/>
      <w:numFmt w:val="lowerRoman"/>
      <w:lvlText w:val="%6."/>
      <w:lvlJc w:val="right"/>
      <w:pPr>
        <w:tabs>
          <w:tab w:val="num" w:pos="5140"/>
        </w:tabs>
        <w:ind w:left="5140" w:hanging="180"/>
      </w:pPr>
    </w:lvl>
    <w:lvl w:ilvl="6" w:tentative="1">
      <w:start w:val="1"/>
      <w:numFmt w:val="decimal"/>
      <w:lvlText w:val="%7."/>
      <w:lvlJc w:val="left"/>
      <w:pPr>
        <w:tabs>
          <w:tab w:val="num" w:pos="5860"/>
        </w:tabs>
        <w:ind w:left="5860" w:hanging="360"/>
      </w:pPr>
    </w:lvl>
    <w:lvl w:ilvl="7" w:tentative="1">
      <w:start w:val="1"/>
      <w:numFmt w:val="lowerLetter"/>
      <w:lvlText w:val="%8."/>
      <w:lvlJc w:val="left"/>
      <w:pPr>
        <w:tabs>
          <w:tab w:val="num" w:pos="6580"/>
        </w:tabs>
        <w:ind w:left="6580" w:hanging="360"/>
      </w:pPr>
    </w:lvl>
    <w:lvl w:ilvl="8" w:tentative="1">
      <w:start w:val="1"/>
      <w:numFmt w:val="lowerRoman"/>
      <w:lvlText w:val="%9."/>
      <w:lvlJc w:val="right"/>
      <w:pPr>
        <w:tabs>
          <w:tab w:val="num" w:pos="7300"/>
        </w:tabs>
        <w:ind w:left="7300" w:hanging="180"/>
      </w:pPr>
    </w:lvl>
  </w:abstractNum>
  <w:abstractNum w:abstractNumId="4">
    <w:nsid w:val="0E9A6294"/>
    <w:multiLevelType w:val="hybridMultilevel"/>
    <w:tmpl w:val="4290E81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9394AEA"/>
    <w:multiLevelType w:val="hybridMultilevel"/>
    <w:tmpl w:val="88A45E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D474DC"/>
    <w:multiLevelType w:val="hybridMultilevel"/>
    <w:tmpl w:val="FD5A18A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D3E7F6E"/>
    <w:multiLevelType w:val="hybridMultilevel"/>
    <w:tmpl w:val="EF08CFC0"/>
    <w:lvl w:ilvl="0">
      <w:start w:val="1"/>
      <w:numFmt w:val="upperRoman"/>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AB04F5"/>
    <w:multiLevelType w:val="hybridMultilevel"/>
    <w:tmpl w:val="EC283B86"/>
    <w:lvl w:ilvl="0">
      <w:start w:val="1"/>
      <w:numFmt w:val="lowerLetter"/>
      <w:lvlText w:val="%1."/>
      <w:lvlJc w:val="left"/>
      <w:pPr>
        <w:tabs>
          <w:tab w:val="num" w:pos="720"/>
        </w:tabs>
        <w:ind w:left="720" w:hanging="36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59B56FE"/>
    <w:multiLevelType w:val="hybridMultilevel"/>
    <w:tmpl w:val="5326569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70C235B"/>
    <w:multiLevelType w:val="multilevel"/>
    <w:tmpl w:val="532656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28C132DF"/>
    <w:multiLevelType w:val="hybridMultilevel"/>
    <w:tmpl w:val="FF5C3B72"/>
    <w:lvl w:ilvl="0">
      <w:start w:val="3"/>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31FC4C6C"/>
    <w:multiLevelType w:val="hybridMultilevel"/>
    <w:tmpl w:val="1696BAC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37340A60"/>
    <w:multiLevelType w:val="multilevel"/>
    <w:tmpl w:val="EF08CFC0"/>
    <w:lvl w:ilvl="0">
      <w:start w:val="1"/>
      <w:numFmt w:val="upperRoman"/>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7FC7AB3"/>
    <w:multiLevelType w:val="hybridMultilevel"/>
    <w:tmpl w:val="FF3C56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0B404D8"/>
    <w:multiLevelType w:val="hybridMultilevel"/>
    <w:tmpl w:val="94C25A0C"/>
    <w:lvl w:ilvl="0">
      <w:start w:val="2"/>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3177FA2"/>
    <w:multiLevelType w:val="hybridMultilevel"/>
    <w:tmpl w:val="7280FE10"/>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704332A"/>
    <w:multiLevelType w:val="hybridMultilevel"/>
    <w:tmpl w:val="013EF70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72349DB"/>
    <w:multiLevelType w:val="hybridMultilevel"/>
    <w:tmpl w:val="2898A04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48F774AF"/>
    <w:multiLevelType w:val="hybridMultilevel"/>
    <w:tmpl w:val="F3DCBF14"/>
    <w:lvl w:ilvl="0">
      <w:start w:val="1"/>
      <w:numFmt w:val="decimal"/>
      <w:lvlText w:val="%1."/>
      <w:lvlJc w:val="left"/>
      <w:pPr>
        <w:tabs>
          <w:tab w:val="num" w:pos="1060"/>
        </w:tabs>
        <w:ind w:left="1060" w:hanging="7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E97355B"/>
    <w:multiLevelType w:val="hybridMultilevel"/>
    <w:tmpl w:val="E32460E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0EE6ED4"/>
    <w:multiLevelType w:val="hybridMultilevel"/>
    <w:tmpl w:val="3AF8C68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3F113AA"/>
    <w:multiLevelType w:val="hybridMultilevel"/>
    <w:tmpl w:val="F2FA12DA"/>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3">
    <w:nsid w:val="55030B18"/>
    <w:multiLevelType w:val="hybridMultilevel"/>
    <w:tmpl w:val="045A71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5F601CF"/>
    <w:multiLevelType w:val="hybridMultilevel"/>
    <w:tmpl w:val="2092F6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ACE47CC"/>
    <w:multiLevelType w:val="hybridMultilevel"/>
    <w:tmpl w:val="B892550A"/>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6">
    <w:nsid w:val="644E5B56"/>
    <w:multiLevelType w:val="hybridMultilevel"/>
    <w:tmpl w:val="08C241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6E93DD0"/>
    <w:multiLevelType w:val="hybridMultilevel"/>
    <w:tmpl w:val="2EDC35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0BE0024"/>
    <w:multiLevelType w:val="multilevel"/>
    <w:tmpl w:val="2092F6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4B46EF3"/>
    <w:multiLevelType w:val="hybridMultilevel"/>
    <w:tmpl w:val="708E7726"/>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76060B11"/>
    <w:multiLevelType w:val="hybridMultilevel"/>
    <w:tmpl w:val="52BA342E"/>
    <w:lvl w:ilvl="0">
      <w:start w:val="1"/>
      <w:numFmt w:val="decimal"/>
      <w:lvlText w:val="%1."/>
      <w:lvlJc w:val="left"/>
      <w:pPr>
        <w:tabs>
          <w:tab w:val="num" w:pos="890"/>
        </w:tabs>
        <w:ind w:left="890" w:hanging="44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num w:numId="1">
    <w:abstractNumId w:val="24"/>
  </w:num>
  <w:num w:numId="2">
    <w:abstractNumId w:val="22"/>
  </w:num>
  <w:num w:numId="3">
    <w:abstractNumId w:val="25"/>
  </w:num>
  <w:num w:numId="4">
    <w:abstractNumId w:val="27"/>
  </w:num>
  <w:num w:numId="5">
    <w:abstractNumId w:val="28"/>
  </w:num>
  <w:num w:numId="6">
    <w:abstractNumId w:val="6"/>
  </w:num>
  <w:num w:numId="7">
    <w:abstractNumId w:val="19"/>
  </w:num>
  <w:num w:numId="8">
    <w:abstractNumId w:val="16"/>
  </w:num>
  <w:num w:numId="9">
    <w:abstractNumId w:val="11"/>
  </w:num>
  <w:num w:numId="10">
    <w:abstractNumId w:val="3"/>
  </w:num>
  <w:num w:numId="11">
    <w:abstractNumId w:val="5"/>
  </w:num>
  <w:num w:numId="12">
    <w:abstractNumId w:val="1"/>
  </w:num>
  <w:num w:numId="13">
    <w:abstractNumId w:val="15"/>
  </w:num>
  <w:num w:numId="14">
    <w:abstractNumId w:val="30"/>
  </w:num>
  <w:num w:numId="15">
    <w:abstractNumId w:val="0"/>
  </w:num>
  <w:num w:numId="16">
    <w:abstractNumId w:val="23"/>
  </w:num>
  <w:num w:numId="17">
    <w:abstractNumId w:val="8"/>
  </w:num>
  <w:num w:numId="18">
    <w:abstractNumId w:val="2"/>
  </w:num>
  <w:num w:numId="19">
    <w:abstractNumId w:val="26"/>
  </w:num>
  <w:num w:numId="20">
    <w:abstractNumId w:val="18"/>
  </w:num>
  <w:num w:numId="21">
    <w:abstractNumId w:val="21"/>
  </w:num>
  <w:num w:numId="22">
    <w:abstractNumId w:val="12"/>
  </w:num>
  <w:num w:numId="23">
    <w:abstractNumId w:val="20"/>
  </w:num>
  <w:num w:numId="24">
    <w:abstractNumId w:val="14"/>
  </w:num>
  <w:num w:numId="25">
    <w:abstractNumId w:val="29"/>
  </w:num>
  <w:num w:numId="26">
    <w:abstractNumId w:val="4"/>
  </w:num>
  <w:num w:numId="27">
    <w:abstractNumId w:val="9"/>
  </w:num>
  <w:num w:numId="28">
    <w:abstractNumId w:val="10"/>
  </w:num>
  <w:num w:numId="29">
    <w:abstractNumId w:val="7"/>
  </w:num>
  <w:num w:numId="30">
    <w:abstractNumId w:val="1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9A"/>
    <w:rsid w:val="00026099"/>
    <w:rsid w:val="00044DBE"/>
    <w:rsid w:val="0006000D"/>
    <w:rsid w:val="000A73FD"/>
    <w:rsid w:val="000D076B"/>
    <w:rsid w:val="000D3DED"/>
    <w:rsid w:val="00103E4C"/>
    <w:rsid w:val="001C5AB2"/>
    <w:rsid w:val="001E54F4"/>
    <w:rsid w:val="00210168"/>
    <w:rsid w:val="002222BD"/>
    <w:rsid w:val="00250FC9"/>
    <w:rsid w:val="002645E5"/>
    <w:rsid w:val="00272A57"/>
    <w:rsid w:val="00281C14"/>
    <w:rsid w:val="00291907"/>
    <w:rsid w:val="002A4E71"/>
    <w:rsid w:val="002B0CBC"/>
    <w:rsid w:val="002C6311"/>
    <w:rsid w:val="002F5975"/>
    <w:rsid w:val="00334C71"/>
    <w:rsid w:val="00335AC7"/>
    <w:rsid w:val="003513C9"/>
    <w:rsid w:val="003661CD"/>
    <w:rsid w:val="00374E20"/>
    <w:rsid w:val="003A63B3"/>
    <w:rsid w:val="003A752D"/>
    <w:rsid w:val="00422C51"/>
    <w:rsid w:val="004329C4"/>
    <w:rsid w:val="00436AB3"/>
    <w:rsid w:val="004568C8"/>
    <w:rsid w:val="00485214"/>
    <w:rsid w:val="004C4235"/>
    <w:rsid w:val="00503A60"/>
    <w:rsid w:val="00545F94"/>
    <w:rsid w:val="00546AC9"/>
    <w:rsid w:val="00563B0F"/>
    <w:rsid w:val="005D436A"/>
    <w:rsid w:val="005E4317"/>
    <w:rsid w:val="005F0E8F"/>
    <w:rsid w:val="00617750"/>
    <w:rsid w:val="00627BE5"/>
    <w:rsid w:val="00641775"/>
    <w:rsid w:val="00677FED"/>
    <w:rsid w:val="00685BF8"/>
    <w:rsid w:val="0069720B"/>
    <w:rsid w:val="006A1A04"/>
    <w:rsid w:val="006C7E0C"/>
    <w:rsid w:val="0070697D"/>
    <w:rsid w:val="00714CE7"/>
    <w:rsid w:val="00725ADB"/>
    <w:rsid w:val="007E093D"/>
    <w:rsid w:val="007E3EF4"/>
    <w:rsid w:val="007E71D9"/>
    <w:rsid w:val="00815AE8"/>
    <w:rsid w:val="00844000"/>
    <w:rsid w:val="008966B1"/>
    <w:rsid w:val="008A5086"/>
    <w:rsid w:val="008B601B"/>
    <w:rsid w:val="008E10D8"/>
    <w:rsid w:val="008E7FD8"/>
    <w:rsid w:val="00916990"/>
    <w:rsid w:val="00942F9A"/>
    <w:rsid w:val="009559F6"/>
    <w:rsid w:val="00984071"/>
    <w:rsid w:val="009B041D"/>
    <w:rsid w:val="009F3F7E"/>
    <w:rsid w:val="00A37C89"/>
    <w:rsid w:val="00A56C50"/>
    <w:rsid w:val="00A963B9"/>
    <w:rsid w:val="00AD648A"/>
    <w:rsid w:val="00AD76F8"/>
    <w:rsid w:val="00AF3066"/>
    <w:rsid w:val="00B03D42"/>
    <w:rsid w:val="00B126B0"/>
    <w:rsid w:val="00B12B68"/>
    <w:rsid w:val="00B67D4C"/>
    <w:rsid w:val="00B71993"/>
    <w:rsid w:val="00B77CFA"/>
    <w:rsid w:val="00C01787"/>
    <w:rsid w:val="00C21A73"/>
    <w:rsid w:val="00C910D2"/>
    <w:rsid w:val="00CD0367"/>
    <w:rsid w:val="00CD1A5B"/>
    <w:rsid w:val="00CE68FE"/>
    <w:rsid w:val="00CF3EEF"/>
    <w:rsid w:val="00D22F02"/>
    <w:rsid w:val="00D26889"/>
    <w:rsid w:val="00D320CC"/>
    <w:rsid w:val="00D4012D"/>
    <w:rsid w:val="00D4203F"/>
    <w:rsid w:val="00D82F8D"/>
    <w:rsid w:val="00DF1330"/>
    <w:rsid w:val="00E0556A"/>
    <w:rsid w:val="00E17B96"/>
    <w:rsid w:val="00E256FD"/>
    <w:rsid w:val="00E3447C"/>
    <w:rsid w:val="00E52E2D"/>
    <w:rsid w:val="00E53388"/>
    <w:rsid w:val="00EE1E12"/>
    <w:rsid w:val="00EE528B"/>
    <w:rsid w:val="00EE6EED"/>
    <w:rsid w:val="00F26835"/>
    <w:rsid w:val="00F75D54"/>
    <w:rsid w:val="00F80E2C"/>
    <w:rsid w:val="00FA5A0E"/>
    <w:rsid w:val="00FC312A"/>
    <w:rsid w:val="00FF1D3D"/>
  </w:rsids>
  <w:docVars>
    <w:docVar w:name="beskyttet" w:val="nei"/>
    <w:docVar w:name="docver" w:val="2.20"/>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_dbfields" w:val="EK_Avdeling¤2#4¤2#¤3#EK_Avsnitt¤2#4¤2#¤3#EK_Bedriftsnavn¤2#1¤2#Helse Bergen¤3#EK_GjelderFra¤2#0¤2#03.08.2016¤3#EK_Opprettet¤2#0¤2#20.05.2009¤3#EK_Utgitt¤2#0¤2#28.05.2009¤3#EK_IBrukDato¤2#0¤2#20.01.2017¤3#EK_DokumentID¤2#0¤2#D13784¤3#EK_DokTittel¤2#0¤2#Intrauterin veksthemming¤3#EK_DokType¤2#0¤2#Prosedyre¤3#EK_EksRef¤2#2¤2# 0_x0009_¤3#EK_Erstatter¤2#0¤2#3.02¤3#EK_ErstatterD¤2#0¤2#03.08.2016¤3#EK_Signatur¤2#0¤2#¤3#EK_Verifisert¤2#0¤2#¤3#EK_Hørt¤2#0¤2#¤3#EK_AuditReview¤2#2¤2#¤3#EK_AuditApprove¤2#2¤2#¤3#EK_Gradering¤2#0¤2#Åpen¤3#EK_Gradnr¤2#4¤2#0¤3#EK_Kapittel¤2#4¤2#¤3#EK_Referanse¤2#2¤2# 0_x0009_¤3#EK_RefNr¤2#0¤2#02.12.2.3.3.1-43¤3#EK_Revisjon¤2#0¤2#3.03¤3#EK_Ansvarlig¤2#0¤2#Macsali, Ferenc¤3#EK_SkrevetAv¤2#0¤2#Torvid Kiserud¤3#EK_UText1¤2#0¤2#Kessler, Jørg¤3#EK_UText2¤2#0¤2#¤3#EK_UText3¤2#0¤2#¤3#EK_UText4¤2#0¤2#¤3#EK_Status¤2#0¤2#Endres¤3#EK_Stikkord¤2#0¤2#¤3#EK_SuperStikkord¤2#0¤2#¤3#EK_Rapport¤2#3¤2#¤3#EK_EKPrintMerke¤2#0¤2#Uoffisiell utskrift er kun gyldig på utskriftsdato¤3#EK_Watermark¤2#0¤2#¤3#EK_Utgave¤2#0¤2#3.03¤3#EK_Merknad¤2#7¤2#¤3#EK_VerLogg¤2#2¤2#Ver. 3.03 - 20.01.2017|¤1#Ver. 3.02 - 20.01.2017|¤1#Ver. 3.01 - 03.08.2016|Forlenget gyldighet til 03.08.2017 uten endringer i dokumentet.¤1#Ver. 3.00 - 24.10.2014|¤1#Ver. 2.05 - 01.11.2013|Forlenget gyldighet til 01.11.2014 uten endringer i dokumentet.¤1#Ver. 2.04 - 05.04.2012|Forlenget gyldighet til 05.04.2013 uten endringer i dokumentet.&#13;_x000a_Forlenget gyldighet til 05.04.2013¤1#Ver. 2.03 - 14.11.2011|¤1#Ver. 2.02 - 03.05.2011|Forlenget gyldighet til 03.05.2012 uten endringer i dokumentet.&#13;_x000a_Forlenget gyldighet til 03.05.2012¤1#Ver. 2.01 - 31.05.2010|¤1#Ver. 2.00 - 28.05.2009|¤3#EK_RF1¤2#4¤2#¤3#EK_RF2¤2#4¤2#¤3#EK_RF3¤2#4¤2#¤3#EK_RF4¤2#4¤2#¤3#EK_RF5¤2#4¤2#¤3#EK_RF6¤2#4¤2#¤3#EK_RF7¤2#4¤2#¤3#EK_RF8¤2#4¤2#¤3#EK_RF9¤2#4¤2#¤3#EK_Mappe1¤2#4¤2#¤3#EK_Mappe2¤2#4¤2#¤3#EK_Mappe3¤2#4¤2#¤3#EK_Mappe4¤2#4¤2#¤3#EK_Mappe5¤2#4¤2#¤3#EK_Mappe6¤2#4¤2#¤3#EK_Mappe7¤2#4¤2#¤3#EK_Mappe8¤2#4¤2#¤3#EK_Mappe9¤2#4¤2#¤3#EK_DL¤2#0¤2#43¤3#EK_GjelderTil¤2#0¤2#03.08.2017¤3#EK_Vedlegg¤2#2¤2# 0_x0009_¤3#EK_AvdelingOver¤2#4¤2#¤3#EK_HRefNr¤2#0¤2#¤3#EK_HbNavn¤2#0¤2#¤3#EK_DokRefnr¤2#4¤2#0003021202030301¤3#EK_Dokendrdato¤2#4¤2#24.06.2020 14:29:50¤3#EK_HbType¤2#4¤2#¤3#EK_Offisiell¤2#4¤2#¤3#EK_VedleggRef¤2#4¤2#02.12.2.3.3.1-43¤3#EK_Strukt00¤2#5¤2#¤5#¤5#HVRHF¤5#1¤5#-1¤4#¤5#02¤5#Helse Bergen HF¤5#1¤5#0¤4#.¤5#12¤5#Kvinneklinikken¤5#1¤5#0¤4#.¤5#2¤5#Pasientbehandling¤5#0¤5#0¤4#.¤5#3¤5#Fødeavdelingen¤5#1¤5#0¤4#.¤5#3¤5#Kjerneaktivitet¤5#0¤5#0¤4#.¤5#1¤5#Svangerskap¤5#0¤5#0¤4# - ¤3#EK_Strukt01¤2#5¤2#¤5#¤5#Kategorier HB¤5#0¤5#0¤4#¤5#¤5#Kjerneaktiviteter¤5#3¤5#0¤4#¤5#PBS¤5#Pasientbehandling somatikk¤5#3¤5#0¤4# - ¤3#EK_Pub¤2#6¤2#¤3#EKR_DokType¤2#0¤2#¤3#EKR_Doktittel¤2#0¤2#¤3#EKR_DokumentID¤2#0¤2#¤3#EKR_RefNr¤2#0¤2#¤3#EKR_Gradering¤2#0¤2#¤3#EKR_Signatur¤2#0¤2#¤3#EKR_Verifisert¤2#0¤2#¤3#EKR_Hørt¤2#0¤2#¤3#EKR_AuditReview¤2#2¤2#¤3#EKR_AuditApprove¤2#2¤2#¤3#EKR_AuditFinal¤2#2¤2#¤3#EKR_Dokeier¤2#0¤2#¤3#EKR_Status¤2#0¤2#¤3#EKR_Opprettet¤2#0¤2#¤3#EKR_Endret¤2#0¤2#¤3#EKR_Ibruk¤2#0¤2#¤3#EKR_Rapport¤2#3¤2#¤3#EKR_Utgitt¤2#0¤2#¤3#EKR_SkrevetAv¤2#0¤2#¤3#EKR_UText1¤2#0¤2#¤3#EKR_UText2¤2#0¤2#¤3#EKR_UText3¤2#0¤2#¤3#EKR_UText4¤2#0¤2#¤3#EKR_DokRefnr¤2#4¤2#¤3#EKR_Gradnr¤2#4¤2#¤3#EKR_Strukt00¤2#5¤2#¤5#¤5#HVRHF¤5#1¤5#-1¤4#¤5#02¤5#Helse Bergen HF¤5#1¤5#0¤4#.¤5#12¤5#Kvinneklinikken¤5#1¤5#0¤4#.¤5#2¤5#Pasientbehandling¤5#0¤5#0¤4#.¤5#3¤5#Fødeavdelingen¤5#1¤5#0¤4#.¤5#3¤5#Kjerneaktivitet¤5#0¤5#0¤4#.¤5#1¤5#Svangerskap¤5#0¤5#0¤4# - ¤3#"/>
    <w:docVar w:name="ek_dl" w:val="43"/>
    <w:docVar w:name="ek_dok.ansvarlig" w:val="Ingrid Borthen"/>
    <w:docVar w:name="ek_doktype" w:val="Prosedyre"/>
    <w:docVar w:name="ek_dokumentid" w:val="D13784"/>
    <w:docVar w:name="ek_editprotect" w:val="-1"/>
    <w:docVar w:name="ek_erstatter" w:val="3.02"/>
    <w:docVar w:name="ek_erstatterd" w:val="03.08.2016"/>
    <w:docVar w:name="ek_format" w:val="-10"/>
    <w:docVar w:name="ek_gjelderfra" w:val="03.08.2016"/>
    <w:docVar w:name="ek_gjeldertil" w:val="03.08.2017"/>
    <w:docVar w:name="ek_hbnavn" w:val="[]"/>
    <w:docVar w:name="ek_hrefnr" w:val="[]"/>
    <w:docVar w:name="ek_hørt" w:val="[]"/>
    <w:docVar w:name="ek_ibrukdato" w:val="20.01.2017"/>
    <w:docVar w:name="ek_merknad" w:val="[]"/>
    <w:docVar w:name="ek_protection" w:val="-1"/>
    <w:docVar w:name="ek_refnr" w:val="02.12.2.3.3.1-43"/>
    <w:docVar w:name="ek_revisjon" w:val="3.03"/>
    <w:docVar w:name="ek_s00mt1" w:val="HVRHF - Helse Bergen HF - Kvinneklinikken - Fødeavdelingen"/>
    <w:docVar w:name="ek_s01mt3" w:val="Kjerneaktiviteter - Pasientbehandling somatikk"/>
    <w:docVar w:name="ek_signatur" w:val="[]"/>
    <w:docVar w:name="ek_status" w:val="Endres"/>
    <w:docVar w:name="ek_type" w:val="ARB"/>
    <w:docVar w:name="ek_utext1" w:val="Kessler, Jørg"/>
    <w:docVar w:name="ek_utext2" w:val="[]"/>
    <w:docVar w:name="ek_utext3" w:val="[]"/>
    <w:docVar w:name="ek_utext4" w:val="[]"/>
    <w:docVar w:name="ek_utgave" w:val="3.03"/>
    <w:docVar w:name="ek_verifisert" w:val="[]"/>
    <w:docVar w:name="EN.InstantFormat" w:val="&lt;ENInstantFormat&gt;&lt;Enabled&gt;0&lt;/Enabled&gt;&lt;ScanUnformatted&gt;1&lt;/ScanUnformatted&gt;&lt;ScanChanges&gt;1&lt;/ScanChanges&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0.References(EndNote)&lt;/item&gt;&lt;/Libraries&gt;&lt;/ENLibraries&gt;"/>
    <w:docVar w:name="khb" w:val="UB"/>
    <w:docVar w:name="skitten" w:val="0"/>
    <w:docVar w:name="tidek_eksref" w:val="--"/>
    <w:docVar w:name="tidek_referanse" w:val="--"/>
    <w:docVar w:name="tidek_vedlegg" w:va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4B5F813A-E5BE-4501-9E77-31949FEE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b/>
      <w:sz w:val="32"/>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spacing w:line="360" w:lineRule="auto"/>
      <w:outlineLvl w:val="3"/>
    </w:pPr>
    <w:rPr>
      <w:rFonts w:ascii="Helvetica" w:hAnsi="Helvetica"/>
      <w:b/>
    </w:rPr>
  </w:style>
  <w:style w:type="paragraph" w:styleId="Heading5">
    <w:name w:val="heading 5"/>
    <w:basedOn w:val="Normal"/>
    <w:next w:val="Normal"/>
    <w:qFormat/>
    <w:pPr>
      <w:keepNext/>
      <w:spacing w:line="360" w:lineRule="auto"/>
      <w:ind w:left="360" w:hanging="360"/>
      <w:outlineLvl w:val="4"/>
    </w:pPr>
    <w:rPr>
      <w:rFonts w:ascii="Helvetica" w:hAnsi="Helvetica"/>
      <w:i/>
      <w:color w:val="000000"/>
    </w:rPr>
  </w:style>
  <w:style w:type="paragraph" w:styleId="Heading6">
    <w:name w:val="heading 6"/>
    <w:basedOn w:val="Normal"/>
    <w:next w:val="Normal"/>
    <w:qFormat/>
    <w:pPr>
      <w:keepNext/>
      <w:spacing w:line="360" w:lineRule="auto"/>
      <w:outlineLvl w:val="5"/>
    </w:pPr>
    <w:rPr>
      <w:rFonts w:ascii="Helvetica" w:hAnsi="Helvetic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32"/>
    </w:rPr>
  </w:style>
  <w:style w:type="paragraph" w:styleId="BodyTextIndent">
    <w:name w:val="Body Text Indent"/>
    <w:basedOn w:val="Normal"/>
    <w:pPr>
      <w:ind w:left="1065"/>
    </w:pPr>
    <w:rPr>
      <w:color w:val="000000"/>
      <w:sz w:val="32"/>
      <w:lang w:val="en-GB"/>
    </w:rPr>
  </w:style>
  <w:style w:type="paragraph" w:styleId="BodyText2">
    <w:name w:val="Body Text 2"/>
    <w:basedOn w:val="Normal"/>
    <w:rPr>
      <w:color w:val="000000"/>
      <w:sz w:val="32"/>
      <w:lang w:val="en-GB"/>
    </w:rPr>
  </w:style>
  <w:style w:type="paragraph" w:styleId="BodyTextIndent2">
    <w:name w:val="Body Text Indent 2"/>
    <w:basedOn w:val="Normal"/>
    <w:pPr>
      <w:spacing w:line="360" w:lineRule="auto"/>
      <w:ind w:left="450" w:hanging="450"/>
    </w:pPr>
    <w:rPr>
      <w:rFonts w:ascii="Helvetica" w:hAnsi="Helvetica"/>
      <w:color w:val="000000"/>
    </w:rPr>
  </w:style>
  <w:style w:type="paragraph" w:styleId="BodyTextIndent3">
    <w:name w:val="Body Text Indent 3"/>
    <w:basedOn w:val="Normal"/>
    <w:pPr>
      <w:spacing w:line="360" w:lineRule="auto"/>
      <w:ind w:left="1440" w:hanging="1440"/>
    </w:pPr>
    <w:rPr>
      <w:rFonts w:ascii="Helvetica" w:hAnsi="Helvetic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kliniskmedisin.uib.no/" TargetMode="External" /><Relationship Id="rId5" Type="http://schemas.openxmlformats.org/officeDocument/2006/relationships/hyperlink" Target="http://www.gestation.net/birthweight_centiles/birthweight_centiles.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_goru\AppData\Roaming\Microsoft\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operativ</Template>
  <TotalTime>0</TotalTime>
  <Pages>10</Pages>
  <Words>4024</Words>
  <Characters>25107</Characters>
  <Application>Microsoft Office Word</Application>
  <DocSecurity>0</DocSecurity>
  <Lines>424</Lines>
  <Paragraphs>174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Intrauterin veksthemming</vt:lpstr>
      <vt:lpstr>Intrauterin veksthemming</vt:lpstr>
    </vt:vector>
  </TitlesOfParts>
  <Company>Ullevål sykehus</Company>
  <LinksUpToDate>false</LinksUpToDate>
  <CharactersWithSpaces>29062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Intrauterin veksthemming</dc:title>
  <dc:subject>0003021202030301|02.12.2.3.3.1-43|</dc:subject>
  <dc:creator>vend</dc:creator>
  <cp:lastModifiedBy>adm_goru</cp:lastModifiedBy>
  <cp:revision>2</cp:revision>
  <cp:lastPrinted>2005-09-24T10:44:00Z</cp:lastPrinted>
  <dcterms:created xsi:type="dcterms:W3CDTF">2020-10-19T06:34:00Z</dcterms:created>
  <dcterms:modified xsi:type="dcterms:W3CDTF">2020-10-19T06:34:00Z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Helse Bergen</vt:lpwstr>
  </property>
  <property fmtid="{D5CDD505-2E9C-101B-9397-08002B2CF9AE}" pid="3" name="EK_DokTittel">
    <vt:lpwstr>Intrauterin veksthemming</vt:lpwstr>
  </property>
  <property fmtid="{D5CDD505-2E9C-101B-9397-08002B2CF9AE}" pid="4" name="EK_DokType">
    <vt:lpwstr>Prosedyre</vt:lpwstr>
  </property>
  <property fmtid="{D5CDD505-2E9C-101B-9397-08002B2CF9AE}" pid="5" name="EK_DokumentID">
    <vt:lpwstr>D13784</vt:lpwstr>
  </property>
  <property fmtid="{D5CDD505-2E9C-101B-9397-08002B2CF9AE}" pid="6" name="EK_EKPrintMerke">
    <vt:lpwstr>Uoffisiell utskrift er kun gyldig på utskriftsdato</vt:lpwstr>
  </property>
  <property fmtid="{D5CDD505-2E9C-101B-9397-08002B2CF9AE}" pid="7" name="EK_GjelderFra">
    <vt:lpwstr>31.10.2023</vt:lpwstr>
  </property>
  <property fmtid="{D5CDD505-2E9C-101B-9397-08002B2CF9AE}" pid="8" name="EK_GjelderTil">
    <vt:lpwstr>31.10.2025</vt:lpwstr>
  </property>
  <property fmtid="{D5CDD505-2E9C-101B-9397-08002B2CF9AE}" pid="9" name="EK_RefNr">
    <vt:lpwstr>12.3.4.2.21-07</vt:lpwstr>
  </property>
  <property fmtid="{D5CDD505-2E9C-101B-9397-08002B2CF9AE}" pid="10" name="EK_S00MT1">
    <vt:lpwstr>Helse Bergen HF/Kvinneklinikken/Fødeavdelingen</vt:lpwstr>
  </property>
  <property fmtid="{D5CDD505-2E9C-101B-9397-08002B2CF9AE}" pid="11" name="EK_S01MT3">
    <vt:lpwstr>Pasientbehandling/Fagprosedyrer/Annet/Annet 3</vt:lpwstr>
  </property>
  <property fmtid="{D5CDD505-2E9C-101B-9397-08002B2CF9AE}" pid="12" name="EK_Signatur">
    <vt:lpwstr>Kessler, Jørg</vt:lpwstr>
  </property>
  <property fmtid="{D5CDD505-2E9C-101B-9397-08002B2CF9AE}" pid="13" name="EK_UText1">
    <vt:lpwstr>Kessler, Jørg</vt:lpwstr>
  </property>
  <property fmtid="{D5CDD505-2E9C-101B-9397-08002B2CF9AE}" pid="14" name="EK_Utgave">
    <vt:lpwstr>4.00</vt:lpwstr>
  </property>
</Properties>
</file>