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webextensions/taskpanes.xml" ContentType="application/vnd.ms-office.webextensiontaskpanes+xml"/>
  <Override PartName="/word/webextensions/webextension1.xml" ContentType="application/vnd.ms-office.webextension+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microsoft.com/office/2011/relationships/webextensiontaskpanes" Target="word/webextensions/taskpanes.xml" /><Relationship Id="rId3" Type="http://schemas.openxmlformats.org/officeDocument/2006/relationships/extended-properties" Target="docProps/app.xml" /><Relationship Id="rId4"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sdt>
      <w:sdtPr>
        <w:rPr>
          <w:rFonts w:ascii="Arial" w:hAnsi="Arial" w:cs="Times New Roman"/>
          <w:b w:val="0"/>
          <w:color w:val="auto"/>
          <w:szCs w:val="20"/>
        </w:rPr>
        <w:id w:val="-74517040"/>
        <w:docPartObj>
          <w:docPartGallery w:val="Table of Contents"/>
          <w:docPartUnique/>
        </w:docPartObj>
      </w:sdtPr>
      <w:sdtEndPr>
        <w:rPr>
          <w:bCs/>
        </w:rPr>
      </w:sdtEndPr>
      <w:sdtContent>
        <w:p w:rsidR="00DA7367" w:rsidP="00F76AC2" w14:paraId="3CFF7FD5" w14:textId="0EB8B23D">
          <w:pPr>
            <w:pStyle w:val="Heading1"/>
            <w:numPr>
              <w:ilvl w:val="0"/>
              <w:numId w:val="0"/>
            </w:numPr>
          </w:pPr>
        </w:p>
        <w:p>
          <w:pPr>
            <w:pStyle w:val="TOC1"/>
            <w:rPr>
              <w:rFonts w:asciiTheme="minorHAnsi" w:hAnsiTheme="minorHAnsi"/>
              <w:noProof/>
              <w:sz w:val="22"/>
            </w:rPr>
          </w:pPr>
          <w:r>
            <w:fldChar w:fldCharType="begin"/>
          </w:r>
          <w:r>
            <w:instrText xml:space="preserve"> TOC \o "1-3" \h \z \u </w:instrText>
          </w:r>
          <w:r>
            <w:fldChar w:fldCharType="separate"/>
          </w:r>
          <w:hyperlink w:anchor="_Toc256000001" w:history="1">
            <w:r>
              <w:rPr>
                <w:rStyle w:val="Hyperlink"/>
              </w:rPr>
              <w:t>1.</w:t>
            </w:r>
            <w:r>
              <w:rPr>
                <w:rFonts w:asciiTheme="minorHAnsi" w:hAnsiTheme="minorHAnsi"/>
                <w:noProof/>
                <w:sz w:val="22"/>
              </w:rPr>
              <w:tab/>
            </w:r>
            <w:r w:rsidRPr="00B335F7">
              <w:rPr>
                <w:rStyle w:val="Hyperlink"/>
              </w:rPr>
              <w:t>Prosedyrens formål</w:t>
            </w:r>
            <w:r>
              <w:tab/>
            </w:r>
            <w:r>
              <w:fldChar w:fldCharType="begin"/>
            </w:r>
            <w:r>
              <w:instrText xml:space="preserve"> PAGEREF _Toc256000001 \h </w:instrText>
            </w:r>
            <w:r>
              <w:fldChar w:fldCharType="separate"/>
            </w:r>
            <w:r>
              <w:t>2</w:t>
            </w:r>
            <w:r>
              <w:fldChar w:fldCharType="end"/>
            </w:r>
          </w:hyperlink>
        </w:p>
        <w:p>
          <w:pPr>
            <w:pStyle w:val="TOC1"/>
            <w:rPr>
              <w:rFonts w:asciiTheme="minorHAnsi" w:hAnsiTheme="minorHAnsi"/>
              <w:noProof/>
              <w:sz w:val="22"/>
            </w:rPr>
          </w:pPr>
          <w:hyperlink w:anchor="_Toc256000003" w:history="1">
            <w:r>
              <w:rPr>
                <w:rStyle w:val="Hyperlink"/>
              </w:rPr>
              <w:t>2.</w:t>
            </w:r>
            <w:r>
              <w:rPr>
                <w:rFonts w:asciiTheme="minorHAnsi" w:hAnsiTheme="minorHAnsi"/>
                <w:noProof/>
                <w:sz w:val="22"/>
              </w:rPr>
              <w:tab/>
            </w:r>
            <w:r w:rsidRPr="0066335F">
              <w:rPr>
                <w:rStyle w:val="Hyperlink"/>
              </w:rPr>
              <w:t>Pasienter prosedyren gjelder for</w:t>
            </w:r>
            <w:r>
              <w:tab/>
            </w:r>
            <w:r>
              <w:fldChar w:fldCharType="begin"/>
            </w:r>
            <w:r>
              <w:instrText xml:space="preserve"> PAGEREF _Toc256000003 \h </w:instrText>
            </w:r>
            <w:r>
              <w:fldChar w:fldCharType="separate"/>
            </w:r>
            <w:r>
              <w:t>2</w:t>
            </w:r>
            <w:r>
              <w:fldChar w:fldCharType="end"/>
            </w:r>
          </w:hyperlink>
        </w:p>
        <w:p>
          <w:pPr>
            <w:pStyle w:val="TOC1"/>
            <w:rPr>
              <w:rFonts w:asciiTheme="minorHAnsi" w:hAnsiTheme="minorHAnsi"/>
              <w:noProof/>
              <w:sz w:val="22"/>
            </w:rPr>
          </w:pPr>
          <w:hyperlink w:anchor="_Toc256000004" w:history="1">
            <w:r>
              <w:rPr>
                <w:rStyle w:val="Hyperlink"/>
              </w:rPr>
              <w:t>3.</w:t>
            </w:r>
            <w:r>
              <w:rPr>
                <w:rFonts w:asciiTheme="minorHAnsi" w:hAnsiTheme="minorHAnsi"/>
                <w:noProof/>
                <w:sz w:val="22"/>
              </w:rPr>
              <w:tab/>
            </w:r>
            <w:r>
              <w:rPr>
                <w:rStyle w:val="Hyperlink"/>
              </w:rPr>
              <w:t xml:space="preserve">Helsepersonell </w:t>
            </w:r>
            <w:r w:rsidRPr="005F2421" w:rsidR="000878F7">
              <w:rPr>
                <w:rStyle w:val="Hyperlink"/>
              </w:rPr>
              <w:t>prosedyren gjelder for</w:t>
            </w:r>
            <w:r>
              <w:tab/>
            </w:r>
            <w:r>
              <w:fldChar w:fldCharType="begin"/>
            </w:r>
            <w:r>
              <w:instrText xml:space="preserve"> PAGEREF _Toc256000004 \h </w:instrText>
            </w:r>
            <w:r>
              <w:fldChar w:fldCharType="separate"/>
            </w:r>
            <w:r>
              <w:t>2</w:t>
            </w:r>
            <w:r>
              <w:fldChar w:fldCharType="end"/>
            </w:r>
          </w:hyperlink>
        </w:p>
        <w:p>
          <w:pPr>
            <w:pStyle w:val="TOC1"/>
            <w:rPr>
              <w:rFonts w:asciiTheme="minorHAnsi" w:hAnsiTheme="minorHAnsi"/>
              <w:noProof/>
              <w:sz w:val="22"/>
            </w:rPr>
          </w:pPr>
          <w:hyperlink w:anchor="_Toc256000005" w:history="1">
            <w:r>
              <w:rPr>
                <w:rStyle w:val="Hyperlink"/>
              </w:rPr>
              <w:t>4.</w:t>
            </w:r>
            <w:r>
              <w:rPr>
                <w:rFonts w:asciiTheme="minorHAnsi" w:hAnsiTheme="minorHAnsi"/>
                <w:noProof/>
                <w:sz w:val="22"/>
              </w:rPr>
              <w:tab/>
            </w:r>
            <w:r w:rsidRPr="0066335F">
              <w:rPr>
                <w:rStyle w:val="Hyperlink"/>
              </w:rPr>
              <w:t>Ansvar</w:t>
            </w:r>
            <w:r>
              <w:tab/>
            </w:r>
            <w:r>
              <w:fldChar w:fldCharType="begin"/>
            </w:r>
            <w:r>
              <w:instrText xml:space="preserve"> PAGEREF _Toc256000005 \h </w:instrText>
            </w:r>
            <w:r>
              <w:fldChar w:fldCharType="separate"/>
            </w:r>
            <w:r>
              <w:t>2</w:t>
            </w:r>
            <w:r>
              <w:fldChar w:fldCharType="end"/>
            </w:r>
          </w:hyperlink>
        </w:p>
        <w:p>
          <w:pPr>
            <w:pStyle w:val="TOC1"/>
            <w:rPr>
              <w:rFonts w:asciiTheme="minorHAnsi" w:hAnsiTheme="minorHAnsi"/>
              <w:noProof/>
              <w:sz w:val="22"/>
            </w:rPr>
          </w:pPr>
          <w:hyperlink w:anchor="_Toc256000006" w:history="1">
            <w:r>
              <w:rPr>
                <w:rStyle w:val="Hyperlink"/>
              </w:rPr>
              <w:t>5.</w:t>
            </w:r>
            <w:r>
              <w:rPr>
                <w:rFonts w:asciiTheme="minorHAnsi" w:hAnsiTheme="minorHAnsi"/>
                <w:noProof/>
                <w:sz w:val="22"/>
              </w:rPr>
              <w:tab/>
            </w:r>
            <w:r>
              <w:rPr>
                <w:rStyle w:val="Hyperlink"/>
              </w:rPr>
              <w:t xml:space="preserve">Valg av </w:t>
            </w:r>
            <w:r w:rsidRPr="00F76AC2">
              <w:rPr>
                <w:rStyle w:val="Hyperlink"/>
              </w:rPr>
              <w:t>type</w:t>
            </w:r>
            <w:r>
              <w:rPr>
                <w:rStyle w:val="Hyperlink"/>
              </w:rPr>
              <w:t xml:space="preserve"> </w:t>
            </w:r>
            <w:r w:rsidR="00A445FF">
              <w:rPr>
                <w:rStyle w:val="Hyperlink"/>
              </w:rPr>
              <w:t>SVK</w:t>
            </w:r>
            <w:r>
              <w:rPr>
                <w:rStyle w:val="Hyperlink"/>
              </w:rPr>
              <w:t xml:space="preserve"> og innleggelse</w:t>
            </w:r>
            <w:r>
              <w:tab/>
            </w:r>
            <w:r>
              <w:fldChar w:fldCharType="begin"/>
            </w:r>
            <w:r>
              <w:instrText xml:space="preserve"> PAGEREF _Toc256000006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12" w:history="1">
            <w:r>
              <w:rPr>
                <w:rStyle w:val="Hyperlink"/>
                <w:rFonts w:cstheme="minorHAnsi"/>
              </w:rPr>
              <w:t>5.1</w:t>
            </w:r>
            <w:r>
              <w:rPr>
                <w:rFonts w:asciiTheme="minorHAnsi" w:hAnsiTheme="minorHAnsi" w:cstheme="minorHAnsi"/>
                <w:noProof/>
                <w:sz w:val="22"/>
              </w:rPr>
              <w:tab/>
            </w:r>
            <w:r w:rsidRPr="00FB5D5E">
              <w:rPr>
                <w:rStyle w:val="Hyperlink"/>
                <w:rFonts w:cstheme="minorHAnsi"/>
              </w:rPr>
              <w:t>B</w:t>
            </w:r>
            <w:r w:rsidRPr="00FB5D5E" w:rsidR="001476A7">
              <w:rPr>
                <w:rStyle w:val="Hyperlink"/>
                <w:rFonts w:cstheme="minorHAnsi"/>
              </w:rPr>
              <w:t>egrepsavklaring for de ulike sentrale venekateter</w:t>
            </w:r>
            <w:r>
              <w:tab/>
            </w:r>
            <w:r>
              <w:fldChar w:fldCharType="begin"/>
            </w:r>
            <w:r>
              <w:instrText xml:space="preserve"> PAGEREF _Toc256000012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13" w:history="1">
            <w:r>
              <w:rPr>
                <w:rStyle w:val="Hyperlink"/>
                <w:rFonts w:cstheme="minorHAnsi"/>
              </w:rPr>
              <w:t>5.2</w:t>
            </w:r>
            <w:r>
              <w:rPr>
                <w:rFonts w:asciiTheme="minorHAnsi" w:hAnsiTheme="minorHAnsi" w:cstheme="minorHAnsi"/>
                <w:noProof/>
                <w:sz w:val="22"/>
              </w:rPr>
              <w:tab/>
            </w:r>
            <w:r w:rsidRPr="00734AAB">
              <w:rPr>
                <w:rStyle w:val="Hyperlink"/>
                <w:rFonts w:cstheme="minorHAnsi"/>
              </w:rPr>
              <w:t>Generelt for alle typer sentrale vene</w:t>
            </w:r>
            <w:r w:rsidR="00FA7F37">
              <w:rPr>
                <w:rStyle w:val="Hyperlink"/>
                <w:rFonts w:cstheme="minorHAnsi"/>
              </w:rPr>
              <w:t>-/arterie</w:t>
            </w:r>
            <w:r w:rsidRPr="00734AAB">
              <w:rPr>
                <w:rStyle w:val="Hyperlink"/>
                <w:rFonts w:cstheme="minorHAnsi"/>
              </w:rPr>
              <w:t>kateter</w:t>
            </w:r>
            <w:r>
              <w:tab/>
            </w:r>
            <w:r>
              <w:fldChar w:fldCharType="begin"/>
            </w:r>
            <w:r>
              <w:instrText xml:space="preserve"> PAGEREF _Toc256000013 \h </w:instrText>
            </w:r>
            <w:r>
              <w:fldChar w:fldCharType="separate"/>
            </w:r>
            <w:r>
              <w:t>3</w:t>
            </w:r>
            <w:r>
              <w:fldChar w:fldCharType="end"/>
            </w:r>
          </w:hyperlink>
        </w:p>
        <w:p>
          <w:pPr>
            <w:pStyle w:val="TOC2"/>
            <w:tabs>
              <w:tab w:val="left" w:pos="880"/>
              <w:tab w:val="right" w:leader="dot" w:pos="9061"/>
            </w:tabs>
            <w:rPr>
              <w:rFonts w:asciiTheme="minorHAnsi" w:hAnsiTheme="minorHAnsi"/>
              <w:noProof/>
              <w:sz w:val="22"/>
            </w:rPr>
          </w:pPr>
          <w:hyperlink w:anchor="_Toc256000014" w:history="1">
            <w:r>
              <w:rPr>
                <w:rStyle w:val="Hyperlink"/>
                <w:rFonts w:cstheme="minorHAnsi"/>
              </w:rPr>
              <w:t>5.3</w:t>
            </w:r>
            <w:r>
              <w:rPr>
                <w:rFonts w:asciiTheme="minorHAnsi" w:hAnsiTheme="minorHAnsi" w:cstheme="minorHAnsi"/>
                <w:noProof/>
                <w:sz w:val="22"/>
              </w:rPr>
              <w:tab/>
            </w:r>
            <w:r w:rsidRPr="00FB5D5E">
              <w:rPr>
                <w:rStyle w:val="Hyperlink"/>
                <w:rFonts w:cstheme="minorHAnsi"/>
              </w:rPr>
              <w:t>Innleggelse av sentralt venekate</w:t>
            </w:r>
            <w:r w:rsidRPr="00FB5D5E" w:rsidR="00456DDC">
              <w:rPr>
                <w:rStyle w:val="Hyperlink"/>
                <w:rFonts w:cstheme="minorHAnsi"/>
              </w:rPr>
              <w:t>te</w:t>
            </w:r>
            <w:r w:rsidRPr="00FB5D5E">
              <w:rPr>
                <w:rStyle w:val="Hyperlink"/>
                <w:rFonts w:cstheme="minorHAnsi"/>
              </w:rPr>
              <w:t>r</w:t>
            </w:r>
            <w:r>
              <w:tab/>
            </w:r>
            <w:r>
              <w:fldChar w:fldCharType="begin"/>
            </w:r>
            <w:r>
              <w:instrText xml:space="preserve"> PAGEREF _Toc256000014 \h </w:instrText>
            </w:r>
            <w:r>
              <w:fldChar w:fldCharType="separate"/>
            </w:r>
            <w:r>
              <w:t>3</w:t>
            </w:r>
            <w:r>
              <w:fldChar w:fldCharType="end"/>
            </w:r>
          </w:hyperlink>
        </w:p>
        <w:p>
          <w:pPr>
            <w:pStyle w:val="TOC2"/>
            <w:tabs>
              <w:tab w:val="left" w:pos="1100"/>
              <w:tab w:val="right" w:leader="dot" w:pos="9061"/>
            </w:tabs>
            <w:rPr>
              <w:rFonts w:asciiTheme="minorHAnsi" w:hAnsiTheme="minorHAnsi"/>
              <w:noProof/>
              <w:sz w:val="22"/>
            </w:rPr>
          </w:pPr>
          <w:hyperlink w:anchor="_Toc256000015" w:history="1">
            <w:r>
              <w:rPr>
                <w:rStyle w:val="Hyperlink"/>
                <w:rFonts w:cstheme="minorHAnsi"/>
              </w:rPr>
              <w:t>5.3.1</w:t>
            </w:r>
            <w:r>
              <w:rPr>
                <w:rFonts w:asciiTheme="minorHAnsi" w:hAnsiTheme="minorHAnsi" w:cstheme="minorHAnsi"/>
                <w:noProof/>
                <w:sz w:val="22"/>
              </w:rPr>
              <w:tab/>
            </w:r>
            <w:r w:rsidRPr="00FB5D5E">
              <w:rPr>
                <w:rStyle w:val="Hyperlink"/>
                <w:rFonts w:cstheme="minorHAnsi"/>
              </w:rPr>
              <w:t>Utstyr til innleggelse</w:t>
            </w:r>
            <w:r>
              <w:tab/>
            </w:r>
            <w:r>
              <w:fldChar w:fldCharType="begin"/>
            </w:r>
            <w:r>
              <w:instrText xml:space="preserve"> PAGEREF _Toc256000015 \h </w:instrText>
            </w:r>
            <w:r>
              <w:fldChar w:fldCharType="separate"/>
            </w:r>
            <w:r>
              <w:t>3</w:t>
            </w:r>
            <w:r>
              <w:fldChar w:fldCharType="end"/>
            </w:r>
          </w:hyperlink>
        </w:p>
        <w:p>
          <w:pPr>
            <w:pStyle w:val="TOC2"/>
            <w:tabs>
              <w:tab w:val="left" w:pos="1100"/>
              <w:tab w:val="right" w:leader="dot" w:pos="9061"/>
            </w:tabs>
            <w:rPr>
              <w:rFonts w:asciiTheme="minorHAnsi" w:hAnsiTheme="minorHAnsi"/>
              <w:noProof/>
              <w:sz w:val="22"/>
            </w:rPr>
          </w:pPr>
          <w:hyperlink w:anchor="_Toc256000016" w:history="1">
            <w:r>
              <w:rPr>
                <w:rStyle w:val="Hyperlink"/>
                <w:rFonts w:cstheme="minorHAnsi"/>
                <w:bCs/>
              </w:rPr>
              <w:t>5.3.2</w:t>
            </w:r>
            <w:r>
              <w:rPr>
                <w:rFonts w:asciiTheme="minorHAnsi" w:hAnsiTheme="minorHAnsi" w:cstheme="minorHAnsi"/>
                <w:bCs/>
                <w:noProof/>
                <w:sz w:val="22"/>
              </w:rPr>
              <w:tab/>
            </w:r>
            <w:r w:rsidRPr="00FB5D5E">
              <w:rPr>
                <w:rStyle w:val="Hyperlink"/>
                <w:rFonts w:cstheme="minorHAnsi"/>
              </w:rPr>
              <w:t>Innleggelse og feste av SVK og koblinger</w:t>
            </w:r>
            <w:r>
              <w:tab/>
            </w:r>
            <w:r>
              <w:fldChar w:fldCharType="begin"/>
            </w:r>
            <w:r>
              <w:instrText xml:space="preserve"> PAGEREF _Toc256000016 \h </w:instrText>
            </w:r>
            <w:r>
              <w:fldChar w:fldCharType="separate"/>
            </w:r>
            <w:r>
              <w:t>3</w:t>
            </w:r>
            <w:r>
              <w:fldChar w:fldCharType="end"/>
            </w:r>
          </w:hyperlink>
        </w:p>
        <w:p>
          <w:pPr>
            <w:pStyle w:val="TOC1"/>
            <w:rPr>
              <w:rFonts w:asciiTheme="minorHAnsi" w:hAnsiTheme="minorHAnsi"/>
              <w:noProof/>
              <w:sz w:val="22"/>
            </w:rPr>
          </w:pPr>
          <w:hyperlink w:anchor="_Toc256000017" w:history="1">
            <w:r>
              <w:rPr>
                <w:rStyle w:val="Hyperlink"/>
              </w:rPr>
              <w:t>6.</w:t>
            </w:r>
            <w:r>
              <w:rPr>
                <w:rFonts w:asciiTheme="minorHAnsi" w:hAnsiTheme="minorHAnsi"/>
                <w:noProof/>
                <w:sz w:val="22"/>
              </w:rPr>
              <w:tab/>
            </w:r>
            <w:r w:rsidRPr="00521C26">
              <w:rPr>
                <w:rStyle w:val="Hyperlink"/>
              </w:rPr>
              <w:t>I</w:t>
            </w:r>
            <w:r w:rsidRPr="00521C26">
              <w:rPr>
                <w:rStyle w:val="Hyperlink"/>
              </w:rPr>
              <w:t>nfeksjonsforebyggende tiltak</w:t>
            </w:r>
            <w:r w:rsidR="0088348A">
              <w:rPr>
                <w:rStyle w:val="Hyperlink"/>
              </w:rPr>
              <w:t xml:space="preserve">, prinsipper </w:t>
            </w:r>
            <w:r w:rsidRPr="00521C26">
              <w:rPr>
                <w:rStyle w:val="Hyperlink"/>
              </w:rPr>
              <w:t>og h</w:t>
            </w:r>
            <w:r w:rsidRPr="00521C26" w:rsidR="00DF207B">
              <w:rPr>
                <w:rStyle w:val="Hyperlink"/>
              </w:rPr>
              <w:t>åndtering</w:t>
            </w:r>
            <w:r>
              <w:tab/>
            </w:r>
            <w:r>
              <w:fldChar w:fldCharType="begin"/>
            </w:r>
            <w:r>
              <w:instrText xml:space="preserve"> PAGEREF _Toc256000017 \h </w:instrText>
            </w:r>
            <w:r>
              <w:fldChar w:fldCharType="separate"/>
            </w:r>
            <w:r>
              <w:t>6</w:t>
            </w:r>
            <w:r>
              <w:fldChar w:fldCharType="end"/>
            </w:r>
          </w:hyperlink>
        </w:p>
        <w:p>
          <w:pPr>
            <w:pStyle w:val="TOC1"/>
            <w:rPr>
              <w:rFonts w:asciiTheme="minorHAnsi" w:hAnsiTheme="minorHAnsi"/>
              <w:noProof/>
              <w:sz w:val="22"/>
            </w:rPr>
          </w:pPr>
          <w:hyperlink w:anchor="_Toc256000018" w:history="1">
            <w:r>
              <w:rPr>
                <w:rStyle w:val="Hyperlink"/>
              </w:rPr>
              <w:t>7.</w:t>
            </w:r>
            <w:r>
              <w:rPr>
                <w:rFonts w:asciiTheme="minorHAnsi" w:hAnsiTheme="minorHAnsi"/>
                <w:noProof/>
                <w:sz w:val="22"/>
              </w:rPr>
              <w:tab/>
            </w:r>
            <w:r>
              <w:rPr>
                <w:rStyle w:val="Hyperlink"/>
              </w:rPr>
              <w:t>Intermitterende</w:t>
            </w:r>
            <w:r w:rsidR="00A445FF">
              <w:rPr>
                <w:rStyle w:val="Hyperlink"/>
              </w:rPr>
              <w:t xml:space="preserve"> </w:t>
            </w:r>
            <w:r w:rsidR="00E96321">
              <w:rPr>
                <w:rStyle w:val="Hyperlink"/>
              </w:rPr>
              <w:t>(korttids)/</w:t>
            </w:r>
            <w:r w:rsidRPr="00280461" w:rsidR="00E96321">
              <w:rPr>
                <w:rStyle w:val="Hyperlink"/>
              </w:rPr>
              <w:t>Kontinuerlig</w:t>
            </w:r>
            <w:r w:rsidR="00E96321">
              <w:rPr>
                <w:rStyle w:val="Hyperlink"/>
              </w:rPr>
              <w:t xml:space="preserve"> </w:t>
            </w:r>
            <w:r w:rsidRPr="00280461" w:rsidR="00E96321">
              <w:rPr>
                <w:rStyle w:val="Hyperlink"/>
              </w:rPr>
              <w:t>infusjon</w:t>
            </w:r>
            <w:r w:rsidR="00E96321">
              <w:rPr>
                <w:rStyle w:val="Hyperlink"/>
              </w:rPr>
              <w:t xml:space="preserve"> </w:t>
            </w:r>
            <w:r w:rsidR="004A1741">
              <w:rPr>
                <w:rStyle w:val="Hyperlink"/>
              </w:rPr>
              <w:t>m</w:t>
            </w:r>
            <w:r w:rsidRPr="00280461" w:rsidR="007025CB">
              <w:rPr>
                <w:rStyle w:val="Hyperlink"/>
              </w:rPr>
              <w:t>ed pumpe</w:t>
            </w:r>
            <w:r>
              <w:tab/>
            </w:r>
            <w:r>
              <w:fldChar w:fldCharType="begin"/>
            </w:r>
            <w:r>
              <w:instrText xml:space="preserve"> PAGEREF _Toc256000018 \h </w:instrText>
            </w:r>
            <w:r>
              <w:fldChar w:fldCharType="separate"/>
            </w:r>
            <w:r>
              <w:t>6</w:t>
            </w:r>
            <w:r>
              <w:fldChar w:fldCharType="end"/>
            </w:r>
          </w:hyperlink>
        </w:p>
        <w:p>
          <w:pPr>
            <w:pStyle w:val="TOC2"/>
            <w:tabs>
              <w:tab w:val="left" w:pos="880"/>
              <w:tab w:val="right" w:leader="dot" w:pos="9061"/>
            </w:tabs>
            <w:rPr>
              <w:rFonts w:asciiTheme="minorHAnsi" w:hAnsiTheme="minorHAnsi"/>
              <w:noProof/>
              <w:sz w:val="22"/>
            </w:rPr>
          </w:pPr>
          <w:hyperlink w:anchor="_Toc256000026" w:history="1">
            <w:r>
              <w:rPr>
                <w:rStyle w:val="Hyperlink"/>
              </w:rPr>
              <w:t>7.1</w:t>
            </w:r>
            <w:r>
              <w:rPr>
                <w:rFonts w:asciiTheme="minorHAnsi" w:hAnsiTheme="minorHAnsi"/>
                <w:noProof/>
                <w:sz w:val="22"/>
              </w:rPr>
              <w:tab/>
            </w:r>
            <w:r w:rsidRPr="00247B5A">
              <w:rPr>
                <w:rStyle w:val="Hyperlink"/>
              </w:rPr>
              <w:t>H</w:t>
            </w:r>
            <w:r w:rsidRPr="00247B5A" w:rsidR="00016719">
              <w:rPr>
                <w:rStyle w:val="Hyperlink"/>
              </w:rPr>
              <w:t>eparinlås</w:t>
            </w:r>
            <w:r w:rsidR="00016719">
              <w:rPr>
                <w:rStyle w:val="Hyperlink"/>
              </w:rPr>
              <w:t>/Na</w:t>
            </w:r>
            <w:r w:rsidR="00DA3C0F">
              <w:rPr>
                <w:rStyle w:val="Hyperlink"/>
              </w:rPr>
              <w:t>C</w:t>
            </w:r>
            <w:r w:rsidR="00016719">
              <w:rPr>
                <w:rStyle w:val="Hyperlink"/>
              </w:rPr>
              <w:t>l i løp benyttet til intermitterende</w:t>
            </w:r>
            <w:r w:rsidR="004A1741">
              <w:rPr>
                <w:rStyle w:val="Hyperlink"/>
              </w:rPr>
              <w:t xml:space="preserve"> (korttids)</w:t>
            </w:r>
            <w:r w:rsidR="00016719">
              <w:rPr>
                <w:rStyle w:val="Hyperlink"/>
              </w:rPr>
              <w:t xml:space="preserve"> infusjon</w:t>
            </w:r>
            <w:r>
              <w:tab/>
            </w:r>
            <w:r>
              <w:fldChar w:fldCharType="begin"/>
            </w:r>
            <w:r>
              <w:instrText xml:space="preserve"> PAGEREF _Toc256000026 \h </w:instrText>
            </w:r>
            <w:r>
              <w:fldChar w:fldCharType="separate"/>
            </w:r>
            <w:r>
              <w:t>7</w:t>
            </w:r>
            <w:r>
              <w:fldChar w:fldCharType="end"/>
            </w:r>
          </w:hyperlink>
        </w:p>
        <w:p>
          <w:pPr>
            <w:pStyle w:val="TOC2"/>
            <w:tabs>
              <w:tab w:val="left" w:pos="880"/>
              <w:tab w:val="right" w:leader="dot" w:pos="9061"/>
            </w:tabs>
            <w:rPr>
              <w:rFonts w:asciiTheme="minorHAnsi" w:hAnsiTheme="minorHAnsi"/>
              <w:noProof/>
              <w:sz w:val="22"/>
            </w:rPr>
          </w:pPr>
          <w:hyperlink w:anchor="_Toc256000027" w:history="1">
            <w:r>
              <w:rPr>
                <w:rStyle w:val="Hyperlink"/>
              </w:rPr>
              <w:t>7.2</w:t>
            </w:r>
            <w:r>
              <w:rPr>
                <w:rFonts w:asciiTheme="minorHAnsi" w:hAnsiTheme="minorHAnsi"/>
                <w:noProof/>
                <w:sz w:val="22"/>
              </w:rPr>
              <w:tab/>
            </w:r>
            <w:r w:rsidRPr="00247B5A">
              <w:rPr>
                <w:rStyle w:val="Hyperlink"/>
              </w:rPr>
              <w:t xml:space="preserve">Praktisk tillaging av </w:t>
            </w:r>
            <w:r w:rsidRPr="00247B5A" w:rsidR="001476A7">
              <w:rPr>
                <w:rStyle w:val="Hyperlink"/>
              </w:rPr>
              <w:t>væsker og tilhørende forbruksutstyr</w:t>
            </w:r>
            <w:r>
              <w:tab/>
            </w:r>
            <w:r>
              <w:fldChar w:fldCharType="begin"/>
            </w:r>
            <w:r>
              <w:instrText xml:space="preserve"> PAGEREF _Toc256000027 \h </w:instrText>
            </w:r>
            <w:r>
              <w:fldChar w:fldCharType="separate"/>
            </w:r>
            <w:r>
              <w:t>8</w:t>
            </w:r>
            <w:r>
              <w:fldChar w:fldCharType="end"/>
            </w:r>
          </w:hyperlink>
        </w:p>
        <w:p>
          <w:pPr>
            <w:pStyle w:val="TOC1"/>
            <w:rPr>
              <w:rFonts w:asciiTheme="minorHAnsi" w:hAnsiTheme="minorHAnsi"/>
              <w:noProof/>
              <w:sz w:val="22"/>
            </w:rPr>
          </w:pPr>
          <w:hyperlink w:anchor="_Toc256000028" w:history="1">
            <w:r>
              <w:rPr>
                <w:rStyle w:val="Hyperlink"/>
              </w:rPr>
              <w:t>8.</w:t>
            </w:r>
            <w:r>
              <w:rPr>
                <w:rFonts w:asciiTheme="minorHAnsi" w:hAnsiTheme="minorHAnsi"/>
                <w:noProof/>
                <w:sz w:val="22"/>
              </w:rPr>
              <w:tab/>
            </w:r>
            <w:r>
              <w:rPr>
                <w:rStyle w:val="Hyperlink"/>
              </w:rPr>
              <w:t>K</w:t>
            </w:r>
            <w:r w:rsidRPr="00142539" w:rsidR="00FA0D0D">
              <w:rPr>
                <w:rStyle w:val="Hyperlink"/>
              </w:rPr>
              <w:t>omplikasjoner</w:t>
            </w:r>
            <w:r>
              <w:tab/>
            </w:r>
            <w:r>
              <w:fldChar w:fldCharType="begin"/>
            </w:r>
            <w:r>
              <w:instrText xml:space="preserve"> PAGEREF _Toc256000028 \h </w:instrText>
            </w:r>
            <w:r>
              <w:fldChar w:fldCharType="separate"/>
            </w:r>
            <w:r>
              <w:t>8</w:t>
            </w:r>
            <w:r>
              <w:fldChar w:fldCharType="end"/>
            </w:r>
          </w:hyperlink>
        </w:p>
        <w:p>
          <w:pPr>
            <w:pStyle w:val="TOC1"/>
            <w:rPr>
              <w:rFonts w:asciiTheme="minorHAnsi" w:hAnsiTheme="minorHAnsi"/>
              <w:noProof/>
              <w:sz w:val="22"/>
            </w:rPr>
          </w:pPr>
          <w:hyperlink w:anchor="_Toc256000029" w:history="1">
            <w:r>
              <w:rPr>
                <w:rStyle w:val="Hyperlink"/>
              </w:rPr>
              <w:t>9.</w:t>
            </w:r>
            <w:r>
              <w:rPr>
                <w:rFonts w:asciiTheme="minorHAnsi" w:hAnsiTheme="minorHAnsi"/>
                <w:noProof/>
                <w:sz w:val="22"/>
              </w:rPr>
              <w:tab/>
            </w:r>
            <w:r w:rsidRPr="00016719">
              <w:rPr>
                <w:rStyle w:val="Hyperlink"/>
              </w:rPr>
              <w:t>Fjerning av SVK</w:t>
            </w:r>
            <w:r>
              <w:tab/>
            </w:r>
            <w:r>
              <w:fldChar w:fldCharType="begin"/>
            </w:r>
            <w:r>
              <w:instrText xml:space="preserve"> PAGEREF _Toc256000029 \h </w:instrText>
            </w:r>
            <w:r>
              <w:fldChar w:fldCharType="separate"/>
            </w:r>
            <w:r>
              <w:t>9</w:t>
            </w:r>
            <w:r>
              <w:fldChar w:fldCharType="end"/>
            </w:r>
          </w:hyperlink>
        </w:p>
        <w:p>
          <w:pPr>
            <w:pStyle w:val="TOC2"/>
            <w:tabs>
              <w:tab w:val="left" w:pos="880"/>
              <w:tab w:val="right" w:leader="dot" w:pos="9061"/>
            </w:tabs>
            <w:rPr>
              <w:rFonts w:asciiTheme="minorHAnsi" w:hAnsiTheme="minorHAnsi"/>
              <w:noProof/>
              <w:sz w:val="22"/>
            </w:rPr>
          </w:pPr>
          <w:hyperlink w:anchor="_Toc256000032" w:history="1">
            <w:r>
              <w:rPr>
                <w:rStyle w:val="Hyperlink"/>
              </w:rPr>
              <w:t>9.1</w:t>
            </w:r>
            <w:r>
              <w:rPr>
                <w:rFonts w:asciiTheme="minorHAnsi" w:hAnsiTheme="minorHAnsi"/>
                <w:noProof/>
                <w:sz w:val="22"/>
              </w:rPr>
              <w:tab/>
            </w:r>
            <w:r w:rsidRPr="00247B5A">
              <w:rPr>
                <w:rStyle w:val="Hyperlink"/>
              </w:rPr>
              <w:t xml:space="preserve">Utstyr </w:t>
            </w:r>
            <w:r w:rsidRPr="00247B5A" w:rsidR="0069460D">
              <w:rPr>
                <w:rStyle w:val="Hyperlink"/>
              </w:rPr>
              <w:t>til fjerning</w:t>
            </w:r>
            <w:r>
              <w:tab/>
            </w:r>
            <w:r>
              <w:fldChar w:fldCharType="begin"/>
            </w:r>
            <w:r>
              <w:instrText xml:space="preserve"> PAGEREF _Toc256000032 \h </w:instrText>
            </w:r>
            <w:r>
              <w:fldChar w:fldCharType="separate"/>
            </w:r>
            <w:r>
              <w:t>9</w:t>
            </w:r>
            <w:r>
              <w:fldChar w:fldCharType="end"/>
            </w:r>
          </w:hyperlink>
        </w:p>
        <w:p>
          <w:pPr>
            <w:pStyle w:val="TOC2"/>
            <w:tabs>
              <w:tab w:val="left" w:pos="880"/>
              <w:tab w:val="right" w:leader="dot" w:pos="9061"/>
            </w:tabs>
            <w:rPr>
              <w:rFonts w:asciiTheme="minorHAnsi" w:hAnsiTheme="minorHAnsi"/>
              <w:noProof/>
              <w:sz w:val="22"/>
            </w:rPr>
          </w:pPr>
          <w:hyperlink w:anchor="_Toc256000033" w:history="1">
            <w:r>
              <w:rPr>
                <w:rStyle w:val="Hyperlink"/>
                <w:rFonts w:cstheme="minorHAnsi"/>
              </w:rPr>
              <w:t>9.2</w:t>
            </w:r>
            <w:r>
              <w:rPr>
                <w:rFonts w:asciiTheme="minorHAnsi" w:hAnsiTheme="minorHAnsi" w:cstheme="minorHAnsi"/>
                <w:noProof/>
                <w:sz w:val="22"/>
              </w:rPr>
              <w:tab/>
            </w:r>
            <w:r w:rsidRPr="00F76AC2">
              <w:rPr>
                <w:rStyle w:val="Hyperlink"/>
                <w:rFonts w:cstheme="minorHAnsi"/>
              </w:rPr>
              <w:t>Fremgangsmåte</w:t>
            </w:r>
            <w:r>
              <w:tab/>
            </w:r>
            <w:r>
              <w:fldChar w:fldCharType="begin"/>
            </w:r>
            <w:r>
              <w:instrText xml:space="preserve"> PAGEREF _Toc256000033 \h </w:instrText>
            </w:r>
            <w:r>
              <w:fldChar w:fldCharType="separate"/>
            </w:r>
            <w:r>
              <w:t>9</w:t>
            </w:r>
            <w:r>
              <w:fldChar w:fldCharType="end"/>
            </w:r>
          </w:hyperlink>
        </w:p>
        <w:p>
          <w:pPr>
            <w:pStyle w:val="TOC1"/>
            <w:rPr>
              <w:rFonts w:asciiTheme="minorHAnsi" w:hAnsiTheme="minorHAnsi"/>
              <w:noProof/>
              <w:sz w:val="22"/>
            </w:rPr>
          </w:pPr>
          <w:hyperlink w:anchor="_Toc256000034" w:history="1">
            <w:r>
              <w:rPr>
                <w:rStyle w:val="Hyperlink"/>
              </w:rPr>
              <w:t>10.</w:t>
            </w:r>
            <w:r>
              <w:rPr>
                <w:rFonts w:asciiTheme="minorHAnsi" w:hAnsiTheme="minorHAnsi"/>
                <w:noProof/>
                <w:sz w:val="22"/>
              </w:rPr>
              <w:tab/>
            </w:r>
            <w:r>
              <w:rPr>
                <w:rStyle w:val="Hyperlink"/>
              </w:rPr>
              <w:t>Definisjoner</w:t>
            </w:r>
            <w:r>
              <w:tab/>
            </w:r>
            <w:r>
              <w:fldChar w:fldCharType="begin"/>
            </w:r>
            <w:r>
              <w:instrText xml:space="preserve"> PAGEREF _Toc256000034 \h </w:instrText>
            </w:r>
            <w:r>
              <w:fldChar w:fldCharType="separate"/>
            </w:r>
            <w:r>
              <w:t>9</w:t>
            </w:r>
            <w:r>
              <w:fldChar w:fldCharType="end"/>
            </w:r>
          </w:hyperlink>
        </w:p>
        <w:p>
          <w:pPr>
            <w:pStyle w:val="TOC1"/>
            <w:rPr>
              <w:rFonts w:asciiTheme="minorHAnsi" w:hAnsiTheme="minorHAnsi"/>
              <w:noProof/>
              <w:sz w:val="22"/>
            </w:rPr>
          </w:pPr>
          <w:hyperlink w:anchor="_Toc256000035" w:history="1">
            <w:r>
              <w:rPr>
                <w:rStyle w:val="Hyperlink"/>
              </w:rPr>
              <w:t>11.</w:t>
            </w:r>
            <w:r>
              <w:rPr>
                <w:rFonts w:asciiTheme="minorHAnsi" w:hAnsiTheme="minorHAnsi"/>
                <w:noProof/>
                <w:sz w:val="22"/>
              </w:rPr>
              <w:tab/>
            </w:r>
            <w:r>
              <w:rPr>
                <w:rStyle w:val="Hyperlink"/>
              </w:rPr>
              <w:t>Referanser</w:t>
            </w:r>
            <w:r>
              <w:tab/>
            </w:r>
            <w:r>
              <w:fldChar w:fldCharType="begin"/>
            </w:r>
            <w:r>
              <w:instrText xml:space="preserve"> PAGEREF _Toc256000035 \h </w:instrText>
            </w:r>
            <w:r>
              <w:fldChar w:fldCharType="separate"/>
            </w:r>
            <w:r>
              <w:t>10</w:t>
            </w:r>
            <w:r>
              <w:fldChar w:fldCharType="end"/>
            </w:r>
          </w:hyperlink>
        </w:p>
        <w:p>
          <w:pPr>
            <w:pStyle w:val="TOC1"/>
            <w:rPr>
              <w:rFonts w:asciiTheme="minorHAnsi" w:hAnsiTheme="minorHAnsi"/>
              <w:noProof/>
              <w:sz w:val="22"/>
            </w:rPr>
          </w:pPr>
          <w:hyperlink w:anchor="_Toc256000036" w:history="1">
            <w:r>
              <w:rPr>
                <w:rStyle w:val="Hyperlink"/>
              </w:rPr>
              <w:t>12.</w:t>
            </w:r>
            <w:r>
              <w:rPr>
                <w:rFonts w:asciiTheme="minorHAnsi" w:hAnsiTheme="minorHAnsi"/>
                <w:noProof/>
                <w:sz w:val="22"/>
              </w:rPr>
              <w:tab/>
            </w:r>
            <w:r w:rsidRPr="002B5874">
              <w:rPr>
                <w:rStyle w:val="Hyperlink"/>
              </w:rPr>
              <w:t>Endringer siden forrige versjon</w:t>
            </w:r>
            <w:r>
              <w:tab/>
            </w:r>
            <w:r>
              <w:fldChar w:fldCharType="begin"/>
            </w:r>
            <w:r>
              <w:instrText xml:space="preserve"> PAGEREF _Toc256000036 \h </w:instrText>
            </w:r>
            <w:r>
              <w:fldChar w:fldCharType="separate"/>
            </w:r>
            <w:r>
              <w:t>11</w:t>
            </w:r>
            <w:r>
              <w:fldChar w:fldCharType="end"/>
            </w:r>
          </w:hyperlink>
        </w:p>
        <w:p w:rsidR="00DA7367">
          <w:r>
            <w:rPr>
              <w:b/>
              <w:bCs/>
            </w:rPr>
            <w:fldChar w:fldCharType="end"/>
          </w:r>
        </w:p>
      </w:sdtContent>
    </w:sdt>
    <w:p w:rsidR="00DA7367" w:rsidP="00DA7367" w14:paraId="61F4A48B" w14:textId="77777777">
      <w:pPr>
        <w:pStyle w:val="Heading6"/>
        <w:ind w:left="720"/>
      </w:pPr>
    </w:p>
    <w:p w:rsidR="00E732FE" w14:paraId="44B61F13" w14:textId="77777777">
      <w:pPr>
        <w:rPr>
          <w:rFonts w:ascii="Verdana" w:hAnsi="Verdana" w:cstheme="minorHAnsi"/>
          <w:b/>
          <w:color w:val="000000"/>
          <w:szCs w:val="22"/>
        </w:rPr>
      </w:pPr>
      <w:r>
        <w:br w:type="page"/>
      </w:r>
    </w:p>
    <w:p w:rsidR="00BC1668" w:rsidRPr="00B335F7" w:rsidP="00F76AC2" w14:paraId="27872430" w14:textId="26166890">
      <w:pPr>
        <w:pStyle w:val="Heading1"/>
      </w:pPr>
      <w:bookmarkStart w:id="0" w:name="_Toc256000001"/>
      <w:r w:rsidRPr="00B335F7">
        <w:t>Prosedyrens formål</w:t>
      </w:r>
      <w:bookmarkEnd w:id="0"/>
    </w:p>
    <w:p w:rsidR="00BC1668" w:rsidRPr="0066335F" w:rsidP="00BC1668" w14:paraId="27872431" w14:textId="489B1883">
      <w:pPr>
        <w:rPr>
          <w:rFonts w:asciiTheme="minorHAnsi" w:hAnsiTheme="minorHAnsi" w:cstheme="minorHAnsi"/>
          <w:sz w:val="24"/>
          <w:szCs w:val="24"/>
        </w:rPr>
      </w:pPr>
      <w:r w:rsidRPr="005F2421">
        <w:rPr>
          <w:rFonts w:asciiTheme="minorHAnsi" w:hAnsiTheme="minorHAnsi" w:cstheme="minorHAnsi"/>
        </w:rPr>
        <w:t>S</w:t>
      </w:r>
      <w:r w:rsidRPr="005F2421">
        <w:rPr>
          <w:rFonts w:asciiTheme="minorHAnsi" w:hAnsiTheme="minorHAnsi" w:cstheme="minorHAnsi"/>
        </w:rPr>
        <w:t xml:space="preserve">ikre korrekt håndtering, bruk og fjerning av sentrale venekateter, </w:t>
      </w:r>
      <w:r w:rsidR="00456DDC">
        <w:rPr>
          <w:rFonts w:asciiTheme="minorHAnsi" w:hAnsiTheme="minorHAnsi" w:cstheme="minorHAnsi"/>
        </w:rPr>
        <w:t>og dermed</w:t>
      </w:r>
      <w:r w:rsidRPr="005F2421">
        <w:rPr>
          <w:rFonts w:asciiTheme="minorHAnsi" w:hAnsiTheme="minorHAnsi" w:cstheme="minorHAnsi"/>
        </w:rPr>
        <w:t xml:space="preserve"> forebygge infeksjoner og andre komplikasjoner hos </w:t>
      </w:r>
      <w:r>
        <w:rPr>
          <w:rFonts w:asciiTheme="minorHAnsi" w:hAnsiTheme="minorHAnsi" w:cstheme="minorHAnsi"/>
        </w:rPr>
        <w:t xml:space="preserve">premature og </w:t>
      </w:r>
      <w:r w:rsidRPr="005F2421">
        <w:rPr>
          <w:rFonts w:asciiTheme="minorHAnsi" w:hAnsiTheme="minorHAnsi" w:cstheme="minorHAnsi"/>
        </w:rPr>
        <w:t>nyfødte</w:t>
      </w:r>
      <w:r>
        <w:rPr>
          <w:rFonts w:asciiTheme="minorHAnsi" w:hAnsiTheme="minorHAnsi" w:cstheme="minorHAnsi"/>
        </w:rPr>
        <w:t>.</w:t>
      </w:r>
      <w:r w:rsidR="0066335F">
        <w:rPr>
          <w:rFonts w:asciiTheme="minorHAnsi" w:hAnsiTheme="minorHAnsi" w:cstheme="minorHAnsi"/>
          <w:sz w:val="24"/>
          <w:szCs w:val="24"/>
        </w:rPr>
        <w:t xml:space="preserve"> </w:t>
      </w:r>
    </w:p>
    <w:p w:rsidR="0066335F" w:rsidRPr="00BC1668" w:rsidP="00BC1668" w14:paraId="27872432" w14:textId="77777777"/>
    <w:p w:rsidR="00BC1668" w:rsidRPr="00FB5D5E" w:rsidP="00FB5D5E" w14:paraId="27872433" w14:textId="765B647E">
      <w:pPr>
        <w:rPr>
          <w:rFonts w:asciiTheme="minorHAnsi" w:hAnsiTheme="minorHAnsi" w:cstheme="minorHAnsi"/>
        </w:rPr>
      </w:pPr>
      <w:r w:rsidRPr="00FB5D5E">
        <w:rPr>
          <w:rFonts w:asciiTheme="minorHAnsi" w:hAnsiTheme="minorHAnsi" w:cstheme="minorHAnsi"/>
        </w:rPr>
        <w:t xml:space="preserve">Hensikten med </w:t>
      </w:r>
      <w:r w:rsidRPr="00FB5D5E" w:rsidR="0066335F">
        <w:rPr>
          <w:rFonts w:asciiTheme="minorHAnsi" w:hAnsiTheme="minorHAnsi" w:cstheme="minorHAnsi"/>
        </w:rPr>
        <w:t xml:space="preserve">innleggelse av sentrale venekatetre er: </w:t>
      </w:r>
    </w:p>
    <w:p w:rsidR="00BC1668" w:rsidRPr="005F2421" w:rsidP="00BC1668" w14:paraId="27872434" w14:textId="77777777">
      <w:pPr>
        <w:numPr>
          <w:ilvl w:val="0"/>
          <w:numId w:val="3"/>
        </w:numPr>
        <w:tabs>
          <w:tab w:val="left" w:pos="-720"/>
          <w:tab w:val="left" w:pos="0"/>
          <w:tab w:val="left" w:pos="720"/>
        </w:tabs>
        <w:suppressAutoHyphens/>
        <w:jc w:val="both"/>
        <w:rPr>
          <w:rFonts w:asciiTheme="minorHAnsi" w:hAnsiTheme="minorHAnsi" w:cstheme="minorHAnsi"/>
          <w:szCs w:val="22"/>
        </w:rPr>
      </w:pPr>
      <w:r w:rsidRPr="005F2421">
        <w:rPr>
          <w:rFonts w:asciiTheme="minorHAnsi" w:hAnsiTheme="minorHAnsi" w:cstheme="minorHAnsi"/>
          <w:szCs w:val="22"/>
        </w:rPr>
        <w:t>Langvarig væskebehandling/parenteral ernæring</w:t>
      </w:r>
    </w:p>
    <w:p w:rsidR="00BC1668" w:rsidRPr="005F2421" w:rsidP="00BC1668" w14:paraId="27872435" w14:textId="77777777">
      <w:pPr>
        <w:numPr>
          <w:ilvl w:val="0"/>
          <w:numId w:val="3"/>
        </w:numPr>
        <w:tabs>
          <w:tab w:val="left" w:pos="-720"/>
          <w:tab w:val="left" w:pos="0"/>
          <w:tab w:val="left" w:pos="720"/>
        </w:tabs>
        <w:suppressAutoHyphens/>
        <w:jc w:val="both"/>
        <w:rPr>
          <w:rFonts w:asciiTheme="minorHAnsi" w:hAnsiTheme="minorHAnsi" w:cstheme="minorHAnsi"/>
          <w:szCs w:val="22"/>
        </w:rPr>
      </w:pPr>
      <w:r w:rsidRPr="005F2421">
        <w:rPr>
          <w:rFonts w:asciiTheme="minorHAnsi" w:hAnsiTheme="minorHAnsi" w:cstheme="minorHAnsi"/>
          <w:szCs w:val="22"/>
        </w:rPr>
        <w:t xml:space="preserve">Behov for pressorer (dopamin/adrenalin/noradrenalin) </w:t>
      </w:r>
    </w:p>
    <w:p w:rsidR="00BC1668" w:rsidRPr="005F2421" w:rsidP="00BC1668" w14:paraId="27872436" w14:textId="77777777">
      <w:pPr>
        <w:pStyle w:val="BodyText2"/>
        <w:numPr>
          <w:ilvl w:val="0"/>
          <w:numId w:val="3"/>
        </w:numPr>
        <w:spacing w:line="240" w:lineRule="auto"/>
        <w:jc w:val="both"/>
        <w:rPr>
          <w:rFonts w:asciiTheme="minorHAnsi" w:hAnsiTheme="minorHAnsi" w:cstheme="minorHAnsi"/>
          <w:b/>
          <w:sz w:val="22"/>
          <w:szCs w:val="22"/>
        </w:rPr>
      </w:pPr>
      <w:r w:rsidRPr="005F2421">
        <w:rPr>
          <w:rFonts w:asciiTheme="minorHAnsi" w:hAnsiTheme="minorHAnsi" w:cstheme="minorHAnsi"/>
          <w:sz w:val="22"/>
          <w:szCs w:val="22"/>
        </w:rPr>
        <w:t>Langvarig medikamentell behandling, særlig ved vevsirriterende stoffer</w:t>
      </w:r>
    </w:p>
    <w:p w:rsidR="00523E5F" w:rsidRPr="005F2421" w:rsidP="00523E5F" w14:paraId="27872437" w14:textId="77777777">
      <w:pPr>
        <w:numPr>
          <w:ilvl w:val="0"/>
          <w:numId w:val="3"/>
        </w:numPr>
        <w:tabs>
          <w:tab w:val="left" w:pos="-720"/>
          <w:tab w:val="left" w:pos="0"/>
          <w:tab w:val="left" w:pos="720"/>
        </w:tabs>
        <w:suppressAutoHyphens/>
        <w:jc w:val="both"/>
        <w:rPr>
          <w:rFonts w:asciiTheme="minorHAnsi" w:hAnsiTheme="minorHAnsi" w:cstheme="minorHAnsi"/>
          <w:szCs w:val="22"/>
        </w:rPr>
      </w:pPr>
      <w:r w:rsidRPr="005F2421">
        <w:rPr>
          <w:rFonts w:asciiTheme="minorHAnsi" w:hAnsiTheme="minorHAnsi" w:cstheme="minorHAnsi"/>
          <w:szCs w:val="22"/>
        </w:rPr>
        <w:t>Vanskelig tilgjengelig perifer vene</w:t>
      </w:r>
    </w:p>
    <w:p w:rsidR="00614580" w:rsidP="00614580" w14:paraId="4BF85863" w14:textId="77777777">
      <w:pPr>
        <w:pStyle w:val="Heading6"/>
      </w:pPr>
    </w:p>
    <w:p w:rsidR="00BC1668" w:rsidRPr="0066335F" w:rsidP="00F76AC2" w14:paraId="27872438" w14:textId="77C99A4F">
      <w:pPr>
        <w:pStyle w:val="Heading1"/>
      </w:pPr>
      <w:bookmarkStart w:id="1" w:name="_Toc256000003"/>
      <w:r w:rsidRPr="0066335F">
        <w:t>Pasienter prosedyren gjelder for</w:t>
      </w:r>
      <w:bookmarkEnd w:id="1"/>
    </w:p>
    <w:p w:rsidR="00BC1668" w:rsidRPr="00C655AE" w:rsidP="0066335F" w14:paraId="27872439" w14:textId="55B0AF40">
      <w:pPr>
        <w:rPr>
          <w:rFonts w:asciiTheme="minorHAnsi" w:hAnsiTheme="minorHAnsi" w:cstheme="minorHAnsi"/>
          <w:szCs w:val="22"/>
        </w:rPr>
      </w:pPr>
      <w:r w:rsidRPr="00C655AE">
        <w:rPr>
          <w:rFonts w:asciiTheme="minorHAnsi" w:hAnsiTheme="minorHAnsi" w:cstheme="minorHAnsi"/>
          <w:szCs w:val="22"/>
        </w:rPr>
        <w:t xml:space="preserve">Prosedyren gjelder for premature og terminbarn </w:t>
      </w:r>
      <w:r w:rsidRPr="00C655AE" w:rsidR="00200B54">
        <w:rPr>
          <w:rFonts w:asciiTheme="minorHAnsi" w:hAnsiTheme="minorHAnsi" w:cstheme="minorHAnsi"/>
          <w:szCs w:val="22"/>
        </w:rPr>
        <w:t>innlagte på Nyfød</w:t>
      </w:r>
      <w:r w:rsidR="00456DDC">
        <w:rPr>
          <w:rFonts w:asciiTheme="minorHAnsi" w:hAnsiTheme="minorHAnsi" w:cstheme="minorHAnsi"/>
          <w:szCs w:val="22"/>
        </w:rPr>
        <w:t>d</w:t>
      </w:r>
      <w:r w:rsidR="00A445FF">
        <w:rPr>
          <w:rFonts w:asciiTheme="minorHAnsi" w:hAnsiTheme="minorHAnsi" w:cstheme="minorHAnsi"/>
          <w:szCs w:val="22"/>
        </w:rPr>
        <w:t>i</w:t>
      </w:r>
      <w:r w:rsidRPr="00C655AE" w:rsidR="00200B54">
        <w:rPr>
          <w:rFonts w:asciiTheme="minorHAnsi" w:hAnsiTheme="minorHAnsi" w:cstheme="minorHAnsi"/>
          <w:szCs w:val="22"/>
        </w:rPr>
        <w:t xml:space="preserve">ntensiv, BUK. </w:t>
      </w:r>
    </w:p>
    <w:p w:rsidR="005F2421" w:rsidP="0066335F" w14:paraId="2787243A" w14:textId="77777777">
      <w:pPr>
        <w:rPr>
          <w:rFonts w:asciiTheme="minorHAnsi" w:hAnsiTheme="minorHAnsi" w:cstheme="minorHAnsi"/>
          <w:sz w:val="24"/>
          <w:szCs w:val="24"/>
        </w:rPr>
      </w:pPr>
    </w:p>
    <w:p w:rsidR="00BC1668" w:rsidRPr="005F2421" w:rsidP="00F76AC2" w14:paraId="2787243B" w14:textId="637A012E">
      <w:pPr>
        <w:pStyle w:val="Heading1"/>
      </w:pPr>
      <w:bookmarkStart w:id="2" w:name="_Toc256000004"/>
      <w:r>
        <w:t xml:space="preserve">Helsepersonell </w:t>
      </w:r>
      <w:r w:rsidRPr="005F2421" w:rsidR="000878F7">
        <w:t>prosedyren gjelder for</w:t>
      </w:r>
      <w:bookmarkEnd w:id="2"/>
    </w:p>
    <w:p w:rsidR="00AE13F0" w:rsidP="00AE13F0" w14:paraId="2787243C" w14:textId="7A7B0130">
      <w:pPr>
        <w:rPr>
          <w:rFonts w:asciiTheme="minorHAnsi" w:hAnsiTheme="minorHAnsi" w:cstheme="minorHAnsi"/>
        </w:rPr>
      </w:pPr>
      <w:r w:rsidRPr="00AE13F0">
        <w:rPr>
          <w:rFonts w:asciiTheme="minorHAnsi" w:hAnsiTheme="minorHAnsi" w:cstheme="minorHAnsi"/>
        </w:rPr>
        <w:t>Sykepleiere og leger som er opplært og har kompetanse til å bruke aktuel</w:t>
      </w:r>
      <w:r w:rsidR="00456DDC">
        <w:rPr>
          <w:rFonts w:asciiTheme="minorHAnsi" w:hAnsiTheme="minorHAnsi" w:cstheme="minorHAnsi"/>
        </w:rPr>
        <w:t>t</w:t>
      </w:r>
      <w:r w:rsidRPr="00AE13F0">
        <w:rPr>
          <w:rFonts w:asciiTheme="minorHAnsi" w:hAnsiTheme="minorHAnsi" w:cstheme="minorHAnsi"/>
        </w:rPr>
        <w:t xml:space="preserve"> utstyr.</w:t>
      </w:r>
    </w:p>
    <w:p w:rsidR="00B335F7" w:rsidRPr="00AE13F0" w:rsidP="00AE13F0" w14:paraId="2787243D" w14:textId="77777777">
      <w:pPr>
        <w:rPr>
          <w:rFonts w:asciiTheme="minorHAnsi" w:hAnsiTheme="minorHAnsi" w:cstheme="minorHAnsi"/>
          <w:color w:val="FF0000"/>
        </w:rPr>
      </w:pPr>
    </w:p>
    <w:p w:rsidR="00BC1668" w:rsidRPr="0066335F" w:rsidP="00F76AC2" w14:paraId="2787243E" w14:textId="3F840660">
      <w:pPr>
        <w:pStyle w:val="Heading1"/>
      </w:pPr>
      <w:bookmarkStart w:id="3" w:name="_Toc256000005"/>
      <w:r w:rsidRPr="0066335F">
        <w:t>Ansvar</w:t>
      </w:r>
      <w:bookmarkEnd w:id="3"/>
    </w:p>
    <w:p w:rsidR="0014677E" w:rsidRPr="0014677E" w:rsidP="0014677E" w14:paraId="2787243F" w14:textId="77777777">
      <w:pPr>
        <w:rPr>
          <w:rFonts w:asciiTheme="minorHAnsi" w:hAnsiTheme="minorHAnsi" w:cstheme="minorHAnsi"/>
        </w:rPr>
      </w:pPr>
      <w:r w:rsidRPr="0014677E">
        <w:rPr>
          <w:rFonts w:asciiTheme="minorHAnsi" w:hAnsiTheme="minorHAnsi" w:cstheme="minorHAnsi"/>
          <w:b/>
        </w:rPr>
        <w:t>Nivå-3 leder</w:t>
      </w:r>
      <w:r w:rsidRPr="0014677E">
        <w:rPr>
          <w:rFonts w:asciiTheme="minorHAnsi" w:hAnsiTheme="minorHAnsi" w:cstheme="minorHAnsi"/>
        </w:rPr>
        <w:t xml:space="preserve"> har ansvar for at prosedyren er kjent i egen enhet, og sikre at helsepersonell har nødvendig kunnskap og kompetanse </w:t>
      </w:r>
      <w:r w:rsidR="00353C33">
        <w:rPr>
          <w:rFonts w:asciiTheme="minorHAnsi" w:hAnsiTheme="minorHAnsi" w:cstheme="minorHAnsi"/>
        </w:rPr>
        <w:t>for</w:t>
      </w:r>
      <w:r w:rsidRPr="0014677E">
        <w:rPr>
          <w:rFonts w:asciiTheme="minorHAnsi" w:hAnsiTheme="minorHAnsi" w:cstheme="minorHAnsi"/>
        </w:rPr>
        <w:t xml:space="preserve"> håndtering av de ulike sentrale venekateter og fjerning av SVK.</w:t>
      </w:r>
    </w:p>
    <w:p w:rsidR="0014677E" w:rsidRPr="0014677E" w:rsidP="0014677E" w14:paraId="27872440" w14:textId="77777777">
      <w:pPr>
        <w:rPr>
          <w:rFonts w:asciiTheme="minorHAnsi" w:hAnsiTheme="minorHAnsi" w:cstheme="minorHAnsi"/>
        </w:rPr>
      </w:pPr>
    </w:p>
    <w:p w:rsidR="0014677E" w:rsidRPr="0014677E" w:rsidP="0014677E" w14:paraId="27872441" w14:textId="77777777">
      <w:pPr>
        <w:rPr>
          <w:rFonts w:asciiTheme="minorHAnsi" w:hAnsiTheme="minorHAnsi" w:cstheme="minorHAnsi"/>
        </w:rPr>
      </w:pPr>
      <w:r w:rsidRPr="0014677E">
        <w:rPr>
          <w:rFonts w:asciiTheme="minorHAnsi" w:hAnsiTheme="minorHAnsi" w:cstheme="minorHAnsi"/>
          <w:b/>
        </w:rPr>
        <w:t xml:space="preserve">Helsepersonell </w:t>
      </w:r>
      <w:r w:rsidRPr="0014677E">
        <w:rPr>
          <w:rFonts w:asciiTheme="minorHAnsi" w:hAnsiTheme="minorHAnsi" w:cstheme="minorHAnsi"/>
        </w:rPr>
        <w:t>som utfører oppgaver som er beskrevet i prosedyren har ansvar for:</w:t>
      </w:r>
    </w:p>
    <w:p w:rsidR="00456DDC" w:rsidP="00456DDC" w14:paraId="14356780" w14:textId="77777777">
      <w:pPr>
        <w:pStyle w:val="ListParagraph"/>
        <w:numPr>
          <w:ilvl w:val="0"/>
          <w:numId w:val="12"/>
        </w:numPr>
        <w:rPr>
          <w:rFonts w:asciiTheme="minorHAnsi" w:hAnsiTheme="minorHAnsi" w:cstheme="minorHAnsi"/>
        </w:rPr>
      </w:pPr>
      <w:r w:rsidRPr="0014677E">
        <w:rPr>
          <w:rFonts w:asciiTheme="minorHAnsi" w:hAnsiTheme="minorHAnsi" w:cstheme="minorHAnsi"/>
        </w:rPr>
        <w:t>å gjennomføre sentrale kompetansekrav i Kompetanseportalen</w:t>
      </w:r>
    </w:p>
    <w:p w:rsidR="0014677E" w:rsidRPr="0014677E" w:rsidP="004267F9" w14:paraId="27872442" w14:textId="77777777">
      <w:pPr>
        <w:pStyle w:val="ListParagraph"/>
        <w:numPr>
          <w:ilvl w:val="0"/>
          <w:numId w:val="12"/>
        </w:numPr>
        <w:rPr>
          <w:rFonts w:asciiTheme="minorHAnsi" w:hAnsiTheme="minorHAnsi" w:cstheme="minorHAnsi"/>
        </w:rPr>
      </w:pPr>
      <w:r w:rsidRPr="0014677E">
        <w:rPr>
          <w:rFonts w:asciiTheme="minorHAnsi" w:hAnsiTheme="minorHAnsi" w:cstheme="minorHAnsi"/>
        </w:rPr>
        <w:t xml:space="preserve">å gjøre seg kjent med og etterleve anbefalingene i prosedyren </w:t>
      </w:r>
    </w:p>
    <w:p w:rsidR="0014677E" w:rsidRPr="0014677E" w:rsidP="004267F9" w14:paraId="27872443" w14:textId="7082CA7E">
      <w:pPr>
        <w:pStyle w:val="ListParagraph"/>
        <w:numPr>
          <w:ilvl w:val="0"/>
          <w:numId w:val="12"/>
        </w:numPr>
        <w:rPr>
          <w:rFonts w:asciiTheme="minorHAnsi" w:hAnsiTheme="minorHAnsi" w:cstheme="minorHAnsi"/>
        </w:rPr>
      </w:pPr>
      <w:r w:rsidRPr="0014677E">
        <w:rPr>
          <w:rFonts w:asciiTheme="minorHAnsi" w:hAnsiTheme="minorHAnsi" w:cstheme="minorHAnsi"/>
        </w:rPr>
        <w:t xml:space="preserve">å dokumentere </w:t>
      </w:r>
      <w:r w:rsidRPr="0014677E" w:rsidR="00456DDC">
        <w:rPr>
          <w:rFonts w:asciiTheme="minorHAnsi" w:hAnsiTheme="minorHAnsi" w:cstheme="minorHAnsi"/>
        </w:rPr>
        <w:t>i pasientens kurve evt. i pasientens journal</w:t>
      </w:r>
      <w:r w:rsidR="00456DDC">
        <w:rPr>
          <w:rFonts w:asciiTheme="minorHAnsi" w:hAnsiTheme="minorHAnsi" w:cstheme="minorHAnsi"/>
        </w:rPr>
        <w:t xml:space="preserve"> </w:t>
      </w:r>
      <w:r w:rsidRPr="0014677E">
        <w:rPr>
          <w:rFonts w:asciiTheme="minorHAnsi" w:hAnsiTheme="minorHAnsi" w:cstheme="minorHAnsi"/>
        </w:rPr>
        <w:t xml:space="preserve">at oppgavene er utført </w:t>
      </w:r>
      <w:r w:rsidR="00A445FF">
        <w:rPr>
          <w:rFonts w:asciiTheme="minorHAnsi" w:hAnsiTheme="minorHAnsi" w:cstheme="minorHAnsi"/>
        </w:rPr>
        <w:t>(eks. ved skift av Tegaderm på tykke katetre)</w:t>
      </w:r>
    </w:p>
    <w:p w:rsidR="0014677E" w:rsidP="004267F9" w14:paraId="27872444" w14:textId="77777777">
      <w:pPr>
        <w:pStyle w:val="ListParagraph"/>
        <w:numPr>
          <w:ilvl w:val="0"/>
          <w:numId w:val="12"/>
        </w:numPr>
        <w:rPr>
          <w:rFonts w:asciiTheme="minorHAnsi" w:hAnsiTheme="minorHAnsi" w:cstheme="minorHAnsi"/>
        </w:rPr>
      </w:pPr>
      <w:r w:rsidRPr="0014677E">
        <w:rPr>
          <w:rFonts w:asciiTheme="minorHAnsi" w:hAnsiTheme="minorHAnsi" w:cstheme="minorHAnsi"/>
        </w:rPr>
        <w:t xml:space="preserve">å begrunne faglig i pasienten journal når anbefalingene ikke er fulgt </w:t>
      </w:r>
    </w:p>
    <w:p w:rsidR="00FB5D5E" w:rsidRPr="0014677E" w:rsidP="00FB5D5E" w14:paraId="33AB47DA" w14:textId="77777777">
      <w:pPr>
        <w:pStyle w:val="ListParagraph"/>
        <w:ind w:left="776"/>
        <w:rPr>
          <w:rFonts w:asciiTheme="minorHAnsi" w:hAnsiTheme="minorHAnsi" w:cstheme="minorHAnsi"/>
        </w:rPr>
      </w:pPr>
    </w:p>
    <w:p w:rsidR="00BD0E8B" w:rsidRPr="00BD0E8B" w:rsidP="00BD0E8B" w14:paraId="5B1C3705" w14:textId="77777777">
      <w:pPr>
        <w:pStyle w:val="ListParagraph"/>
        <w:ind w:left="776"/>
        <w:rPr>
          <w:rFonts w:asciiTheme="minorHAnsi" w:hAnsiTheme="minorHAnsi" w:cstheme="minorHAnsi"/>
        </w:rPr>
      </w:pPr>
    </w:p>
    <w:p w:rsidR="00BC1668" w:rsidP="00F76AC2" w14:paraId="27872447" w14:textId="23E1136E">
      <w:pPr>
        <w:pStyle w:val="Heading1"/>
      </w:pPr>
      <w:bookmarkStart w:id="4" w:name="_Toc256000006"/>
      <w:r>
        <w:t xml:space="preserve">Valg av </w:t>
      </w:r>
      <w:r w:rsidRPr="00F76AC2">
        <w:t>type</w:t>
      </w:r>
      <w:r>
        <w:t xml:space="preserve"> </w:t>
      </w:r>
      <w:r w:rsidR="00A445FF">
        <w:t>SVK</w:t>
      </w:r>
      <w:r>
        <w:t xml:space="preserve"> og innleggelse</w:t>
      </w:r>
      <w:bookmarkEnd w:id="4"/>
      <w:r>
        <w:t xml:space="preserve"> </w:t>
      </w:r>
    </w:p>
    <w:p w:rsidR="00F76AC2" w:rsidRPr="00F76AC2" w:rsidP="00F76AC2" w14:paraId="0BBC43F7" w14:textId="77777777">
      <w:pPr>
        <w:pStyle w:val="ListParagraph"/>
        <w:numPr>
          <w:ilvl w:val="0"/>
          <w:numId w:val="37"/>
        </w:numPr>
        <w:spacing w:before="120"/>
        <w:contextualSpacing w:val="0"/>
        <w:outlineLvl w:val="1"/>
        <w:rPr>
          <w:rFonts w:asciiTheme="minorHAnsi" w:hAnsiTheme="minorHAnsi" w:cstheme="minorHAnsi"/>
          <w:b/>
          <w:vanish/>
        </w:rPr>
      </w:pPr>
      <w:bookmarkStart w:id="5" w:name="_Toc187931872"/>
      <w:bookmarkStart w:id="6" w:name="_Toc187931936"/>
      <w:bookmarkStart w:id="7" w:name="_Toc187932155"/>
      <w:bookmarkStart w:id="8" w:name="_Toc187932293"/>
      <w:bookmarkStart w:id="9" w:name="_Toc187932357"/>
      <w:bookmarkStart w:id="10" w:name="_Toc187933060"/>
      <w:bookmarkStart w:id="11" w:name="_Toc187933112"/>
      <w:bookmarkStart w:id="12" w:name="_Toc256000002"/>
      <w:bookmarkEnd w:id="5"/>
      <w:bookmarkEnd w:id="6"/>
      <w:bookmarkEnd w:id="7"/>
      <w:bookmarkEnd w:id="8"/>
      <w:bookmarkEnd w:id="9"/>
      <w:bookmarkEnd w:id="10"/>
      <w:bookmarkEnd w:id="11"/>
    </w:p>
    <w:p w:rsidR="00F76AC2" w:rsidRPr="00F76AC2" w:rsidP="00F76AC2" w14:paraId="105EE45E" w14:textId="77777777">
      <w:pPr>
        <w:pStyle w:val="ListParagraph"/>
        <w:numPr>
          <w:ilvl w:val="0"/>
          <w:numId w:val="37"/>
        </w:numPr>
        <w:spacing w:before="120"/>
        <w:contextualSpacing w:val="0"/>
        <w:outlineLvl w:val="1"/>
        <w:rPr>
          <w:rFonts w:asciiTheme="minorHAnsi" w:hAnsiTheme="minorHAnsi" w:cstheme="minorHAnsi"/>
          <w:b/>
          <w:vanish/>
        </w:rPr>
      </w:pPr>
      <w:bookmarkStart w:id="13" w:name="_Toc187931873"/>
      <w:bookmarkStart w:id="14" w:name="_Toc187931937"/>
      <w:bookmarkStart w:id="15" w:name="_Toc187932156"/>
      <w:bookmarkStart w:id="16" w:name="_Toc187932294"/>
      <w:bookmarkStart w:id="17" w:name="_Toc187932358"/>
      <w:bookmarkStart w:id="18" w:name="_Toc187933061"/>
      <w:bookmarkStart w:id="19" w:name="_Toc187933113"/>
      <w:bookmarkEnd w:id="13"/>
      <w:bookmarkEnd w:id="14"/>
      <w:bookmarkEnd w:id="15"/>
      <w:bookmarkEnd w:id="16"/>
      <w:bookmarkEnd w:id="17"/>
      <w:bookmarkEnd w:id="18"/>
      <w:bookmarkEnd w:id="19"/>
    </w:p>
    <w:p w:rsidR="00F76AC2" w:rsidRPr="00F76AC2" w:rsidP="00F76AC2" w14:paraId="7203BADF" w14:textId="77777777">
      <w:pPr>
        <w:pStyle w:val="ListParagraph"/>
        <w:numPr>
          <w:ilvl w:val="0"/>
          <w:numId w:val="37"/>
        </w:numPr>
        <w:spacing w:before="120"/>
        <w:contextualSpacing w:val="0"/>
        <w:outlineLvl w:val="1"/>
        <w:rPr>
          <w:rFonts w:asciiTheme="minorHAnsi" w:hAnsiTheme="minorHAnsi" w:cstheme="minorHAnsi"/>
          <w:b/>
          <w:vanish/>
        </w:rPr>
      </w:pPr>
      <w:bookmarkStart w:id="20" w:name="_Toc187931874"/>
      <w:bookmarkStart w:id="21" w:name="_Toc187931938"/>
      <w:bookmarkStart w:id="22" w:name="_Toc187932157"/>
      <w:bookmarkStart w:id="23" w:name="_Toc187932295"/>
      <w:bookmarkStart w:id="24" w:name="_Toc187932359"/>
      <w:bookmarkStart w:id="25" w:name="_Toc187933062"/>
      <w:bookmarkStart w:id="26" w:name="_Toc187933114"/>
      <w:bookmarkEnd w:id="20"/>
      <w:bookmarkEnd w:id="21"/>
      <w:bookmarkEnd w:id="22"/>
      <w:bookmarkEnd w:id="23"/>
      <w:bookmarkEnd w:id="24"/>
      <w:bookmarkEnd w:id="25"/>
      <w:bookmarkEnd w:id="26"/>
    </w:p>
    <w:p w:rsidR="00F76AC2" w:rsidRPr="00F76AC2" w:rsidP="00F76AC2" w14:paraId="6A499658" w14:textId="77777777">
      <w:pPr>
        <w:pStyle w:val="ListParagraph"/>
        <w:numPr>
          <w:ilvl w:val="0"/>
          <w:numId w:val="37"/>
        </w:numPr>
        <w:spacing w:before="120"/>
        <w:contextualSpacing w:val="0"/>
        <w:outlineLvl w:val="1"/>
        <w:rPr>
          <w:rFonts w:asciiTheme="minorHAnsi" w:hAnsiTheme="minorHAnsi" w:cstheme="minorHAnsi"/>
          <w:b/>
          <w:vanish/>
        </w:rPr>
      </w:pPr>
      <w:bookmarkStart w:id="27" w:name="_Toc187931875"/>
      <w:bookmarkStart w:id="28" w:name="_Toc187931939"/>
      <w:bookmarkStart w:id="29" w:name="_Toc187932158"/>
      <w:bookmarkStart w:id="30" w:name="_Toc187932296"/>
      <w:bookmarkStart w:id="31" w:name="_Toc187932360"/>
      <w:bookmarkStart w:id="32" w:name="_Toc187933063"/>
      <w:bookmarkStart w:id="33" w:name="_Toc187933115"/>
      <w:bookmarkEnd w:id="27"/>
      <w:bookmarkEnd w:id="28"/>
      <w:bookmarkEnd w:id="29"/>
      <w:bookmarkEnd w:id="30"/>
      <w:bookmarkEnd w:id="31"/>
      <w:bookmarkEnd w:id="32"/>
      <w:bookmarkEnd w:id="33"/>
    </w:p>
    <w:p w:rsidR="00F76AC2" w:rsidRPr="00F76AC2" w:rsidP="00F76AC2" w14:paraId="0444ED50" w14:textId="77777777">
      <w:pPr>
        <w:pStyle w:val="ListParagraph"/>
        <w:numPr>
          <w:ilvl w:val="0"/>
          <w:numId w:val="37"/>
        </w:numPr>
        <w:spacing w:before="120"/>
        <w:contextualSpacing w:val="0"/>
        <w:outlineLvl w:val="1"/>
        <w:rPr>
          <w:rFonts w:asciiTheme="minorHAnsi" w:hAnsiTheme="minorHAnsi" w:cstheme="minorHAnsi"/>
          <w:b/>
          <w:vanish/>
        </w:rPr>
      </w:pPr>
      <w:bookmarkStart w:id="34" w:name="_Toc187931876"/>
      <w:bookmarkStart w:id="35" w:name="_Toc187931940"/>
      <w:bookmarkStart w:id="36" w:name="_Toc187932159"/>
      <w:bookmarkStart w:id="37" w:name="_Toc187932297"/>
      <w:bookmarkStart w:id="38" w:name="_Toc187932361"/>
      <w:bookmarkStart w:id="39" w:name="_Toc187933064"/>
      <w:bookmarkStart w:id="40" w:name="_Toc187933116"/>
      <w:bookmarkEnd w:id="34"/>
      <w:bookmarkEnd w:id="35"/>
      <w:bookmarkEnd w:id="36"/>
      <w:bookmarkEnd w:id="37"/>
      <w:bookmarkEnd w:id="38"/>
      <w:bookmarkEnd w:id="39"/>
      <w:bookmarkEnd w:id="40"/>
    </w:p>
    <w:p w:rsidR="008D6E79" w:rsidRPr="00FB5D5E" w:rsidP="00F76AC2" w14:paraId="27872448" w14:textId="241993B9">
      <w:pPr>
        <w:pStyle w:val="Heading2"/>
        <w:numPr>
          <w:ilvl w:val="1"/>
          <w:numId w:val="37"/>
        </w:numPr>
        <w:rPr>
          <w:rFonts w:asciiTheme="minorHAnsi" w:hAnsiTheme="minorHAnsi" w:cstheme="minorHAnsi"/>
        </w:rPr>
      </w:pPr>
      <w:bookmarkStart w:id="41" w:name="_Toc256000012"/>
      <w:r w:rsidRPr="00FB5D5E">
        <w:rPr>
          <w:rFonts w:asciiTheme="minorHAnsi" w:hAnsiTheme="minorHAnsi" w:cstheme="minorHAnsi"/>
        </w:rPr>
        <w:t>B</w:t>
      </w:r>
      <w:r w:rsidRPr="00FB5D5E" w:rsidR="001476A7">
        <w:rPr>
          <w:rFonts w:asciiTheme="minorHAnsi" w:hAnsiTheme="minorHAnsi" w:cstheme="minorHAnsi"/>
        </w:rPr>
        <w:t>egrepsavklaring for de ulike sentrale venekateter</w:t>
      </w:r>
      <w:bookmarkEnd w:id="41"/>
      <w:bookmarkEnd w:id="12"/>
    </w:p>
    <w:p w:rsidR="0087222E" w:rsidP="0087222E" w14:paraId="27872449" w14:textId="46B9AC98">
      <w:pPr>
        <w:rPr>
          <w:rFonts w:asciiTheme="minorHAnsi" w:hAnsiTheme="minorHAnsi" w:cstheme="minorHAnsi"/>
        </w:rPr>
      </w:pPr>
      <w:r w:rsidRPr="005F2421">
        <w:rPr>
          <w:rFonts w:asciiTheme="minorHAnsi" w:hAnsiTheme="minorHAnsi" w:cstheme="minorHAnsi"/>
        </w:rPr>
        <w:t>Videre i prosedyren brukes</w:t>
      </w:r>
      <w:r w:rsidRPr="005F2421">
        <w:rPr>
          <w:rFonts w:asciiTheme="minorHAnsi" w:hAnsiTheme="minorHAnsi" w:cstheme="minorHAnsi"/>
          <w:color w:val="4F81BD" w:themeColor="accent1"/>
        </w:rPr>
        <w:t xml:space="preserve"> </w:t>
      </w:r>
      <w:r w:rsidRPr="005F2421">
        <w:rPr>
          <w:rFonts w:asciiTheme="minorHAnsi" w:hAnsiTheme="minorHAnsi" w:cstheme="minorHAnsi"/>
          <w:color w:val="000000" w:themeColor="text1"/>
        </w:rPr>
        <w:t>b</w:t>
      </w:r>
      <w:r w:rsidRPr="005F2421">
        <w:rPr>
          <w:rFonts w:asciiTheme="minorHAnsi" w:hAnsiTheme="minorHAnsi" w:cstheme="minorHAnsi"/>
        </w:rPr>
        <w:t xml:space="preserve">egrepet SVK for sentralt venekateter for </w:t>
      </w:r>
      <w:r w:rsidRPr="005F2421">
        <w:rPr>
          <w:rFonts w:asciiTheme="minorHAnsi" w:hAnsiTheme="minorHAnsi" w:cstheme="minorHAnsi"/>
        </w:rPr>
        <w:t>korttidsbruk</w:t>
      </w:r>
      <w:r w:rsidRPr="00B335F7">
        <w:rPr>
          <w:rFonts w:asciiTheme="minorHAnsi" w:hAnsiTheme="minorHAnsi" w:cstheme="minorHAnsi"/>
        </w:rPr>
        <w:t xml:space="preserve">. Long Line </w:t>
      </w:r>
      <w:r w:rsidRPr="005F2421">
        <w:rPr>
          <w:rFonts w:asciiTheme="minorHAnsi" w:hAnsiTheme="minorHAnsi" w:cstheme="minorHAnsi"/>
        </w:rPr>
        <w:t>kateter</w:t>
      </w:r>
      <w:r w:rsidR="00FA7F37">
        <w:rPr>
          <w:rFonts w:asciiTheme="minorHAnsi" w:hAnsiTheme="minorHAnsi" w:cstheme="minorHAnsi"/>
        </w:rPr>
        <w:t xml:space="preserve"> og</w:t>
      </w:r>
      <w:r w:rsidR="005C2191">
        <w:rPr>
          <w:rFonts w:asciiTheme="minorHAnsi" w:hAnsiTheme="minorHAnsi" w:cstheme="minorHAnsi"/>
        </w:rPr>
        <w:t xml:space="preserve"> </w:t>
      </w:r>
      <w:r w:rsidRPr="005F2421">
        <w:rPr>
          <w:rFonts w:asciiTheme="minorHAnsi" w:hAnsiTheme="minorHAnsi" w:cstheme="minorHAnsi"/>
        </w:rPr>
        <w:t xml:space="preserve">navlevenekateter (NVK) er sentrale venekateter brukt på </w:t>
      </w:r>
      <w:r w:rsidR="00456DDC">
        <w:rPr>
          <w:rFonts w:asciiTheme="minorHAnsi" w:hAnsiTheme="minorHAnsi" w:cstheme="minorHAnsi"/>
        </w:rPr>
        <w:t>N</w:t>
      </w:r>
      <w:r w:rsidRPr="005F2421">
        <w:rPr>
          <w:rFonts w:asciiTheme="minorHAnsi" w:hAnsiTheme="minorHAnsi" w:cstheme="minorHAnsi"/>
        </w:rPr>
        <w:t>yfød</w:t>
      </w:r>
      <w:r w:rsidR="00456DDC">
        <w:rPr>
          <w:rFonts w:asciiTheme="minorHAnsi" w:hAnsiTheme="minorHAnsi" w:cstheme="minorHAnsi"/>
        </w:rPr>
        <w:t>d</w:t>
      </w:r>
      <w:r w:rsidRPr="005F2421">
        <w:rPr>
          <w:rFonts w:asciiTheme="minorHAnsi" w:hAnsiTheme="minorHAnsi" w:cstheme="minorHAnsi"/>
        </w:rPr>
        <w:t>intensiv</w:t>
      </w:r>
      <w:r>
        <w:rPr>
          <w:rFonts w:asciiTheme="minorHAnsi" w:hAnsiTheme="minorHAnsi" w:cstheme="minorHAnsi"/>
        </w:rPr>
        <w:t xml:space="preserve">. </w:t>
      </w:r>
      <w:r w:rsidR="00FA7F37">
        <w:rPr>
          <w:rFonts w:asciiTheme="minorHAnsi" w:hAnsiTheme="minorHAnsi" w:cstheme="minorHAnsi"/>
        </w:rPr>
        <w:t xml:space="preserve">I tillegg omtales navlearteriekateter (NAK) som håndteres etter de samme prinsipper. </w:t>
      </w:r>
    </w:p>
    <w:p w:rsidR="0087222E" w:rsidP="0087222E" w14:paraId="2787244A" w14:textId="2ED9C3C8">
      <w:pPr>
        <w:rPr>
          <w:rFonts w:asciiTheme="minorHAnsi" w:hAnsiTheme="minorHAnsi" w:cstheme="minorHAnsi"/>
        </w:rPr>
      </w:pPr>
      <w:r>
        <w:rPr>
          <w:rFonts w:asciiTheme="minorHAnsi" w:hAnsiTheme="minorHAnsi" w:cstheme="minorHAnsi"/>
        </w:rPr>
        <w:t>Det benyttes følgende SVK</w:t>
      </w:r>
      <w:r w:rsidR="005C2191">
        <w:rPr>
          <w:rFonts w:asciiTheme="minorHAnsi" w:hAnsiTheme="minorHAnsi" w:cstheme="minorHAnsi"/>
        </w:rPr>
        <w:t xml:space="preserve"> og katetre til arterie</w:t>
      </w:r>
      <w:r>
        <w:rPr>
          <w:rFonts w:asciiTheme="minorHAnsi" w:hAnsiTheme="minorHAnsi" w:cstheme="minorHAnsi"/>
        </w:rPr>
        <w:t>:</w:t>
      </w:r>
    </w:p>
    <w:p w:rsidR="0087222E" w:rsidRPr="000A149B" w:rsidP="0087222E" w14:paraId="2787244B" w14:textId="4BD9597A">
      <w:pPr>
        <w:pStyle w:val="ListParagraph"/>
        <w:numPr>
          <w:ilvl w:val="0"/>
          <w:numId w:val="3"/>
        </w:numPr>
        <w:tabs>
          <w:tab w:val="clear" w:pos="360"/>
          <w:tab w:val="num" w:pos="720"/>
        </w:tabs>
        <w:ind w:left="720"/>
        <w:rPr>
          <w:rFonts w:asciiTheme="minorHAnsi" w:hAnsiTheme="minorHAnsi" w:cstheme="minorHAnsi"/>
          <w:lang w:val="en-US"/>
        </w:rPr>
      </w:pPr>
      <w:r w:rsidRPr="000A149B">
        <w:rPr>
          <w:rFonts w:asciiTheme="minorHAnsi" w:hAnsiTheme="minorHAnsi" w:cstheme="minorHAnsi"/>
          <w:lang w:val="en-US"/>
        </w:rPr>
        <w:t>Premicath 28G/1 Fr (Vygon)</w:t>
      </w:r>
      <w:r w:rsidRPr="000A149B" w:rsidR="000A149B">
        <w:rPr>
          <w:rFonts w:asciiTheme="minorHAnsi" w:hAnsiTheme="minorHAnsi" w:cstheme="minorHAnsi"/>
          <w:lang w:val="en-US"/>
        </w:rPr>
        <w:t>, 15 o</w:t>
      </w:r>
      <w:r w:rsidR="000A149B">
        <w:rPr>
          <w:rFonts w:asciiTheme="minorHAnsi" w:hAnsiTheme="minorHAnsi" w:cstheme="minorHAnsi"/>
          <w:lang w:val="en-US"/>
        </w:rPr>
        <w:t>g 20 cm</w:t>
      </w:r>
    </w:p>
    <w:p w:rsidR="0087222E" w:rsidP="0087222E" w14:paraId="2787244C" w14:textId="4798603E">
      <w:pPr>
        <w:pStyle w:val="ListParagraph"/>
        <w:numPr>
          <w:ilvl w:val="0"/>
          <w:numId w:val="3"/>
        </w:numPr>
        <w:tabs>
          <w:tab w:val="clear" w:pos="360"/>
          <w:tab w:val="num" w:pos="720"/>
        </w:tabs>
        <w:ind w:left="720"/>
        <w:rPr>
          <w:rFonts w:asciiTheme="minorHAnsi" w:hAnsiTheme="minorHAnsi" w:cstheme="minorHAnsi"/>
        </w:rPr>
      </w:pPr>
      <w:r>
        <w:rPr>
          <w:rFonts w:asciiTheme="minorHAnsi" w:hAnsiTheme="minorHAnsi" w:cstheme="minorHAnsi"/>
        </w:rPr>
        <w:t>Nutriline 24G/2 Fr (Vygon</w:t>
      </w:r>
      <w:r w:rsidR="008042CC">
        <w:rPr>
          <w:rFonts w:asciiTheme="minorHAnsi" w:hAnsiTheme="minorHAnsi" w:cstheme="minorHAnsi"/>
        </w:rPr>
        <w:t>)</w:t>
      </w:r>
    </w:p>
    <w:p w:rsidR="0087222E" w:rsidP="0087222E" w14:paraId="2787244F" w14:textId="4419BE55">
      <w:pPr>
        <w:pStyle w:val="ListParagraph"/>
        <w:numPr>
          <w:ilvl w:val="0"/>
          <w:numId w:val="3"/>
        </w:numPr>
        <w:tabs>
          <w:tab w:val="clear" w:pos="360"/>
          <w:tab w:val="num" w:pos="720"/>
        </w:tabs>
        <w:ind w:left="720"/>
        <w:rPr>
          <w:rFonts w:asciiTheme="minorHAnsi" w:hAnsiTheme="minorHAnsi" w:cstheme="minorHAnsi"/>
        </w:rPr>
      </w:pPr>
      <w:r>
        <w:rPr>
          <w:rFonts w:asciiTheme="minorHAnsi" w:hAnsiTheme="minorHAnsi" w:cstheme="minorHAnsi"/>
        </w:rPr>
        <w:t>NVK</w:t>
      </w:r>
      <w:r w:rsidR="00B079B5">
        <w:rPr>
          <w:rFonts w:asciiTheme="minorHAnsi" w:hAnsiTheme="minorHAnsi" w:cstheme="minorHAnsi"/>
        </w:rPr>
        <w:t>/NAK</w:t>
      </w:r>
      <w:r>
        <w:rPr>
          <w:rFonts w:asciiTheme="minorHAnsi" w:hAnsiTheme="minorHAnsi" w:cstheme="minorHAnsi"/>
        </w:rPr>
        <w:t xml:space="preserve"> 3.5 Fr (Vygon) </w:t>
      </w:r>
      <w:r w:rsidR="00B079B5">
        <w:rPr>
          <w:rFonts w:asciiTheme="minorHAnsi" w:hAnsiTheme="minorHAnsi" w:cstheme="minorHAnsi"/>
        </w:rPr>
        <w:t xml:space="preserve">– førstevalg som </w:t>
      </w:r>
      <w:r w:rsidR="006334C9">
        <w:rPr>
          <w:rFonts w:asciiTheme="minorHAnsi" w:hAnsiTheme="minorHAnsi" w:cstheme="minorHAnsi"/>
        </w:rPr>
        <w:t>navle</w:t>
      </w:r>
      <w:r w:rsidR="00B079B5">
        <w:rPr>
          <w:rFonts w:asciiTheme="minorHAnsi" w:hAnsiTheme="minorHAnsi" w:cstheme="minorHAnsi"/>
        </w:rPr>
        <w:t>arteriekateter</w:t>
      </w:r>
    </w:p>
    <w:p w:rsidR="00AF089B" w:rsidP="0087222E" w14:paraId="27872450" w14:textId="67953249">
      <w:pPr>
        <w:pStyle w:val="ListParagraph"/>
        <w:numPr>
          <w:ilvl w:val="0"/>
          <w:numId w:val="3"/>
        </w:numPr>
        <w:tabs>
          <w:tab w:val="clear" w:pos="360"/>
          <w:tab w:val="num" w:pos="720"/>
        </w:tabs>
        <w:ind w:left="720"/>
        <w:rPr>
          <w:rFonts w:asciiTheme="minorHAnsi" w:hAnsiTheme="minorHAnsi" w:cstheme="minorHAnsi"/>
        </w:rPr>
      </w:pPr>
      <w:r>
        <w:rPr>
          <w:rFonts w:asciiTheme="minorHAnsi" w:hAnsiTheme="minorHAnsi" w:cstheme="minorHAnsi"/>
        </w:rPr>
        <w:t>NVK/</w:t>
      </w:r>
      <w:r w:rsidR="00BD0E8B">
        <w:rPr>
          <w:rFonts w:asciiTheme="minorHAnsi" w:hAnsiTheme="minorHAnsi" w:cstheme="minorHAnsi"/>
        </w:rPr>
        <w:t xml:space="preserve">NAK 5 Fr (Vygon) </w:t>
      </w:r>
    </w:p>
    <w:p w:rsidR="0087222E" w:rsidP="0087222E" w14:paraId="27872451" w14:textId="77777777">
      <w:pPr>
        <w:pStyle w:val="ListParagraph"/>
        <w:numPr>
          <w:ilvl w:val="0"/>
          <w:numId w:val="3"/>
        </w:numPr>
        <w:tabs>
          <w:tab w:val="clear" w:pos="360"/>
          <w:tab w:val="num" w:pos="720"/>
        </w:tabs>
        <w:ind w:left="720"/>
        <w:rPr>
          <w:rFonts w:asciiTheme="minorHAnsi" w:hAnsiTheme="minorHAnsi" w:cstheme="minorHAnsi"/>
          <w:lang w:val="en-US"/>
        </w:rPr>
      </w:pPr>
      <w:r w:rsidRPr="000A149B">
        <w:rPr>
          <w:rFonts w:asciiTheme="minorHAnsi" w:hAnsiTheme="minorHAnsi" w:cstheme="minorHAnsi"/>
          <w:lang w:val="en-US"/>
        </w:rPr>
        <w:t>NVK To-lumen 5 Fr (Utah Medical)</w:t>
      </w:r>
    </w:p>
    <w:p w:rsidR="000A149B" w:rsidRPr="000A149B" w:rsidP="0087222E" w14:paraId="7F5456DD" w14:textId="58B7DBA4">
      <w:pPr>
        <w:pStyle w:val="ListParagraph"/>
        <w:numPr>
          <w:ilvl w:val="0"/>
          <w:numId w:val="3"/>
        </w:numPr>
        <w:tabs>
          <w:tab w:val="clear" w:pos="360"/>
          <w:tab w:val="num" w:pos="720"/>
        </w:tabs>
        <w:ind w:left="720"/>
        <w:rPr>
          <w:rFonts w:asciiTheme="minorHAnsi" w:hAnsiTheme="minorHAnsi" w:cstheme="minorHAnsi"/>
        </w:rPr>
      </w:pPr>
      <w:r w:rsidRPr="000A149B">
        <w:rPr>
          <w:rFonts w:asciiTheme="minorHAnsi" w:hAnsiTheme="minorHAnsi" w:cstheme="minorHAnsi"/>
        </w:rPr>
        <w:t xml:space="preserve">Ved behov for </w:t>
      </w:r>
      <w:r>
        <w:rPr>
          <w:rFonts w:asciiTheme="minorHAnsi" w:hAnsiTheme="minorHAnsi" w:cstheme="minorHAnsi"/>
        </w:rPr>
        <w:t>kateter med større lumen (lyske), kan dette skaffes fra</w:t>
      </w:r>
      <w:r w:rsidR="00C15F9E">
        <w:rPr>
          <w:rFonts w:asciiTheme="minorHAnsi" w:hAnsiTheme="minorHAnsi" w:cstheme="minorHAnsi"/>
        </w:rPr>
        <w:t xml:space="preserve"> anestesi (på </w:t>
      </w:r>
      <w:r>
        <w:rPr>
          <w:rFonts w:asciiTheme="minorHAnsi" w:hAnsiTheme="minorHAnsi" w:cstheme="minorHAnsi"/>
        </w:rPr>
        <w:t>B</w:t>
      </w:r>
      <w:r w:rsidR="00456DDC">
        <w:rPr>
          <w:rFonts w:asciiTheme="minorHAnsi" w:hAnsiTheme="minorHAnsi" w:cstheme="minorHAnsi"/>
        </w:rPr>
        <w:t>arne- og ungdomsklinikken</w:t>
      </w:r>
      <w:r w:rsidR="00C15F9E">
        <w:rPr>
          <w:rFonts w:asciiTheme="minorHAnsi" w:hAnsiTheme="minorHAnsi" w:cstheme="minorHAnsi"/>
        </w:rPr>
        <w:t>)</w:t>
      </w:r>
    </w:p>
    <w:p w:rsidR="00AF089B" w:rsidRPr="000A149B" w:rsidP="00AF089B" w14:paraId="27872452" w14:textId="77777777">
      <w:pPr>
        <w:pStyle w:val="ListParagraph"/>
        <w:rPr>
          <w:rFonts w:asciiTheme="minorHAnsi" w:hAnsiTheme="minorHAnsi" w:cstheme="minorHAnsi"/>
        </w:rPr>
      </w:pPr>
    </w:p>
    <w:p w:rsidR="0087222E" w:rsidP="0087222E" w14:paraId="27872453" w14:textId="00A59A89">
      <w:pPr>
        <w:rPr>
          <w:rFonts w:asciiTheme="minorHAnsi" w:hAnsiTheme="minorHAnsi" w:cstheme="minorHAnsi"/>
          <w:color w:val="FF0000"/>
        </w:rPr>
      </w:pPr>
      <w:r>
        <w:rPr>
          <w:rFonts w:asciiTheme="minorHAnsi" w:hAnsiTheme="minorHAnsi" w:cstheme="minorHAnsi"/>
        </w:rPr>
        <w:t>Ved bruk av tunnelerte sentral</w:t>
      </w:r>
      <w:r w:rsidR="00FA7F37">
        <w:rPr>
          <w:rFonts w:asciiTheme="minorHAnsi" w:hAnsiTheme="minorHAnsi" w:cstheme="minorHAnsi"/>
        </w:rPr>
        <w:t xml:space="preserve">e </w:t>
      </w:r>
      <w:r>
        <w:rPr>
          <w:rFonts w:asciiTheme="minorHAnsi" w:hAnsiTheme="minorHAnsi" w:cstheme="minorHAnsi"/>
        </w:rPr>
        <w:t>venekatetre som Hickman</w:t>
      </w:r>
      <w:r w:rsidR="00FA7F37">
        <w:rPr>
          <w:rFonts w:asciiTheme="minorHAnsi" w:hAnsiTheme="minorHAnsi" w:cstheme="minorHAnsi"/>
        </w:rPr>
        <w:t>,</w:t>
      </w:r>
      <w:r>
        <w:rPr>
          <w:rFonts w:asciiTheme="minorHAnsi" w:hAnsiTheme="minorHAnsi" w:cstheme="minorHAnsi"/>
        </w:rPr>
        <w:t xml:space="preserve"> skal Nivå II prosedyre for barn ≤18 benyttes.</w:t>
      </w:r>
      <w:r w:rsidR="006334C9">
        <w:rPr>
          <w:rFonts w:asciiTheme="minorHAnsi" w:hAnsiTheme="minorHAnsi" w:cstheme="minorHAnsi"/>
        </w:rPr>
        <w:t xml:space="preserve"> </w:t>
      </w:r>
      <w:hyperlink r:id="rId5" w:tooltip="XDF69144" w:history="1">
        <w:r w:rsidRPr="002B1918" w:rsidR="002B1918">
          <w:rPr>
            <w:rStyle w:val="Hyperlink"/>
          </w:rPr>
          <w:fldChar w:fldCharType="begin" w:fldLock="1"/>
        </w:r>
        <w:r w:rsidRPr="002B1918" w:rsidR="002B1918">
          <w:rPr>
            <w:rStyle w:val="Hyperlink"/>
          </w:rPr>
          <w:instrText xml:space="preserve"> DOCPROPERTY XDT69144 *charformat * MERGEFORMAT </w:instrText>
        </w:r>
        <w:r w:rsidRPr="002B1918" w:rsidR="002B1918">
          <w:rPr>
            <w:rStyle w:val="Hyperlink"/>
          </w:rPr>
          <w:fldChar w:fldCharType="separate"/>
        </w:r>
        <w:r w:rsidRPr="002B1918" w:rsidR="002B1918">
          <w:rPr>
            <w:rStyle w:val="Hyperlink"/>
          </w:rPr>
          <w:t>Hickman kateter. Barn ≤ 18 år</w:t>
        </w:r>
        <w:r w:rsidRPr="002B1918" w:rsidR="002B1918">
          <w:rPr>
            <w:rStyle w:val="Hyperlink"/>
          </w:rPr>
          <w:fldChar w:fldCharType="end"/>
        </w:r>
      </w:hyperlink>
      <w:r w:rsidRPr="002B1918" w:rsidR="002B1918">
        <w:t xml:space="preserve"> </w:t>
      </w:r>
      <w:r w:rsidRPr="004F0E65">
        <w:rPr>
          <w:rFonts w:asciiTheme="minorHAnsi" w:hAnsiTheme="minorHAnsi" w:cstheme="minorHAnsi"/>
          <w:color w:val="FF0000"/>
        </w:rPr>
        <w:t xml:space="preserve"> </w:t>
      </w:r>
      <w:r w:rsidRPr="00B0511A" w:rsidR="00B0511A">
        <w:rPr>
          <w:rFonts w:asciiTheme="minorHAnsi" w:hAnsiTheme="minorHAnsi" w:cstheme="minorHAnsi"/>
        </w:rPr>
        <w:t>og</w:t>
      </w:r>
      <w:r w:rsidRPr="00B0511A">
        <w:rPr>
          <w:rFonts w:asciiTheme="minorHAnsi" w:hAnsiTheme="minorHAnsi" w:cstheme="minorHAnsi"/>
        </w:rPr>
        <w:t xml:space="preserve"> </w:t>
      </w:r>
      <w:hyperlink r:id="rId6" w:tooltip="XDF71331" w:history="1">
        <w:r w:rsidRPr="002B1918" w:rsidR="002B1918">
          <w:rPr>
            <w:rStyle w:val="Hyperlink"/>
          </w:rPr>
          <w:fldChar w:fldCharType="begin" w:fldLock="1"/>
        </w:r>
        <w:r w:rsidRPr="002B1918" w:rsidR="002B1918">
          <w:rPr>
            <w:rStyle w:val="Hyperlink"/>
          </w:rPr>
          <w:instrText xml:space="preserve"> DOCPROPERTY XDT71331 *charformat * MERGEFORMAT </w:instrText>
        </w:r>
        <w:r w:rsidRPr="002B1918" w:rsidR="002B1918">
          <w:rPr>
            <w:rStyle w:val="Hyperlink"/>
          </w:rPr>
          <w:fldChar w:fldCharType="separate"/>
        </w:r>
        <w:r w:rsidRPr="002B1918" w:rsidR="002B1918">
          <w:rPr>
            <w:rStyle w:val="Hyperlink"/>
          </w:rPr>
          <w:t>Heparinlås i sentrale og perifere venekateter. Barn &lt; 18 år</w:t>
        </w:r>
        <w:r w:rsidRPr="002B1918" w:rsidR="002B1918">
          <w:rPr>
            <w:rStyle w:val="Hyperlink"/>
          </w:rPr>
          <w:fldChar w:fldCharType="end"/>
        </w:r>
      </w:hyperlink>
      <w:r w:rsidRPr="002B1918" w:rsidR="002B1918">
        <w:t xml:space="preserve"> </w:t>
      </w:r>
      <w:r w:rsidRPr="00B0511A">
        <w:rPr>
          <w:rFonts w:asciiTheme="minorHAnsi" w:hAnsiTheme="minorHAnsi" w:cstheme="minorHAnsi"/>
        </w:rPr>
        <w:t xml:space="preserve"> </w:t>
      </w:r>
    </w:p>
    <w:p w:rsidR="0087222E" w:rsidRPr="0087222E" w:rsidP="0087222E" w14:paraId="27872454" w14:textId="77777777"/>
    <w:p w:rsidR="007D7ACC" w:rsidRPr="00734AAB" w:rsidP="00FB5D5E" w14:paraId="27872455" w14:textId="5DED73CE">
      <w:pPr>
        <w:pStyle w:val="Heading2"/>
        <w:numPr>
          <w:ilvl w:val="1"/>
          <w:numId w:val="37"/>
        </w:numPr>
        <w:rPr>
          <w:rFonts w:asciiTheme="minorHAnsi" w:hAnsiTheme="minorHAnsi" w:cstheme="minorHAnsi"/>
        </w:rPr>
      </w:pPr>
      <w:bookmarkStart w:id="42" w:name="_Toc256000013"/>
      <w:r w:rsidRPr="00734AAB">
        <w:rPr>
          <w:rFonts w:asciiTheme="minorHAnsi" w:hAnsiTheme="minorHAnsi" w:cstheme="minorHAnsi"/>
        </w:rPr>
        <w:t>Generelt for alle typer sentrale vene</w:t>
      </w:r>
      <w:r w:rsidR="00FA7F37">
        <w:rPr>
          <w:rFonts w:asciiTheme="minorHAnsi" w:hAnsiTheme="minorHAnsi" w:cstheme="minorHAnsi"/>
        </w:rPr>
        <w:t>-/arterie</w:t>
      </w:r>
      <w:r w:rsidRPr="00734AAB">
        <w:rPr>
          <w:rFonts w:asciiTheme="minorHAnsi" w:hAnsiTheme="minorHAnsi" w:cstheme="minorHAnsi"/>
        </w:rPr>
        <w:t>kateter</w:t>
      </w:r>
      <w:bookmarkEnd w:id="42"/>
    </w:p>
    <w:p w:rsidR="00456DDC" w:rsidRPr="00456DDC" w:rsidP="004267F9" w14:paraId="545153FA" w14:textId="77777777">
      <w:pPr>
        <w:pStyle w:val="ListParagraph"/>
        <w:numPr>
          <w:ilvl w:val="0"/>
          <w:numId w:val="13"/>
        </w:numPr>
        <w:rPr>
          <w:rFonts w:asciiTheme="minorHAnsi" w:hAnsiTheme="minorHAnsi" w:cstheme="minorHAnsi"/>
        </w:rPr>
      </w:pPr>
      <w:r w:rsidRPr="007D7ACC">
        <w:rPr>
          <w:rFonts w:asciiTheme="minorHAnsi" w:hAnsiTheme="minorHAnsi" w:cstheme="minorHAnsi"/>
          <w:szCs w:val="22"/>
        </w:rPr>
        <w:t>Kateteret legges inn av lege</w:t>
      </w:r>
    </w:p>
    <w:p w:rsidR="007D7ACC" w:rsidRPr="00DF207B" w:rsidP="004267F9" w14:paraId="27872456" w14:textId="647B6054">
      <w:pPr>
        <w:pStyle w:val="ListParagraph"/>
        <w:numPr>
          <w:ilvl w:val="0"/>
          <w:numId w:val="13"/>
        </w:numPr>
        <w:rPr>
          <w:rFonts w:asciiTheme="minorHAnsi" w:hAnsiTheme="minorHAnsi" w:cstheme="minorHAnsi"/>
        </w:rPr>
      </w:pPr>
      <w:r w:rsidRPr="007D7ACC">
        <w:rPr>
          <w:rFonts w:asciiTheme="minorHAnsi" w:hAnsiTheme="minorHAnsi" w:cstheme="minorHAnsi"/>
          <w:b/>
          <w:szCs w:val="22"/>
        </w:rPr>
        <w:t>ASEPTISK TEKNIKK</w:t>
      </w:r>
    </w:p>
    <w:p w:rsidR="00DF207B" w:rsidRPr="00DF207B" w:rsidP="004267F9" w14:paraId="27872457" w14:textId="77777777">
      <w:pPr>
        <w:pStyle w:val="ListParagraph"/>
        <w:numPr>
          <w:ilvl w:val="0"/>
          <w:numId w:val="13"/>
        </w:numPr>
        <w:rPr>
          <w:rFonts w:asciiTheme="minorHAnsi" w:hAnsiTheme="minorHAnsi" w:cstheme="minorHAnsi"/>
        </w:rPr>
      </w:pPr>
      <w:r w:rsidRPr="00DF207B">
        <w:rPr>
          <w:rFonts w:asciiTheme="minorHAnsi" w:hAnsiTheme="minorHAnsi" w:cstheme="minorHAnsi"/>
          <w:szCs w:val="22"/>
        </w:rPr>
        <w:t>Rtg.</w:t>
      </w:r>
      <w:r w:rsidR="008B62DA">
        <w:rPr>
          <w:rFonts w:asciiTheme="minorHAnsi" w:hAnsiTheme="minorHAnsi" w:cstheme="minorHAnsi"/>
          <w:szCs w:val="22"/>
        </w:rPr>
        <w:t xml:space="preserve"> </w:t>
      </w:r>
      <w:r w:rsidRPr="00DF207B">
        <w:rPr>
          <w:rFonts w:asciiTheme="minorHAnsi" w:hAnsiTheme="minorHAnsi" w:cstheme="minorHAnsi"/>
          <w:szCs w:val="22"/>
        </w:rPr>
        <w:t xml:space="preserve">thorax tas umiddelbart etter innleggelse </w:t>
      </w:r>
      <w:r>
        <w:rPr>
          <w:rFonts w:asciiTheme="minorHAnsi" w:hAnsiTheme="minorHAnsi" w:cstheme="minorHAnsi"/>
          <w:szCs w:val="22"/>
        </w:rPr>
        <w:t>– bestilles av lege</w:t>
      </w:r>
    </w:p>
    <w:p w:rsidR="00C209BA" w:rsidRPr="00C209BA" w:rsidP="004267F9" w14:paraId="27872458" w14:textId="6C2B687B">
      <w:pPr>
        <w:pStyle w:val="ListParagraph"/>
        <w:numPr>
          <w:ilvl w:val="0"/>
          <w:numId w:val="13"/>
        </w:numPr>
        <w:rPr>
          <w:rFonts w:asciiTheme="minorHAnsi" w:hAnsiTheme="minorHAnsi" w:cstheme="minorHAnsi"/>
        </w:rPr>
      </w:pPr>
      <w:r w:rsidRPr="00C209BA">
        <w:rPr>
          <w:rFonts w:asciiTheme="minorHAnsi" w:hAnsiTheme="minorHAnsi" w:cstheme="minorHAnsi"/>
          <w:szCs w:val="22"/>
        </w:rPr>
        <w:t xml:space="preserve">Påse at alle koblinger </w:t>
      </w:r>
      <w:r w:rsidRPr="00C209BA" w:rsidR="00FA7F37">
        <w:rPr>
          <w:rFonts w:asciiTheme="minorHAnsi" w:hAnsiTheme="minorHAnsi" w:cstheme="minorHAnsi"/>
          <w:szCs w:val="22"/>
        </w:rPr>
        <w:t xml:space="preserve">med tilhørende </w:t>
      </w:r>
      <w:r w:rsidR="00FA7F37">
        <w:rPr>
          <w:rFonts w:asciiTheme="minorHAnsi" w:hAnsiTheme="minorHAnsi" w:cstheme="minorHAnsi"/>
          <w:szCs w:val="22"/>
        </w:rPr>
        <w:t>filtre</w:t>
      </w:r>
      <w:r w:rsidRPr="00C209BA" w:rsidR="00FA7F37">
        <w:rPr>
          <w:rFonts w:asciiTheme="minorHAnsi" w:hAnsiTheme="minorHAnsi" w:cstheme="minorHAnsi"/>
          <w:szCs w:val="22"/>
        </w:rPr>
        <w:t xml:space="preserve"> </w:t>
      </w:r>
      <w:r w:rsidRPr="00C209BA">
        <w:rPr>
          <w:rFonts w:asciiTheme="minorHAnsi" w:hAnsiTheme="minorHAnsi" w:cstheme="minorHAnsi"/>
          <w:szCs w:val="22"/>
        </w:rPr>
        <w:t>er godt festet, både ved daglig skift</w:t>
      </w:r>
      <w:r w:rsidR="00456DDC">
        <w:rPr>
          <w:rFonts w:asciiTheme="minorHAnsi" w:hAnsiTheme="minorHAnsi" w:cstheme="minorHAnsi"/>
          <w:szCs w:val="22"/>
        </w:rPr>
        <w:t>e</w:t>
      </w:r>
      <w:r w:rsidRPr="00C209BA">
        <w:rPr>
          <w:rFonts w:asciiTheme="minorHAnsi" w:hAnsiTheme="minorHAnsi" w:cstheme="minorHAnsi"/>
          <w:szCs w:val="22"/>
        </w:rPr>
        <w:t xml:space="preserve"> av væsker og </w:t>
      </w:r>
      <w:r w:rsidR="0087222E">
        <w:rPr>
          <w:rFonts w:asciiTheme="minorHAnsi" w:hAnsiTheme="minorHAnsi" w:cstheme="minorHAnsi"/>
          <w:szCs w:val="22"/>
        </w:rPr>
        <w:t xml:space="preserve">minimum </w:t>
      </w:r>
      <w:r w:rsidRPr="00C209BA">
        <w:rPr>
          <w:rFonts w:asciiTheme="minorHAnsi" w:hAnsiTheme="minorHAnsi" w:cstheme="minorHAnsi"/>
          <w:szCs w:val="22"/>
        </w:rPr>
        <w:t>ved hver</w:t>
      </w:r>
      <w:r w:rsidR="006334C9">
        <w:rPr>
          <w:rFonts w:asciiTheme="minorHAnsi" w:hAnsiTheme="minorHAnsi" w:cstheme="minorHAnsi"/>
          <w:szCs w:val="22"/>
        </w:rPr>
        <w:t>t</w:t>
      </w:r>
      <w:r w:rsidRPr="00C209BA">
        <w:rPr>
          <w:rFonts w:asciiTheme="minorHAnsi" w:hAnsiTheme="minorHAnsi" w:cstheme="minorHAnsi"/>
          <w:szCs w:val="22"/>
        </w:rPr>
        <w:t xml:space="preserve"> vaktskift </w:t>
      </w:r>
    </w:p>
    <w:p w:rsidR="006334C9" w:rsidRPr="00E732FE" w:rsidP="00E732FE" w14:paraId="073F85F8" w14:textId="5B9C78B5">
      <w:pPr>
        <w:pStyle w:val="ListParagraph"/>
        <w:numPr>
          <w:ilvl w:val="0"/>
          <w:numId w:val="13"/>
        </w:numPr>
        <w:rPr>
          <w:rFonts w:asciiTheme="minorHAnsi" w:hAnsiTheme="minorHAnsi" w:cstheme="minorHAnsi"/>
        </w:rPr>
      </w:pPr>
      <w:r w:rsidRPr="00C209BA">
        <w:rPr>
          <w:rFonts w:asciiTheme="minorHAnsi" w:hAnsiTheme="minorHAnsi" w:cstheme="minorHAnsi"/>
        </w:rPr>
        <w:t>Skyv aldri en di</w:t>
      </w:r>
      <w:r>
        <w:rPr>
          <w:rFonts w:asciiTheme="minorHAnsi" w:hAnsiTheme="minorHAnsi" w:cstheme="minorHAnsi"/>
        </w:rPr>
        <w:t>s</w:t>
      </w:r>
      <w:r w:rsidRPr="00C209BA">
        <w:rPr>
          <w:rFonts w:asciiTheme="minorHAnsi" w:hAnsiTheme="minorHAnsi" w:cstheme="minorHAnsi"/>
        </w:rPr>
        <w:t>lokert sentralt venekateter tilbake i venen</w:t>
      </w:r>
      <w:r>
        <w:rPr>
          <w:rFonts w:asciiTheme="minorHAnsi" w:hAnsiTheme="minorHAnsi" w:cstheme="minorHAnsi"/>
        </w:rPr>
        <w:t>. Kontakt ansvarlig lege umiddelbart</w:t>
      </w:r>
    </w:p>
    <w:p w:rsidR="00705D22" w:rsidRPr="00C209BA" w:rsidP="0087222E" w14:paraId="7BFF0B7C" w14:textId="77777777">
      <w:pPr>
        <w:pStyle w:val="ListParagraph"/>
        <w:rPr>
          <w:rFonts w:asciiTheme="minorHAnsi" w:hAnsiTheme="minorHAnsi" w:cstheme="minorHAnsi"/>
        </w:rPr>
      </w:pPr>
    </w:p>
    <w:p w:rsidR="008D6E79" w:rsidRPr="00FB5D5E" w:rsidP="00FB5D5E" w14:paraId="2787245C" w14:textId="0DB99420">
      <w:pPr>
        <w:pStyle w:val="Heading2"/>
        <w:numPr>
          <w:ilvl w:val="1"/>
          <w:numId w:val="37"/>
        </w:numPr>
        <w:rPr>
          <w:rFonts w:asciiTheme="minorHAnsi" w:hAnsiTheme="minorHAnsi" w:cstheme="minorHAnsi"/>
        </w:rPr>
      </w:pPr>
      <w:bookmarkStart w:id="43" w:name="_Toc256000014"/>
      <w:r w:rsidRPr="00FB5D5E">
        <w:rPr>
          <w:rFonts w:asciiTheme="minorHAnsi" w:hAnsiTheme="minorHAnsi" w:cstheme="minorHAnsi"/>
        </w:rPr>
        <w:t>Innleggelse av sentralt venekate</w:t>
      </w:r>
      <w:r w:rsidRPr="00FB5D5E" w:rsidR="00456DDC">
        <w:rPr>
          <w:rFonts w:asciiTheme="minorHAnsi" w:hAnsiTheme="minorHAnsi" w:cstheme="minorHAnsi"/>
        </w:rPr>
        <w:t>te</w:t>
      </w:r>
      <w:r w:rsidRPr="00FB5D5E">
        <w:rPr>
          <w:rFonts w:asciiTheme="minorHAnsi" w:hAnsiTheme="minorHAnsi" w:cstheme="minorHAnsi"/>
        </w:rPr>
        <w:t>r</w:t>
      </w:r>
      <w:bookmarkEnd w:id="43"/>
    </w:p>
    <w:p w:rsidR="00E73B2E" w:rsidRPr="00C9079C" w:rsidP="00C9079C" w14:paraId="4F6CB15B" w14:textId="77777777">
      <w:pPr>
        <w:rPr>
          <w:rFonts w:asciiTheme="minorHAnsi" w:hAnsiTheme="minorHAnsi" w:cstheme="minorHAnsi"/>
        </w:rPr>
      </w:pPr>
    </w:p>
    <w:p w:rsidR="00C9079C" w:rsidRPr="00FB5D5E" w:rsidP="00FB5D5E" w14:paraId="56FB230B" w14:textId="77777777">
      <w:pPr>
        <w:pStyle w:val="Heading2"/>
        <w:numPr>
          <w:ilvl w:val="2"/>
          <w:numId w:val="37"/>
        </w:numPr>
        <w:rPr>
          <w:rFonts w:asciiTheme="minorHAnsi" w:hAnsiTheme="minorHAnsi" w:cstheme="minorHAnsi"/>
        </w:rPr>
      </w:pPr>
      <w:bookmarkStart w:id="44" w:name="_Toc186784763"/>
      <w:bookmarkStart w:id="45" w:name="_Toc256000015"/>
      <w:r w:rsidRPr="00FB5D5E">
        <w:rPr>
          <w:rFonts w:asciiTheme="minorHAnsi" w:hAnsiTheme="minorHAnsi" w:cstheme="minorHAnsi"/>
        </w:rPr>
        <w:t>Utstyr til innleggelse</w:t>
      </w:r>
      <w:bookmarkEnd w:id="45"/>
      <w:bookmarkEnd w:id="44"/>
    </w:p>
    <w:p w:rsidR="00C9079C" w:rsidRPr="00FD7981" w:rsidP="00C9079C" w14:paraId="7B7C334F" w14:textId="2CC259C2">
      <w:pPr>
        <w:numPr>
          <w:ilvl w:val="0"/>
          <w:numId w:val="4"/>
        </w:numPr>
        <w:tabs>
          <w:tab w:val="left" w:pos="-720"/>
          <w:tab w:val="left" w:pos="0"/>
          <w:tab w:val="clear" w:pos="360"/>
          <w:tab w:val="num" w:pos="720"/>
        </w:tabs>
        <w:suppressAutoHyphens/>
        <w:ind w:left="720"/>
        <w:jc w:val="both"/>
        <w:rPr>
          <w:rFonts w:asciiTheme="minorHAnsi" w:hAnsiTheme="minorHAnsi" w:cstheme="minorHAnsi"/>
          <w:szCs w:val="22"/>
        </w:rPr>
      </w:pPr>
      <w:r>
        <w:rPr>
          <w:rFonts w:asciiTheme="minorHAnsi" w:hAnsiTheme="minorHAnsi" w:cstheme="minorHAnsi"/>
          <w:szCs w:val="22"/>
        </w:rPr>
        <w:t xml:space="preserve">SVK, </w:t>
      </w:r>
      <w:r w:rsidR="00FA7F37">
        <w:rPr>
          <w:rFonts w:asciiTheme="minorHAnsi" w:hAnsiTheme="minorHAnsi" w:cstheme="minorHAnsi"/>
          <w:szCs w:val="22"/>
        </w:rPr>
        <w:t xml:space="preserve">type </w:t>
      </w:r>
      <w:r>
        <w:rPr>
          <w:rFonts w:asciiTheme="minorHAnsi" w:hAnsiTheme="minorHAnsi" w:cstheme="minorHAnsi"/>
          <w:szCs w:val="22"/>
        </w:rPr>
        <w:t>se pkt. 5.1</w:t>
      </w:r>
    </w:p>
    <w:p w:rsidR="00C9079C" w:rsidP="00C9079C" w14:paraId="66C9677E" w14:textId="77777777">
      <w:pPr>
        <w:numPr>
          <w:ilvl w:val="0"/>
          <w:numId w:val="4"/>
        </w:numPr>
        <w:tabs>
          <w:tab w:val="left" w:pos="-720"/>
          <w:tab w:val="left" w:pos="0"/>
          <w:tab w:val="clear" w:pos="360"/>
          <w:tab w:val="num" w:pos="720"/>
        </w:tabs>
        <w:suppressAutoHyphens/>
        <w:ind w:left="720"/>
        <w:jc w:val="both"/>
        <w:rPr>
          <w:rFonts w:asciiTheme="minorHAnsi" w:hAnsiTheme="minorHAnsi" w:cstheme="minorHAnsi"/>
          <w:szCs w:val="22"/>
        </w:rPr>
      </w:pPr>
      <w:r w:rsidRPr="00F24CB4">
        <w:rPr>
          <w:rFonts w:asciiTheme="minorHAnsi" w:hAnsiTheme="minorHAnsi" w:cstheme="minorHAnsi"/>
          <w:szCs w:val="22"/>
        </w:rPr>
        <w:t>Sterilt klede</w:t>
      </w:r>
      <w:r>
        <w:rPr>
          <w:rFonts w:asciiTheme="minorHAnsi" w:hAnsiTheme="minorHAnsi" w:cstheme="minorHAnsi"/>
          <w:szCs w:val="22"/>
        </w:rPr>
        <w:t>/Hullduk</w:t>
      </w:r>
      <w:r w:rsidRPr="00F24CB4">
        <w:rPr>
          <w:rFonts w:asciiTheme="minorHAnsi" w:hAnsiTheme="minorHAnsi" w:cstheme="minorHAnsi"/>
          <w:szCs w:val="22"/>
        </w:rPr>
        <w:t xml:space="preserve"> </w:t>
      </w:r>
    </w:p>
    <w:p w:rsidR="00C9079C" w:rsidRPr="001B7D77" w:rsidP="00C9079C" w14:paraId="5794281C" w14:textId="20D151F8">
      <w:pPr>
        <w:numPr>
          <w:ilvl w:val="0"/>
          <w:numId w:val="4"/>
        </w:numPr>
        <w:tabs>
          <w:tab w:val="left" w:pos="-720"/>
          <w:tab w:val="left" w:pos="0"/>
          <w:tab w:val="clear" w:pos="360"/>
          <w:tab w:val="num" w:pos="720"/>
        </w:tabs>
        <w:suppressAutoHyphens/>
        <w:ind w:left="720"/>
        <w:jc w:val="both"/>
        <w:rPr>
          <w:rFonts w:asciiTheme="minorHAnsi" w:hAnsiTheme="minorHAnsi" w:cstheme="minorHAnsi"/>
          <w:szCs w:val="22"/>
        </w:rPr>
      </w:pPr>
      <w:r>
        <w:rPr>
          <w:rFonts w:asciiTheme="minorHAnsi" w:hAnsiTheme="minorHAnsi" w:cstheme="minorHAnsi"/>
          <w:szCs w:val="22"/>
        </w:rPr>
        <w:t xml:space="preserve">Hette, </w:t>
      </w:r>
      <w:r w:rsidRPr="001B7D77" w:rsidR="00277E92">
        <w:rPr>
          <w:rFonts w:asciiTheme="minorHAnsi" w:hAnsiTheme="minorHAnsi" w:cstheme="minorHAnsi"/>
          <w:szCs w:val="22"/>
        </w:rPr>
        <w:t>munnbind</w:t>
      </w:r>
      <w:r>
        <w:rPr>
          <w:rFonts w:asciiTheme="minorHAnsi" w:hAnsiTheme="minorHAnsi" w:cstheme="minorHAnsi"/>
          <w:szCs w:val="22"/>
        </w:rPr>
        <w:t xml:space="preserve"> og steril frakk </w:t>
      </w:r>
    </w:p>
    <w:p w:rsidR="00C9079C" w:rsidRPr="00FD7981" w:rsidP="00C9079C" w14:paraId="69D3A41E" w14:textId="4DB31C68">
      <w:pPr>
        <w:numPr>
          <w:ilvl w:val="0"/>
          <w:numId w:val="4"/>
        </w:numPr>
        <w:tabs>
          <w:tab w:val="left" w:pos="-720"/>
          <w:tab w:val="left" w:pos="0"/>
          <w:tab w:val="clear" w:pos="360"/>
          <w:tab w:val="num" w:pos="720"/>
        </w:tabs>
        <w:suppressAutoHyphens/>
        <w:ind w:left="720"/>
        <w:jc w:val="both"/>
        <w:rPr>
          <w:rFonts w:asciiTheme="minorHAnsi" w:hAnsiTheme="minorHAnsi" w:cstheme="minorHAnsi"/>
          <w:szCs w:val="22"/>
        </w:rPr>
      </w:pPr>
      <w:r w:rsidRPr="001B7D77">
        <w:rPr>
          <w:rFonts w:asciiTheme="minorHAnsi" w:hAnsiTheme="minorHAnsi" w:cstheme="minorHAnsi"/>
          <w:szCs w:val="22"/>
        </w:rPr>
        <w:t xml:space="preserve">Sterile hansker </w:t>
      </w:r>
    </w:p>
    <w:p w:rsidR="00C9079C" w:rsidRPr="00FD7981" w:rsidP="00C9079C" w14:paraId="774C0CF4" w14:textId="77777777">
      <w:pPr>
        <w:numPr>
          <w:ilvl w:val="0"/>
          <w:numId w:val="4"/>
        </w:numPr>
        <w:tabs>
          <w:tab w:val="left" w:pos="-720"/>
          <w:tab w:val="left" w:pos="0"/>
          <w:tab w:val="clear" w:pos="360"/>
          <w:tab w:val="num" w:pos="720"/>
        </w:tabs>
        <w:suppressAutoHyphens/>
        <w:ind w:left="720"/>
        <w:jc w:val="both"/>
        <w:rPr>
          <w:rFonts w:asciiTheme="minorHAnsi" w:hAnsiTheme="minorHAnsi" w:cstheme="minorHAnsi"/>
          <w:szCs w:val="22"/>
        </w:rPr>
      </w:pPr>
      <w:r w:rsidRPr="00FD7981">
        <w:rPr>
          <w:rFonts w:asciiTheme="minorHAnsi" w:hAnsiTheme="minorHAnsi" w:cstheme="minorHAnsi"/>
          <w:szCs w:val="22"/>
        </w:rPr>
        <w:t>Skiftesett</w:t>
      </w:r>
    </w:p>
    <w:p w:rsidR="00C9079C" w:rsidRPr="00FD7981" w:rsidP="00C9079C" w14:paraId="3B99E8B9" w14:textId="6E37109E">
      <w:pPr>
        <w:numPr>
          <w:ilvl w:val="0"/>
          <w:numId w:val="4"/>
        </w:numPr>
        <w:tabs>
          <w:tab w:val="left" w:pos="-720"/>
          <w:tab w:val="left" w:pos="0"/>
          <w:tab w:val="clear" w:pos="360"/>
          <w:tab w:val="num" w:pos="720"/>
        </w:tabs>
        <w:suppressAutoHyphens/>
        <w:ind w:left="720"/>
        <w:jc w:val="both"/>
        <w:rPr>
          <w:rFonts w:asciiTheme="minorHAnsi" w:hAnsiTheme="minorHAnsi" w:cstheme="minorHAnsi"/>
          <w:szCs w:val="22"/>
        </w:rPr>
      </w:pPr>
      <w:r w:rsidRPr="00FD7981">
        <w:rPr>
          <w:rFonts w:asciiTheme="minorHAnsi" w:hAnsiTheme="minorHAnsi" w:cstheme="minorHAnsi"/>
          <w:szCs w:val="22"/>
        </w:rPr>
        <w:t>Sterile kompresser 5</w:t>
      </w:r>
      <w:r w:rsidR="00705D22">
        <w:rPr>
          <w:rFonts w:asciiTheme="minorHAnsi" w:hAnsiTheme="minorHAnsi" w:cstheme="minorHAnsi"/>
          <w:szCs w:val="22"/>
        </w:rPr>
        <w:t xml:space="preserve"> </w:t>
      </w:r>
      <w:r w:rsidRPr="00FD7981">
        <w:rPr>
          <w:rFonts w:asciiTheme="minorHAnsi" w:hAnsiTheme="minorHAnsi" w:cstheme="minorHAnsi"/>
          <w:szCs w:val="22"/>
        </w:rPr>
        <w:t>x</w:t>
      </w:r>
      <w:r w:rsidR="00705D22">
        <w:rPr>
          <w:rFonts w:asciiTheme="minorHAnsi" w:hAnsiTheme="minorHAnsi" w:cstheme="minorHAnsi"/>
          <w:szCs w:val="22"/>
        </w:rPr>
        <w:t xml:space="preserve"> </w:t>
      </w:r>
      <w:r w:rsidRPr="00FD7981">
        <w:rPr>
          <w:rFonts w:asciiTheme="minorHAnsi" w:hAnsiTheme="minorHAnsi" w:cstheme="minorHAnsi"/>
          <w:szCs w:val="22"/>
        </w:rPr>
        <w:t>5</w:t>
      </w:r>
      <w:r>
        <w:rPr>
          <w:rFonts w:asciiTheme="minorHAnsi" w:hAnsiTheme="minorHAnsi" w:cstheme="minorHAnsi"/>
          <w:szCs w:val="22"/>
        </w:rPr>
        <w:t>cm</w:t>
      </w:r>
      <w:r w:rsidRPr="00FD7981">
        <w:rPr>
          <w:rFonts w:asciiTheme="minorHAnsi" w:hAnsiTheme="minorHAnsi" w:cstheme="minorHAnsi"/>
          <w:szCs w:val="22"/>
        </w:rPr>
        <w:t xml:space="preserve">, </w:t>
      </w:r>
      <w:r>
        <w:rPr>
          <w:rFonts w:asciiTheme="minorHAnsi" w:hAnsiTheme="minorHAnsi" w:cstheme="minorHAnsi"/>
          <w:szCs w:val="22"/>
        </w:rPr>
        <w:t>5</w:t>
      </w:r>
      <w:r w:rsidRPr="00FD7981">
        <w:rPr>
          <w:rFonts w:asciiTheme="minorHAnsi" w:hAnsiTheme="minorHAnsi" w:cstheme="minorHAnsi"/>
          <w:szCs w:val="22"/>
        </w:rPr>
        <w:t xml:space="preserve"> pakker </w:t>
      </w:r>
    </w:p>
    <w:p w:rsidR="00C9079C" w:rsidRPr="00FD7981" w:rsidP="00C9079C" w14:paraId="1A81D342" w14:textId="0786E1D6">
      <w:pPr>
        <w:numPr>
          <w:ilvl w:val="0"/>
          <w:numId w:val="4"/>
        </w:numPr>
        <w:tabs>
          <w:tab w:val="left" w:pos="-720"/>
          <w:tab w:val="left" w:pos="0"/>
          <w:tab w:val="clear" w:pos="360"/>
          <w:tab w:val="num" w:pos="720"/>
        </w:tabs>
        <w:suppressAutoHyphens/>
        <w:ind w:left="720"/>
        <w:jc w:val="both"/>
        <w:rPr>
          <w:rFonts w:asciiTheme="minorHAnsi" w:hAnsiTheme="minorHAnsi" w:cstheme="minorHAnsi"/>
          <w:szCs w:val="22"/>
        </w:rPr>
      </w:pPr>
      <w:r w:rsidRPr="00FD7981">
        <w:rPr>
          <w:rFonts w:asciiTheme="minorHAnsi" w:hAnsiTheme="minorHAnsi" w:cstheme="minorHAnsi"/>
          <w:szCs w:val="22"/>
        </w:rPr>
        <w:t>Sterile kompresser 10</w:t>
      </w:r>
      <w:r w:rsidR="00705D22">
        <w:rPr>
          <w:rFonts w:asciiTheme="minorHAnsi" w:hAnsiTheme="minorHAnsi" w:cstheme="minorHAnsi"/>
          <w:szCs w:val="22"/>
        </w:rPr>
        <w:t xml:space="preserve"> </w:t>
      </w:r>
      <w:r w:rsidRPr="00FD7981">
        <w:rPr>
          <w:rFonts w:asciiTheme="minorHAnsi" w:hAnsiTheme="minorHAnsi" w:cstheme="minorHAnsi"/>
          <w:szCs w:val="22"/>
        </w:rPr>
        <w:t>x</w:t>
      </w:r>
      <w:r w:rsidR="00705D22">
        <w:rPr>
          <w:rFonts w:asciiTheme="minorHAnsi" w:hAnsiTheme="minorHAnsi" w:cstheme="minorHAnsi"/>
          <w:szCs w:val="22"/>
        </w:rPr>
        <w:t xml:space="preserve"> </w:t>
      </w:r>
      <w:r w:rsidRPr="00FD7981">
        <w:rPr>
          <w:rFonts w:asciiTheme="minorHAnsi" w:hAnsiTheme="minorHAnsi" w:cstheme="minorHAnsi"/>
          <w:szCs w:val="22"/>
        </w:rPr>
        <w:t xml:space="preserve">10cm, </w:t>
      </w:r>
      <w:r>
        <w:rPr>
          <w:rFonts w:asciiTheme="minorHAnsi" w:hAnsiTheme="minorHAnsi" w:cstheme="minorHAnsi"/>
          <w:szCs w:val="22"/>
        </w:rPr>
        <w:t xml:space="preserve">5 </w:t>
      </w:r>
      <w:r w:rsidRPr="00FD7981">
        <w:rPr>
          <w:rFonts w:asciiTheme="minorHAnsi" w:hAnsiTheme="minorHAnsi" w:cstheme="minorHAnsi"/>
          <w:szCs w:val="22"/>
        </w:rPr>
        <w:t>pakke</w:t>
      </w:r>
      <w:r>
        <w:rPr>
          <w:rFonts w:asciiTheme="minorHAnsi" w:hAnsiTheme="minorHAnsi" w:cstheme="minorHAnsi"/>
          <w:szCs w:val="22"/>
        </w:rPr>
        <w:t>r</w:t>
      </w:r>
    </w:p>
    <w:p w:rsidR="00C9079C" w:rsidP="00C9079C" w14:paraId="01923A7C" w14:textId="7CD0A3A4">
      <w:pPr>
        <w:numPr>
          <w:ilvl w:val="0"/>
          <w:numId w:val="5"/>
        </w:numPr>
        <w:tabs>
          <w:tab w:val="left" w:pos="-720"/>
          <w:tab w:val="left" w:pos="0"/>
          <w:tab w:val="left" w:pos="720"/>
        </w:tabs>
        <w:suppressAutoHyphens/>
        <w:jc w:val="both"/>
        <w:rPr>
          <w:rFonts w:asciiTheme="minorHAnsi" w:hAnsiTheme="minorHAnsi" w:cstheme="minorHAnsi"/>
          <w:szCs w:val="22"/>
        </w:rPr>
      </w:pPr>
      <w:r w:rsidRPr="00FD7981">
        <w:rPr>
          <w:rFonts w:asciiTheme="minorHAnsi" w:hAnsiTheme="minorHAnsi" w:cstheme="minorHAnsi"/>
          <w:szCs w:val="22"/>
        </w:rPr>
        <w:t>Klorhe</w:t>
      </w:r>
      <w:r>
        <w:rPr>
          <w:rFonts w:asciiTheme="minorHAnsi" w:hAnsiTheme="minorHAnsi" w:cstheme="minorHAnsi"/>
          <w:szCs w:val="22"/>
        </w:rPr>
        <w:t>x</w:t>
      </w:r>
      <w:r w:rsidRPr="00FD7981">
        <w:rPr>
          <w:rFonts w:asciiTheme="minorHAnsi" w:hAnsiTheme="minorHAnsi" w:cstheme="minorHAnsi"/>
          <w:szCs w:val="22"/>
        </w:rPr>
        <w:t>idin</w:t>
      </w:r>
      <w:r>
        <w:rPr>
          <w:rFonts w:asciiTheme="minorHAnsi" w:hAnsiTheme="minorHAnsi" w:cstheme="minorHAnsi"/>
          <w:szCs w:val="22"/>
        </w:rPr>
        <w:t>sprit</w:t>
      </w:r>
      <w:r w:rsidRPr="00FD7981">
        <w:rPr>
          <w:rFonts w:asciiTheme="minorHAnsi" w:hAnsiTheme="minorHAnsi" w:cstheme="minorHAnsi"/>
          <w:szCs w:val="22"/>
        </w:rPr>
        <w:t xml:space="preserve"> 5 mg/ml</w:t>
      </w:r>
      <w:r w:rsidR="002C1FCB">
        <w:rPr>
          <w:rFonts w:asciiTheme="minorHAnsi" w:hAnsiTheme="minorHAnsi" w:cstheme="minorHAnsi"/>
          <w:szCs w:val="22"/>
        </w:rPr>
        <w:t xml:space="preserve"> – </w:t>
      </w:r>
      <w:r w:rsidRPr="00AB7759" w:rsidR="002C1FCB">
        <w:rPr>
          <w:rFonts w:asciiTheme="minorHAnsi" w:hAnsiTheme="minorHAnsi" w:cstheme="minorHAnsi"/>
          <w:szCs w:val="22"/>
        </w:rPr>
        <w:t xml:space="preserve">holdbar 1 mnd. Etter </w:t>
      </w:r>
      <w:r w:rsidRPr="00AB7759" w:rsidR="002C1FCB">
        <w:rPr>
          <w:rFonts w:asciiTheme="minorHAnsi" w:hAnsiTheme="minorHAnsi" w:cstheme="minorHAnsi"/>
          <w:szCs w:val="22"/>
        </w:rPr>
        <w:t>anbrudd</w:t>
      </w:r>
    </w:p>
    <w:p w:rsidR="00AB7759" w:rsidP="00C9079C" w14:paraId="27837D7C" w14:textId="77777777">
      <w:pPr>
        <w:numPr>
          <w:ilvl w:val="0"/>
          <w:numId w:val="5"/>
        </w:numPr>
        <w:tabs>
          <w:tab w:val="left" w:pos="-720"/>
          <w:tab w:val="left" w:pos="0"/>
          <w:tab w:val="left" w:pos="720"/>
        </w:tabs>
        <w:suppressAutoHyphens/>
        <w:jc w:val="both"/>
        <w:rPr>
          <w:rFonts w:asciiTheme="minorHAnsi" w:hAnsiTheme="minorHAnsi" w:cstheme="minorHAnsi"/>
          <w:b/>
          <w:bCs/>
          <w:szCs w:val="22"/>
        </w:rPr>
      </w:pPr>
      <w:r w:rsidRPr="00AB7759">
        <w:rPr>
          <w:rFonts w:asciiTheme="minorHAnsi" w:hAnsiTheme="minorHAnsi" w:cstheme="minorHAnsi"/>
          <w:szCs w:val="22"/>
        </w:rPr>
        <w:t>Klorhexidin</w:t>
      </w:r>
      <w:r w:rsidRPr="00AB7759">
        <w:rPr>
          <w:rFonts w:asciiTheme="minorHAnsi" w:hAnsiTheme="minorHAnsi" w:cstheme="minorHAnsi"/>
          <w:szCs w:val="22"/>
        </w:rPr>
        <w:t xml:space="preserve"> 1mg/ml</w:t>
      </w:r>
      <w:r>
        <w:rPr>
          <w:rFonts w:asciiTheme="minorHAnsi" w:hAnsiTheme="minorHAnsi" w:cstheme="minorHAnsi"/>
          <w:b/>
          <w:bCs/>
          <w:szCs w:val="22"/>
        </w:rPr>
        <w:t xml:space="preserve"> – holdbare 1 uke etter </w:t>
      </w:r>
      <w:r>
        <w:rPr>
          <w:rFonts w:asciiTheme="minorHAnsi" w:hAnsiTheme="minorHAnsi" w:cstheme="minorHAnsi"/>
          <w:b/>
          <w:bCs/>
          <w:szCs w:val="22"/>
        </w:rPr>
        <w:t>anbrudd</w:t>
      </w:r>
      <w:r>
        <w:rPr>
          <w:rFonts w:asciiTheme="minorHAnsi" w:hAnsiTheme="minorHAnsi" w:cstheme="minorHAnsi"/>
          <w:b/>
          <w:bCs/>
          <w:szCs w:val="22"/>
        </w:rPr>
        <w:t xml:space="preserve">. </w:t>
      </w:r>
    </w:p>
    <w:p w:rsidR="00C9079C" w:rsidRPr="00FD7981" w:rsidP="00C9079C" w14:paraId="11BB4DC0" w14:textId="77777777">
      <w:pPr>
        <w:numPr>
          <w:ilvl w:val="0"/>
          <w:numId w:val="5"/>
        </w:numPr>
        <w:tabs>
          <w:tab w:val="left" w:pos="-720"/>
          <w:tab w:val="left" w:pos="0"/>
          <w:tab w:val="left" w:pos="720"/>
        </w:tabs>
        <w:suppressAutoHyphens/>
        <w:jc w:val="both"/>
        <w:rPr>
          <w:rFonts w:asciiTheme="minorHAnsi" w:hAnsiTheme="minorHAnsi" w:cstheme="minorHAnsi"/>
          <w:szCs w:val="22"/>
        </w:rPr>
      </w:pPr>
      <w:r w:rsidRPr="00FD7981">
        <w:rPr>
          <w:rFonts w:asciiTheme="minorHAnsi" w:hAnsiTheme="minorHAnsi" w:cstheme="minorHAnsi"/>
          <w:szCs w:val="22"/>
        </w:rPr>
        <w:t xml:space="preserve">5 ml sprøyte </w:t>
      </w:r>
    </w:p>
    <w:p w:rsidR="00C9079C" w:rsidP="00C9079C" w14:paraId="59A28495" w14:textId="77777777">
      <w:pPr>
        <w:numPr>
          <w:ilvl w:val="0"/>
          <w:numId w:val="5"/>
        </w:numPr>
        <w:tabs>
          <w:tab w:val="left" w:pos="-720"/>
          <w:tab w:val="left" w:pos="0"/>
          <w:tab w:val="left" w:pos="720"/>
        </w:tabs>
        <w:suppressAutoHyphens/>
        <w:jc w:val="both"/>
        <w:rPr>
          <w:rFonts w:asciiTheme="minorHAnsi" w:hAnsiTheme="minorHAnsi" w:cstheme="minorHAnsi"/>
          <w:szCs w:val="22"/>
        </w:rPr>
      </w:pPr>
      <w:r>
        <w:rPr>
          <w:rFonts w:asciiTheme="minorHAnsi" w:hAnsiTheme="minorHAnsi" w:cstheme="minorHAnsi"/>
          <w:szCs w:val="22"/>
        </w:rPr>
        <w:t xml:space="preserve">NaCl 9 mg/ml med </w:t>
      </w:r>
      <w:r w:rsidRPr="00FD7981">
        <w:rPr>
          <w:rFonts w:asciiTheme="minorHAnsi" w:hAnsiTheme="minorHAnsi" w:cstheme="minorHAnsi"/>
          <w:szCs w:val="22"/>
        </w:rPr>
        <w:t>opptrekkskanyle</w:t>
      </w:r>
    </w:p>
    <w:p w:rsidR="00C9079C" w:rsidRPr="00DF207B" w:rsidP="00C9079C" w14:paraId="4AC52D0F" w14:textId="50707B37">
      <w:pPr>
        <w:numPr>
          <w:ilvl w:val="0"/>
          <w:numId w:val="5"/>
        </w:numPr>
        <w:tabs>
          <w:tab w:val="left" w:pos="-720"/>
          <w:tab w:val="left" w:pos="0"/>
          <w:tab w:val="left" w:pos="720"/>
        </w:tabs>
        <w:suppressAutoHyphens/>
        <w:jc w:val="both"/>
        <w:rPr>
          <w:rFonts w:asciiTheme="minorHAnsi" w:hAnsiTheme="minorHAnsi" w:cstheme="minorHAnsi"/>
          <w:szCs w:val="22"/>
        </w:rPr>
      </w:pPr>
      <w:r>
        <w:rPr>
          <w:rFonts w:asciiTheme="minorHAnsi" w:hAnsiTheme="minorHAnsi" w:cstheme="minorHAnsi"/>
          <w:szCs w:val="22"/>
        </w:rPr>
        <w:t>Nålefri kobling (bionector eller anne</w:t>
      </w:r>
      <w:r w:rsidR="00AE66FC">
        <w:rPr>
          <w:rFonts w:asciiTheme="minorHAnsi" w:hAnsiTheme="minorHAnsi" w:cstheme="minorHAnsi"/>
          <w:szCs w:val="22"/>
        </w:rPr>
        <w:t>t</w:t>
      </w:r>
      <w:r>
        <w:rPr>
          <w:rFonts w:asciiTheme="minorHAnsi" w:hAnsiTheme="minorHAnsi" w:cstheme="minorHAnsi"/>
          <w:szCs w:val="22"/>
        </w:rPr>
        <w:t xml:space="preserve"> alternativ)</w:t>
      </w:r>
    </w:p>
    <w:p w:rsidR="00C9079C" w:rsidRPr="00BC32F0" w:rsidP="00C9079C" w14:paraId="095E65A1" w14:textId="77777777">
      <w:pPr>
        <w:numPr>
          <w:ilvl w:val="0"/>
          <w:numId w:val="5"/>
        </w:numPr>
        <w:tabs>
          <w:tab w:val="left" w:pos="-720"/>
          <w:tab w:val="left" w:pos="0"/>
          <w:tab w:val="left" w:pos="720"/>
        </w:tabs>
        <w:suppressAutoHyphens/>
        <w:jc w:val="both"/>
        <w:rPr>
          <w:rFonts w:asciiTheme="minorHAnsi" w:hAnsiTheme="minorHAnsi" w:cstheme="minorHAnsi"/>
          <w:szCs w:val="22"/>
        </w:rPr>
      </w:pPr>
      <w:r w:rsidRPr="00BC32F0">
        <w:rPr>
          <w:rFonts w:asciiTheme="minorHAnsi" w:hAnsiTheme="minorHAnsi" w:cstheme="minorHAnsi"/>
          <w:szCs w:val="22"/>
        </w:rPr>
        <w:t>Treveiskran</w:t>
      </w:r>
      <w:r>
        <w:rPr>
          <w:rFonts w:asciiTheme="minorHAnsi" w:hAnsiTheme="minorHAnsi" w:cstheme="minorHAnsi"/>
          <w:szCs w:val="22"/>
        </w:rPr>
        <w:t xml:space="preserve"> (antall ift. antall forventede infusjoner</w:t>
      </w:r>
      <w:r w:rsidRPr="00BC32F0">
        <w:rPr>
          <w:rFonts w:asciiTheme="minorHAnsi" w:hAnsiTheme="minorHAnsi" w:cstheme="minorHAnsi"/>
          <w:szCs w:val="22"/>
        </w:rPr>
        <w:t>)</w:t>
      </w:r>
    </w:p>
    <w:p w:rsidR="00C9079C" w:rsidRPr="007B49C0" w:rsidP="00C9079C" w14:paraId="056D886A" w14:textId="16B2D31B">
      <w:pPr>
        <w:numPr>
          <w:ilvl w:val="0"/>
          <w:numId w:val="5"/>
        </w:numPr>
        <w:tabs>
          <w:tab w:val="left" w:pos="-720"/>
          <w:tab w:val="left" w:pos="0"/>
          <w:tab w:val="left" w:pos="720"/>
        </w:tabs>
        <w:suppressAutoHyphens/>
        <w:jc w:val="both"/>
        <w:rPr>
          <w:rFonts w:asciiTheme="minorHAnsi" w:hAnsiTheme="minorHAnsi" w:cstheme="minorHAnsi"/>
          <w:szCs w:val="22"/>
        </w:rPr>
      </w:pPr>
      <w:r>
        <w:rPr>
          <w:rFonts w:asciiTheme="minorHAnsi" w:hAnsiTheme="minorHAnsi" w:cstheme="minorHAnsi"/>
          <w:szCs w:val="22"/>
        </w:rPr>
        <w:t xml:space="preserve">Grønt </w:t>
      </w:r>
      <w:r w:rsidRPr="007B49C0">
        <w:rPr>
          <w:rFonts w:asciiTheme="minorHAnsi" w:hAnsiTheme="minorHAnsi" w:cstheme="minorHAnsi"/>
          <w:szCs w:val="22"/>
        </w:rPr>
        <w:t>filter (</w:t>
      </w:r>
      <w:r>
        <w:rPr>
          <w:rFonts w:asciiTheme="minorHAnsi" w:hAnsiTheme="minorHAnsi" w:cstheme="minorHAnsi"/>
          <w:szCs w:val="22"/>
        </w:rPr>
        <w:t>0,2 µm</w:t>
      </w:r>
      <w:r w:rsidR="00AE66FC">
        <w:rPr>
          <w:rFonts w:asciiTheme="minorHAnsi" w:hAnsiTheme="minorHAnsi" w:cstheme="minorHAnsi"/>
          <w:szCs w:val="22"/>
        </w:rPr>
        <w:t>, sterifix</w:t>
      </w:r>
      <w:r w:rsidRPr="007B49C0">
        <w:rPr>
          <w:rFonts w:asciiTheme="minorHAnsi" w:hAnsiTheme="minorHAnsi" w:cstheme="minorHAnsi"/>
          <w:szCs w:val="22"/>
        </w:rPr>
        <w:t xml:space="preserve">) </w:t>
      </w:r>
      <w:r>
        <w:rPr>
          <w:rFonts w:asciiTheme="minorHAnsi" w:hAnsiTheme="minorHAnsi" w:cstheme="minorHAnsi"/>
          <w:szCs w:val="22"/>
        </w:rPr>
        <w:t>-</w:t>
      </w:r>
      <w:r w:rsidRPr="007B49C0">
        <w:rPr>
          <w:rFonts w:asciiTheme="minorHAnsi" w:hAnsiTheme="minorHAnsi" w:cstheme="minorHAnsi"/>
          <w:szCs w:val="22"/>
        </w:rPr>
        <w:t>flere hvis flere løp</w:t>
      </w:r>
    </w:p>
    <w:p w:rsidR="00C9079C" w:rsidRPr="00FD7981" w:rsidP="00C9079C" w14:paraId="56170374" w14:textId="77777777">
      <w:pPr>
        <w:numPr>
          <w:ilvl w:val="0"/>
          <w:numId w:val="5"/>
        </w:numPr>
        <w:tabs>
          <w:tab w:val="left" w:pos="-720"/>
          <w:tab w:val="left" w:pos="0"/>
          <w:tab w:val="left" w:pos="720"/>
        </w:tabs>
        <w:suppressAutoHyphens/>
        <w:jc w:val="both"/>
        <w:rPr>
          <w:rFonts w:asciiTheme="minorHAnsi" w:hAnsiTheme="minorHAnsi" w:cstheme="minorHAnsi"/>
          <w:szCs w:val="22"/>
        </w:rPr>
      </w:pPr>
      <w:r w:rsidRPr="00FD7981">
        <w:rPr>
          <w:rFonts w:asciiTheme="minorHAnsi" w:hAnsiTheme="minorHAnsi" w:cstheme="minorHAnsi"/>
          <w:szCs w:val="22"/>
        </w:rPr>
        <w:t xml:space="preserve">Infusjonssett </w:t>
      </w:r>
      <w:r>
        <w:rPr>
          <w:rFonts w:asciiTheme="minorHAnsi" w:hAnsiTheme="minorHAnsi" w:cstheme="minorHAnsi"/>
          <w:szCs w:val="22"/>
        </w:rPr>
        <w:t>(korrekt antall)</w:t>
      </w:r>
    </w:p>
    <w:p w:rsidR="00C9079C" w:rsidP="00C9079C" w14:paraId="4BEC54C7" w14:textId="77777777">
      <w:pPr>
        <w:numPr>
          <w:ilvl w:val="0"/>
          <w:numId w:val="5"/>
        </w:numPr>
        <w:tabs>
          <w:tab w:val="left" w:pos="-720"/>
          <w:tab w:val="left" w:pos="0"/>
          <w:tab w:val="left" w:pos="720"/>
        </w:tabs>
        <w:suppressAutoHyphens/>
        <w:jc w:val="both"/>
        <w:rPr>
          <w:rFonts w:asciiTheme="minorHAnsi" w:hAnsiTheme="minorHAnsi" w:cstheme="minorHAnsi"/>
          <w:szCs w:val="22"/>
        </w:rPr>
      </w:pPr>
      <w:r>
        <w:rPr>
          <w:rFonts w:asciiTheme="minorHAnsi" w:hAnsiTheme="minorHAnsi" w:cstheme="minorHAnsi"/>
          <w:szCs w:val="22"/>
        </w:rPr>
        <w:t xml:space="preserve">Ferdig opptrukket væske/medikament i </w:t>
      </w:r>
      <w:r w:rsidRPr="00FD7981">
        <w:rPr>
          <w:rFonts w:asciiTheme="minorHAnsi" w:hAnsiTheme="minorHAnsi" w:cstheme="minorHAnsi"/>
          <w:szCs w:val="22"/>
        </w:rPr>
        <w:t>50</w:t>
      </w:r>
      <w:r>
        <w:rPr>
          <w:rFonts w:asciiTheme="minorHAnsi" w:hAnsiTheme="minorHAnsi" w:cstheme="minorHAnsi"/>
          <w:szCs w:val="22"/>
        </w:rPr>
        <w:t xml:space="preserve">/20 ml </w:t>
      </w:r>
      <w:r w:rsidRPr="00FD7981">
        <w:rPr>
          <w:rFonts w:asciiTheme="minorHAnsi" w:hAnsiTheme="minorHAnsi" w:cstheme="minorHAnsi"/>
          <w:szCs w:val="22"/>
        </w:rPr>
        <w:t>sprøyter</w:t>
      </w:r>
      <w:r>
        <w:rPr>
          <w:rFonts w:asciiTheme="minorHAnsi" w:hAnsiTheme="minorHAnsi" w:cstheme="minorHAnsi"/>
          <w:szCs w:val="22"/>
        </w:rPr>
        <w:t xml:space="preserve"> </w:t>
      </w:r>
    </w:p>
    <w:p w:rsidR="00C9079C" w:rsidRPr="00C55AF7" w:rsidP="00C9079C" w14:paraId="447D35C0" w14:textId="77777777">
      <w:pPr>
        <w:pStyle w:val="Header"/>
        <w:numPr>
          <w:ilvl w:val="0"/>
          <w:numId w:val="5"/>
        </w:numPr>
        <w:tabs>
          <w:tab w:val="left" w:pos="-720"/>
        </w:tabs>
        <w:suppressAutoHyphens/>
        <w:jc w:val="both"/>
        <w:rPr>
          <w:rFonts w:asciiTheme="minorHAnsi" w:hAnsiTheme="minorHAnsi" w:cstheme="minorHAnsi"/>
        </w:rPr>
      </w:pPr>
      <w:r w:rsidRPr="00C55AF7">
        <w:rPr>
          <w:rFonts w:asciiTheme="minorHAnsi" w:hAnsiTheme="minorHAnsi" w:cstheme="minorHAnsi"/>
          <w:sz w:val="22"/>
          <w:szCs w:val="22"/>
        </w:rPr>
        <w:t xml:space="preserve">Gummistrikk (delt), desinfiseres med </w:t>
      </w:r>
      <w:r w:rsidRPr="0067742E">
        <w:rPr>
          <w:rFonts w:asciiTheme="minorHAnsi" w:hAnsiTheme="minorHAnsi" w:cstheme="minorHAnsi"/>
          <w:sz w:val="22"/>
          <w:szCs w:val="22"/>
        </w:rPr>
        <w:t>Klorhexidinsprit 5 mg/ml, evt. tynn staseslange</w:t>
      </w:r>
    </w:p>
    <w:p w:rsidR="00C9079C" w:rsidP="00C9079C" w14:paraId="1283F054" w14:textId="77777777">
      <w:pPr>
        <w:numPr>
          <w:ilvl w:val="0"/>
          <w:numId w:val="5"/>
        </w:numPr>
        <w:tabs>
          <w:tab w:val="left" w:pos="-720"/>
          <w:tab w:val="left" w:pos="1333"/>
        </w:tabs>
        <w:suppressAutoHyphens/>
        <w:jc w:val="both"/>
        <w:rPr>
          <w:rFonts w:asciiTheme="minorHAnsi" w:hAnsiTheme="minorHAnsi" w:cstheme="minorHAnsi"/>
          <w:szCs w:val="22"/>
        </w:rPr>
      </w:pPr>
      <w:r w:rsidRPr="007B49C0">
        <w:rPr>
          <w:rFonts w:asciiTheme="minorHAnsi" w:hAnsiTheme="minorHAnsi" w:cstheme="minorHAnsi"/>
          <w:szCs w:val="22"/>
        </w:rPr>
        <w:t>Steristrips</w:t>
      </w:r>
      <w:r>
        <w:rPr>
          <w:rFonts w:asciiTheme="minorHAnsi" w:hAnsiTheme="minorHAnsi" w:cstheme="minorHAnsi"/>
          <w:szCs w:val="22"/>
        </w:rPr>
        <w:t xml:space="preserve">/tegaderm/del av veneflonplaster </w:t>
      </w:r>
    </w:p>
    <w:p w:rsidR="00C9079C" w:rsidRPr="00ED75DB" w:rsidP="00C9079C" w14:paraId="6AA7775E" w14:textId="655982C1">
      <w:pPr>
        <w:pStyle w:val="ListParagraph"/>
        <w:numPr>
          <w:ilvl w:val="0"/>
          <w:numId w:val="5"/>
        </w:numPr>
        <w:tabs>
          <w:tab w:val="left" w:pos="-720"/>
          <w:tab w:val="left" w:pos="1333"/>
        </w:tabs>
        <w:suppressAutoHyphens/>
        <w:jc w:val="both"/>
        <w:rPr>
          <w:rFonts w:asciiTheme="minorHAnsi" w:hAnsiTheme="minorHAnsi" w:cstheme="minorHAnsi"/>
          <w:szCs w:val="22"/>
        </w:rPr>
      </w:pPr>
      <w:r>
        <w:rPr>
          <w:rFonts w:asciiTheme="minorHAnsi" w:hAnsiTheme="minorHAnsi" w:cstheme="minorHAnsi"/>
          <w:szCs w:val="22"/>
        </w:rPr>
        <w:t>Papir</w:t>
      </w:r>
      <w:r w:rsidRPr="00ED75DB">
        <w:rPr>
          <w:rFonts w:asciiTheme="minorHAnsi" w:hAnsiTheme="minorHAnsi" w:cstheme="minorHAnsi"/>
          <w:szCs w:val="22"/>
        </w:rPr>
        <w:t>plaster (1</w:t>
      </w:r>
      <w:r w:rsidR="00AE66FC">
        <w:rPr>
          <w:rFonts w:asciiTheme="minorHAnsi" w:hAnsiTheme="minorHAnsi" w:cstheme="minorHAnsi"/>
          <w:szCs w:val="22"/>
        </w:rPr>
        <w:t xml:space="preserve"> </w:t>
      </w:r>
      <w:r w:rsidR="006250A9">
        <w:rPr>
          <w:rFonts w:asciiTheme="minorHAnsi" w:hAnsiTheme="minorHAnsi" w:cstheme="minorHAnsi"/>
          <w:szCs w:val="22"/>
        </w:rPr>
        <w:t xml:space="preserve">cm + </w:t>
      </w:r>
      <w:r>
        <w:rPr>
          <w:rFonts w:asciiTheme="minorHAnsi" w:hAnsiTheme="minorHAnsi" w:cstheme="minorHAnsi"/>
          <w:szCs w:val="22"/>
        </w:rPr>
        <w:t xml:space="preserve">2.5 </w:t>
      </w:r>
      <w:r w:rsidRPr="00ED75DB">
        <w:rPr>
          <w:rFonts w:asciiTheme="minorHAnsi" w:hAnsiTheme="minorHAnsi" w:cstheme="minorHAnsi"/>
          <w:szCs w:val="22"/>
        </w:rPr>
        <w:t>cm bredt)</w:t>
      </w:r>
    </w:p>
    <w:p w:rsidR="00C9079C" w:rsidRPr="007B49C0" w:rsidP="00C9079C" w14:paraId="359B3B79" w14:textId="77777777">
      <w:pPr>
        <w:pStyle w:val="ListParagraph"/>
        <w:numPr>
          <w:ilvl w:val="0"/>
          <w:numId w:val="5"/>
        </w:numPr>
        <w:tabs>
          <w:tab w:val="left" w:pos="-720"/>
          <w:tab w:val="left" w:pos="1333"/>
        </w:tabs>
        <w:suppressAutoHyphens/>
        <w:jc w:val="both"/>
        <w:rPr>
          <w:rFonts w:asciiTheme="minorHAnsi" w:hAnsiTheme="minorHAnsi" w:cstheme="minorHAnsi"/>
          <w:szCs w:val="22"/>
        </w:rPr>
      </w:pPr>
      <w:r w:rsidRPr="007B49C0">
        <w:rPr>
          <w:rFonts w:asciiTheme="minorHAnsi" w:hAnsiTheme="minorHAnsi" w:cstheme="minorHAnsi"/>
          <w:szCs w:val="22"/>
        </w:rPr>
        <w:t>Sutur</w:t>
      </w:r>
      <w:r>
        <w:rPr>
          <w:rFonts w:asciiTheme="minorHAnsi" w:hAnsiTheme="minorHAnsi" w:cstheme="minorHAnsi"/>
          <w:szCs w:val="22"/>
        </w:rPr>
        <w:t xml:space="preserve">nål 3.0 </w:t>
      </w:r>
      <w:r w:rsidRPr="007B49C0">
        <w:rPr>
          <w:rFonts w:asciiTheme="minorHAnsi" w:hAnsiTheme="minorHAnsi" w:cstheme="minorHAnsi"/>
          <w:szCs w:val="22"/>
        </w:rPr>
        <w:t>(</w:t>
      </w:r>
      <w:r>
        <w:rPr>
          <w:rFonts w:asciiTheme="minorHAnsi" w:hAnsiTheme="minorHAnsi" w:cstheme="minorHAnsi"/>
          <w:szCs w:val="22"/>
        </w:rPr>
        <w:t>til NVK/NAK</w:t>
      </w:r>
      <w:r w:rsidRPr="007B49C0">
        <w:rPr>
          <w:rFonts w:asciiTheme="minorHAnsi" w:hAnsiTheme="minorHAnsi" w:cstheme="minorHAnsi"/>
          <w:szCs w:val="22"/>
        </w:rPr>
        <w:t>)</w:t>
      </w:r>
    </w:p>
    <w:p w:rsidR="00C9079C" w:rsidP="00C9079C" w14:paraId="1F456122" w14:textId="77777777">
      <w:pPr>
        <w:pStyle w:val="ListParagraph"/>
        <w:numPr>
          <w:ilvl w:val="0"/>
          <w:numId w:val="5"/>
        </w:numPr>
        <w:tabs>
          <w:tab w:val="left" w:pos="-720"/>
          <w:tab w:val="left" w:pos="1333"/>
        </w:tabs>
        <w:suppressAutoHyphens/>
        <w:jc w:val="both"/>
        <w:rPr>
          <w:rFonts w:asciiTheme="minorHAnsi" w:hAnsiTheme="minorHAnsi" w:cstheme="minorHAnsi"/>
          <w:szCs w:val="22"/>
        </w:rPr>
      </w:pPr>
      <w:r w:rsidRPr="007B49C0">
        <w:rPr>
          <w:rFonts w:asciiTheme="minorHAnsi" w:hAnsiTheme="minorHAnsi" w:cstheme="minorHAnsi"/>
          <w:szCs w:val="22"/>
        </w:rPr>
        <w:t>Skalpell</w:t>
      </w:r>
      <w:r w:rsidRPr="007B49C0">
        <w:rPr>
          <w:rFonts w:asciiTheme="minorHAnsi" w:hAnsiTheme="minorHAnsi" w:cstheme="minorHAnsi"/>
          <w:szCs w:val="22"/>
        </w:rPr>
        <w:t xml:space="preserve"> (</w:t>
      </w:r>
      <w:r>
        <w:rPr>
          <w:rFonts w:asciiTheme="minorHAnsi" w:hAnsiTheme="minorHAnsi" w:cstheme="minorHAnsi"/>
          <w:szCs w:val="22"/>
        </w:rPr>
        <w:t>til NVK/NAK</w:t>
      </w:r>
      <w:r w:rsidRPr="007B49C0">
        <w:rPr>
          <w:rFonts w:asciiTheme="minorHAnsi" w:hAnsiTheme="minorHAnsi" w:cstheme="minorHAnsi"/>
          <w:szCs w:val="22"/>
        </w:rPr>
        <w:t>)</w:t>
      </w:r>
    </w:p>
    <w:p w:rsidR="00C9079C" w:rsidRPr="008B62DA" w:rsidP="00C9079C" w14:paraId="43AC1677" w14:textId="77777777">
      <w:pPr>
        <w:pStyle w:val="ListParagraph"/>
        <w:numPr>
          <w:ilvl w:val="0"/>
          <w:numId w:val="5"/>
        </w:numPr>
        <w:tabs>
          <w:tab w:val="left" w:pos="-720"/>
          <w:tab w:val="left" w:pos="1333"/>
        </w:tabs>
        <w:suppressAutoHyphens/>
        <w:jc w:val="both"/>
        <w:rPr>
          <w:rFonts w:asciiTheme="minorHAnsi" w:hAnsiTheme="minorHAnsi" w:cstheme="minorHAnsi"/>
          <w:szCs w:val="22"/>
        </w:rPr>
      </w:pPr>
      <w:r w:rsidRPr="008B62DA">
        <w:rPr>
          <w:rFonts w:asciiTheme="minorHAnsi" w:hAnsiTheme="minorHAnsi" w:cstheme="minorHAnsi"/>
          <w:szCs w:val="22"/>
        </w:rPr>
        <w:t>Evt. brunt plaster (</w:t>
      </w:r>
      <w:r>
        <w:rPr>
          <w:rFonts w:asciiTheme="minorHAnsi" w:hAnsiTheme="minorHAnsi" w:cstheme="minorHAnsi"/>
          <w:szCs w:val="22"/>
        </w:rPr>
        <w:t xml:space="preserve">til </w:t>
      </w:r>
      <w:r w:rsidRPr="008B62DA">
        <w:rPr>
          <w:rFonts w:asciiTheme="minorHAnsi" w:hAnsiTheme="minorHAnsi" w:cstheme="minorHAnsi"/>
          <w:szCs w:val="22"/>
        </w:rPr>
        <w:t>tykke katetre)</w:t>
      </w:r>
      <w:r>
        <w:rPr>
          <w:rFonts w:asciiTheme="minorHAnsi" w:hAnsiTheme="minorHAnsi" w:cstheme="minorHAnsi"/>
          <w:szCs w:val="22"/>
        </w:rPr>
        <w:t>, eller egnet festetape.</w:t>
      </w:r>
    </w:p>
    <w:p w:rsidR="00C9079C" w:rsidRPr="00FD7981" w:rsidP="00C9079C" w14:paraId="3BE6A727" w14:textId="77777777">
      <w:pPr>
        <w:tabs>
          <w:tab w:val="left" w:pos="-720"/>
          <w:tab w:val="left" w:pos="0"/>
          <w:tab w:val="left" w:pos="720"/>
        </w:tabs>
        <w:suppressAutoHyphens/>
        <w:jc w:val="both"/>
        <w:rPr>
          <w:rFonts w:asciiTheme="minorHAnsi" w:hAnsiTheme="minorHAnsi" w:cstheme="minorHAnsi"/>
          <w:szCs w:val="22"/>
        </w:rPr>
      </w:pPr>
    </w:p>
    <w:p w:rsidR="00AE66FC" w:rsidRPr="00FB5D5E" w:rsidP="00FB5D5E" w14:paraId="0745A81D" w14:textId="77777777">
      <w:pPr>
        <w:pStyle w:val="Heading2"/>
        <w:numPr>
          <w:ilvl w:val="2"/>
          <w:numId w:val="37"/>
        </w:numPr>
        <w:rPr>
          <w:rFonts w:asciiTheme="minorHAnsi" w:hAnsiTheme="minorHAnsi" w:cstheme="minorHAnsi"/>
          <w:bCs/>
        </w:rPr>
      </w:pPr>
      <w:bookmarkStart w:id="46" w:name="_Toc186784764"/>
      <w:bookmarkStart w:id="47" w:name="_Toc256000016"/>
      <w:r w:rsidRPr="00FB5D5E">
        <w:rPr>
          <w:rFonts w:asciiTheme="minorHAnsi" w:hAnsiTheme="minorHAnsi" w:cstheme="minorHAnsi"/>
        </w:rPr>
        <w:t>Innleggelse og feste av SVK og koblinger</w:t>
      </w:r>
      <w:bookmarkEnd w:id="47"/>
      <w:bookmarkEnd w:id="46"/>
    </w:p>
    <w:p w:rsidR="00392BD6" w:rsidRPr="00E732FE" w:rsidP="00E732FE" w14:paraId="25C77C8A" w14:textId="5785EFA4">
      <w:pPr>
        <w:pStyle w:val="ListParagraph"/>
        <w:numPr>
          <w:ilvl w:val="0"/>
          <w:numId w:val="42"/>
        </w:numPr>
        <w:rPr>
          <w:rFonts w:asciiTheme="minorHAnsi" w:hAnsiTheme="minorHAnsi" w:cstheme="minorHAnsi"/>
          <w:szCs w:val="22"/>
        </w:rPr>
      </w:pPr>
      <w:r w:rsidRPr="00E732FE">
        <w:rPr>
          <w:rFonts w:asciiTheme="minorHAnsi" w:hAnsiTheme="minorHAnsi" w:cstheme="minorHAnsi"/>
          <w:szCs w:val="22"/>
        </w:rPr>
        <w:t>Hette, munnbind og steril frakk til lege/assistent i «feltet» nær barnet</w:t>
      </w:r>
      <w:r w:rsidRPr="00E732FE" w:rsidR="00AE66FC">
        <w:rPr>
          <w:rFonts w:asciiTheme="minorHAnsi" w:hAnsiTheme="minorHAnsi" w:cstheme="minorHAnsi"/>
          <w:szCs w:val="22"/>
        </w:rPr>
        <w:t xml:space="preserve"> (støtter barnet eller bistår aktivt i innleggelse)</w:t>
      </w:r>
    </w:p>
    <w:p w:rsidR="00AE66FC" w:rsidRPr="00FD7981" w:rsidP="00AE66FC" w14:paraId="4DAC03D0" w14:textId="46D3FD8E">
      <w:pPr>
        <w:numPr>
          <w:ilvl w:val="0"/>
          <w:numId w:val="35"/>
        </w:numPr>
        <w:tabs>
          <w:tab w:val="left" w:pos="-720"/>
          <w:tab w:val="left" w:pos="0"/>
        </w:tabs>
        <w:suppressAutoHyphens/>
        <w:jc w:val="both"/>
        <w:rPr>
          <w:rFonts w:asciiTheme="minorHAnsi" w:hAnsiTheme="minorHAnsi" w:cstheme="minorHAnsi"/>
          <w:szCs w:val="22"/>
        </w:rPr>
      </w:pPr>
      <w:r w:rsidRPr="001B7D77">
        <w:rPr>
          <w:rFonts w:asciiTheme="minorHAnsi" w:hAnsiTheme="minorHAnsi" w:cstheme="minorHAnsi"/>
          <w:szCs w:val="22"/>
        </w:rPr>
        <w:t xml:space="preserve">Sterile hansker </w:t>
      </w:r>
      <w:r>
        <w:rPr>
          <w:rFonts w:asciiTheme="minorHAnsi" w:hAnsiTheme="minorHAnsi" w:cstheme="minorHAnsi"/>
          <w:szCs w:val="22"/>
        </w:rPr>
        <w:t>til lege/sykepleier som berører det sterile området/SVK</w:t>
      </w:r>
    </w:p>
    <w:p w:rsidR="00AB7759" w:rsidRPr="00AB7759" w:rsidP="00AB7759" w14:paraId="60104604" w14:textId="77777777">
      <w:pPr>
        <w:pStyle w:val="ListParagraph"/>
        <w:numPr>
          <w:ilvl w:val="0"/>
          <w:numId w:val="15"/>
        </w:numPr>
        <w:tabs>
          <w:tab w:val="left" w:pos="-720"/>
          <w:tab w:val="left" w:pos="0"/>
          <w:tab w:val="left" w:pos="720"/>
        </w:tabs>
        <w:suppressAutoHyphens/>
        <w:jc w:val="both"/>
        <w:rPr>
          <w:rFonts w:asciiTheme="minorHAnsi" w:hAnsiTheme="minorHAnsi" w:cstheme="minorHAnsi"/>
          <w:szCs w:val="22"/>
        </w:rPr>
      </w:pPr>
      <w:r w:rsidRPr="00AB7759">
        <w:rPr>
          <w:rFonts w:asciiTheme="minorHAnsi" w:hAnsiTheme="minorHAnsi" w:cstheme="minorHAnsi"/>
        </w:rPr>
        <w:t xml:space="preserve">NB Desinfeksjon av </w:t>
      </w:r>
      <w:r w:rsidRPr="00B50366">
        <w:rPr>
          <w:rFonts w:asciiTheme="minorHAnsi" w:hAnsiTheme="minorHAnsi" w:cstheme="minorHAnsi"/>
          <w:b/>
          <w:bCs/>
        </w:rPr>
        <w:t>hud:</w:t>
      </w:r>
      <w:r w:rsidRPr="00AB7759">
        <w:rPr>
          <w:rFonts w:asciiTheme="minorHAnsi" w:hAnsiTheme="minorHAnsi" w:cstheme="minorHAnsi"/>
        </w:rPr>
        <w:t xml:space="preserve"> </w:t>
      </w:r>
    </w:p>
    <w:p w:rsidR="00AB7759" w:rsidP="00AB7759" w14:paraId="1F16EB7D" w14:textId="62991C2B">
      <w:pPr>
        <w:pStyle w:val="ListParagraph"/>
        <w:numPr>
          <w:ilvl w:val="1"/>
          <w:numId w:val="15"/>
        </w:numPr>
        <w:tabs>
          <w:tab w:val="left" w:pos="-720"/>
          <w:tab w:val="left" w:pos="0"/>
          <w:tab w:val="left" w:pos="720"/>
        </w:tabs>
        <w:suppressAutoHyphens/>
        <w:jc w:val="both"/>
        <w:rPr>
          <w:rFonts w:asciiTheme="minorHAnsi" w:hAnsiTheme="minorHAnsi" w:cstheme="minorHAnsi"/>
          <w:szCs w:val="22"/>
        </w:rPr>
      </w:pPr>
      <w:r w:rsidRPr="00B50366">
        <w:rPr>
          <w:rFonts w:asciiTheme="minorHAnsi" w:hAnsiTheme="minorHAnsi" w:cstheme="minorHAnsi"/>
          <w:b/>
          <w:bCs/>
          <w:szCs w:val="22"/>
        </w:rPr>
        <w:t>Klorhexidin</w:t>
      </w:r>
      <w:r w:rsidRPr="00B50366">
        <w:rPr>
          <w:rFonts w:asciiTheme="minorHAnsi" w:hAnsiTheme="minorHAnsi" w:cstheme="minorHAnsi"/>
          <w:b/>
          <w:bCs/>
          <w:szCs w:val="22"/>
        </w:rPr>
        <w:t xml:space="preserve"> 1mg/ml</w:t>
      </w:r>
      <w:r>
        <w:rPr>
          <w:rFonts w:asciiTheme="minorHAnsi" w:hAnsiTheme="minorHAnsi" w:cstheme="minorHAnsi"/>
          <w:b/>
          <w:bCs/>
          <w:szCs w:val="22"/>
        </w:rPr>
        <w:t xml:space="preserve"> </w:t>
      </w:r>
      <w:r w:rsidRPr="00B50366">
        <w:rPr>
          <w:rFonts w:asciiTheme="minorHAnsi" w:hAnsiTheme="minorHAnsi" w:cstheme="minorHAnsi"/>
          <w:szCs w:val="22"/>
        </w:rPr>
        <w:t>t</w:t>
      </w:r>
      <w:r w:rsidRPr="00B50366">
        <w:rPr>
          <w:rFonts w:asciiTheme="minorHAnsi" w:hAnsiTheme="minorHAnsi" w:cstheme="minorHAnsi"/>
          <w:szCs w:val="22"/>
        </w:rPr>
        <w:t>il desinfeksjon av</w:t>
      </w:r>
      <w:r w:rsidRPr="00AB7759">
        <w:rPr>
          <w:rFonts w:asciiTheme="minorHAnsi" w:hAnsiTheme="minorHAnsi" w:cstheme="minorHAnsi"/>
          <w:b/>
          <w:bCs/>
          <w:szCs w:val="22"/>
        </w:rPr>
        <w:t xml:space="preserve"> hud hos premature med GA &lt;28 første leveuke. </w:t>
      </w:r>
      <w:r w:rsidRPr="00AB7759">
        <w:rPr>
          <w:rFonts w:asciiTheme="minorHAnsi" w:hAnsiTheme="minorHAnsi" w:cstheme="minorHAnsi"/>
          <w:szCs w:val="22"/>
        </w:rPr>
        <w:t>La åpnet flaske stå hos barnet</w:t>
      </w:r>
    </w:p>
    <w:p w:rsidR="00B50366" w:rsidP="00AB7759" w14:paraId="2625BB8A" w14:textId="0090A4E8">
      <w:pPr>
        <w:pStyle w:val="ListParagraph"/>
        <w:numPr>
          <w:ilvl w:val="1"/>
          <w:numId w:val="15"/>
        </w:numPr>
        <w:tabs>
          <w:tab w:val="left" w:pos="-720"/>
          <w:tab w:val="left" w:pos="0"/>
          <w:tab w:val="left" w:pos="720"/>
        </w:tabs>
        <w:suppressAutoHyphens/>
        <w:jc w:val="both"/>
        <w:rPr>
          <w:rFonts w:asciiTheme="minorHAnsi" w:hAnsiTheme="minorHAnsi" w:cstheme="minorHAnsi"/>
          <w:szCs w:val="22"/>
        </w:rPr>
      </w:pPr>
      <w:r>
        <w:rPr>
          <w:rFonts w:asciiTheme="minorHAnsi" w:hAnsiTheme="minorHAnsi" w:cstheme="minorHAnsi"/>
          <w:szCs w:val="22"/>
        </w:rPr>
        <w:t>Til r</w:t>
      </w:r>
      <w:r w:rsidRPr="00B50366">
        <w:rPr>
          <w:rFonts w:asciiTheme="minorHAnsi" w:hAnsiTheme="minorHAnsi" w:cstheme="minorHAnsi"/>
          <w:szCs w:val="22"/>
        </w:rPr>
        <w:t xml:space="preserve">esterende </w:t>
      </w:r>
      <w:r>
        <w:rPr>
          <w:rFonts w:asciiTheme="minorHAnsi" w:hAnsiTheme="minorHAnsi" w:cstheme="minorHAnsi"/>
          <w:szCs w:val="22"/>
        </w:rPr>
        <w:t xml:space="preserve">pasienter </w:t>
      </w:r>
      <w:r w:rsidRPr="00B50366">
        <w:rPr>
          <w:rFonts w:asciiTheme="minorHAnsi" w:hAnsiTheme="minorHAnsi" w:cstheme="minorHAnsi"/>
          <w:szCs w:val="22"/>
        </w:rPr>
        <w:t xml:space="preserve">benyttes </w:t>
      </w:r>
      <w:r w:rsidRPr="00B50366">
        <w:rPr>
          <w:rFonts w:asciiTheme="minorHAnsi" w:hAnsiTheme="minorHAnsi" w:cstheme="minorHAnsi"/>
          <w:szCs w:val="22"/>
        </w:rPr>
        <w:t>Klorhexidinsprit</w:t>
      </w:r>
      <w:r w:rsidRPr="00B50366">
        <w:rPr>
          <w:rFonts w:asciiTheme="minorHAnsi" w:hAnsiTheme="minorHAnsi" w:cstheme="minorHAnsi"/>
          <w:szCs w:val="22"/>
        </w:rPr>
        <w:t xml:space="preserve"> 5 mg/ml</w:t>
      </w:r>
    </w:p>
    <w:p w:rsidR="00B50366" w:rsidRPr="00B50366" w:rsidP="00B50366" w14:paraId="1CF575D2" w14:textId="0FB5CBDD">
      <w:pPr>
        <w:pStyle w:val="ListParagraph"/>
        <w:numPr>
          <w:ilvl w:val="1"/>
          <w:numId w:val="15"/>
        </w:numPr>
        <w:tabs>
          <w:tab w:val="left" w:pos="-720"/>
          <w:tab w:val="left" w:pos="0"/>
          <w:tab w:val="left" w:pos="720"/>
        </w:tabs>
        <w:suppressAutoHyphens/>
        <w:jc w:val="both"/>
        <w:rPr>
          <w:rFonts w:asciiTheme="minorHAnsi" w:hAnsiTheme="minorHAnsi" w:cstheme="minorHAnsi"/>
        </w:rPr>
      </w:pPr>
      <w:r w:rsidRPr="00B50366">
        <w:rPr>
          <w:rFonts w:asciiTheme="minorHAnsi" w:hAnsiTheme="minorHAnsi" w:cstheme="minorHAnsi"/>
          <w:szCs w:val="22"/>
        </w:rPr>
        <w:t>Nok middel til å gjøre huden synlig våt</w:t>
      </w:r>
      <w:r>
        <w:rPr>
          <w:rFonts w:asciiTheme="minorHAnsi" w:hAnsiTheme="minorHAnsi" w:cstheme="minorHAnsi"/>
          <w:szCs w:val="22"/>
        </w:rPr>
        <w:t xml:space="preserve"> </w:t>
      </w:r>
    </w:p>
    <w:p w:rsidR="00C9079C" w:rsidRPr="00B50366" w:rsidP="00B50366" w14:paraId="1E6C0CA6" w14:textId="5F43D8BA">
      <w:pPr>
        <w:pStyle w:val="ListParagraph"/>
        <w:numPr>
          <w:ilvl w:val="1"/>
          <w:numId w:val="15"/>
        </w:numPr>
        <w:tabs>
          <w:tab w:val="left" w:pos="-720"/>
          <w:tab w:val="left" w:pos="0"/>
          <w:tab w:val="left" w:pos="720"/>
        </w:tabs>
        <w:suppressAutoHyphens/>
        <w:jc w:val="both"/>
        <w:rPr>
          <w:rFonts w:asciiTheme="minorHAnsi" w:hAnsiTheme="minorHAnsi" w:cstheme="minorHAnsi"/>
        </w:rPr>
      </w:pPr>
      <w:r w:rsidRPr="00B50366">
        <w:rPr>
          <w:rFonts w:asciiTheme="minorHAnsi" w:hAnsiTheme="minorHAnsi" w:cstheme="minorHAnsi"/>
        </w:rPr>
        <w:t>K</w:t>
      </w:r>
      <w:r w:rsidRPr="00B50366">
        <w:rPr>
          <w:rFonts w:asciiTheme="minorHAnsi" w:hAnsiTheme="minorHAnsi" w:cstheme="minorHAnsi"/>
        </w:rPr>
        <w:t>lorhe</w:t>
      </w:r>
      <w:r w:rsidRPr="00B50366">
        <w:rPr>
          <w:rFonts w:asciiTheme="minorHAnsi" w:hAnsiTheme="minorHAnsi" w:cstheme="minorHAnsi"/>
        </w:rPr>
        <w:t>x</w:t>
      </w:r>
      <w:r w:rsidRPr="00B50366">
        <w:rPr>
          <w:rFonts w:asciiTheme="minorHAnsi" w:hAnsiTheme="minorHAnsi" w:cstheme="minorHAnsi"/>
        </w:rPr>
        <w:t>idin</w:t>
      </w:r>
      <w:r w:rsidRPr="00B50366" w:rsidR="00AB7759">
        <w:rPr>
          <w:rFonts w:asciiTheme="minorHAnsi" w:hAnsiTheme="minorHAnsi" w:cstheme="minorHAnsi"/>
        </w:rPr>
        <w:t>/-</w:t>
      </w:r>
      <w:r w:rsidRPr="00B50366">
        <w:rPr>
          <w:rFonts w:asciiTheme="minorHAnsi" w:hAnsiTheme="minorHAnsi" w:cstheme="minorHAnsi"/>
        </w:rPr>
        <w:t>sprit må fordam</w:t>
      </w:r>
      <w:r w:rsidRPr="00B50366">
        <w:rPr>
          <w:rFonts w:asciiTheme="minorHAnsi" w:hAnsiTheme="minorHAnsi" w:cstheme="minorHAnsi"/>
        </w:rPr>
        <w:t>p</w:t>
      </w:r>
      <w:r w:rsidRPr="00B50366">
        <w:rPr>
          <w:rFonts w:asciiTheme="minorHAnsi" w:hAnsiTheme="minorHAnsi" w:cstheme="minorHAnsi"/>
        </w:rPr>
        <w:t xml:space="preserve">e </w:t>
      </w:r>
      <w:r w:rsidRPr="00B50366">
        <w:rPr>
          <w:rFonts w:asciiTheme="minorHAnsi" w:hAnsiTheme="minorHAnsi" w:cstheme="minorHAnsi"/>
        </w:rPr>
        <w:t xml:space="preserve">fullstendig </w:t>
      </w:r>
      <w:r w:rsidR="00082953">
        <w:rPr>
          <w:rFonts w:asciiTheme="minorHAnsi" w:hAnsiTheme="minorHAnsi" w:cstheme="minorHAnsi"/>
        </w:rPr>
        <w:t xml:space="preserve">(synlig tørr hud) </w:t>
      </w:r>
      <w:r w:rsidRPr="00B50366">
        <w:rPr>
          <w:rFonts w:asciiTheme="minorHAnsi" w:hAnsiTheme="minorHAnsi" w:cstheme="minorHAnsi"/>
        </w:rPr>
        <w:t>før kateter festes til hud</w:t>
      </w:r>
      <w:r w:rsidRPr="00B50366" w:rsidR="00AE66FC">
        <w:rPr>
          <w:rFonts w:asciiTheme="minorHAnsi" w:hAnsiTheme="minorHAnsi" w:cstheme="minorHAnsi"/>
        </w:rPr>
        <w:t xml:space="preserve">. </w:t>
      </w:r>
      <w:r w:rsidRPr="00B50366">
        <w:rPr>
          <w:rFonts w:asciiTheme="minorHAnsi" w:hAnsiTheme="minorHAnsi" w:cstheme="minorHAnsi"/>
        </w:rPr>
        <w:t xml:space="preserve">Premicath og </w:t>
      </w:r>
      <w:r w:rsidRPr="00B50366" w:rsidR="006250A9">
        <w:rPr>
          <w:rFonts w:asciiTheme="minorHAnsi" w:hAnsiTheme="minorHAnsi" w:cstheme="minorHAnsi"/>
        </w:rPr>
        <w:t>Nutriline</w:t>
      </w:r>
      <w:r w:rsidRPr="00B50366">
        <w:rPr>
          <w:rFonts w:asciiTheme="minorHAnsi" w:hAnsiTheme="minorHAnsi" w:cstheme="minorHAnsi"/>
        </w:rPr>
        <w:t xml:space="preserve"> </w:t>
      </w:r>
      <w:r w:rsidRPr="00B50366">
        <w:rPr>
          <w:rFonts w:asciiTheme="minorHAnsi" w:hAnsiTheme="minorHAnsi" w:cstheme="minorHAnsi"/>
        </w:rPr>
        <w:t xml:space="preserve">katetre </w:t>
      </w:r>
      <w:r w:rsidRPr="00B50366" w:rsidR="00705D22">
        <w:rPr>
          <w:rFonts w:asciiTheme="minorHAnsi" w:hAnsiTheme="minorHAnsi" w:cstheme="minorHAnsi"/>
        </w:rPr>
        <w:t>må</w:t>
      </w:r>
      <w:r w:rsidRPr="00B50366" w:rsidR="00705D22">
        <w:rPr>
          <w:rFonts w:asciiTheme="minorHAnsi" w:hAnsiTheme="minorHAnsi" w:cstheme="minorHAnsi"/>
          <w:b/>
          <w:bCs/>
        </w:rPr>
        <w:t xml:space="preserve"> </w:t>
      </w:r>
      <w:r w:rsidRPr="00B50366">
        <w:rPr>
          <w:rFonts w:asciiTheme="minorHAnsi" w:hAnsiTheme="minorHAnsi" w:cstheme="minorHAnsi"/>
          <w:b/>
          <w:bCs/>
        </w:rPr>
        <w:t xml:space="preserve">ikke </w:t>
      </w:r>
      <w:r w:rsidRPr="00B50366">
        <w:rPr>
          <w:rFonts w:asciiTheme="minorHAnsi" w:hAnsiTheme="minorHAnsi" w:cstheme="minorHAnsi"/>
        </w:rPr>
        <w:t xml:space="preserve">utsettes for </w:t>
      </w:r>
      <w:r w:rsidRPr="00B50366">
        <w:rPr>
          <w:rFonts w:asciiTheme="minorHAnsi" w:hAnsiTheme="minorHAnsi" w:cstheme="minorHAnsi"/>
        </w:rPr>
        <w:t>alkohol (klorhexidinsprit)</w:t>
      </w:r>
    </w:p>
    <w:p w:rsidR="00C9079C" w:rsidP="00C9079C" w14:paraId="322DECEF" w14:textId="476321FB">
      <w:pPr>
        <w:pStyle w:val="ListParagraph"/>
        <w:numPr>
          <w:ilvl w:val="0"/>
          <w:numId w:val="15"/>
        </w:numPr>
        <w:rPr>
          <w:rFonts w:asciiTheme="minorHAnsi" w:hAnsiTheme="minorHAnsi" w:cstheme="minorHAnsi"/>
        </w:rPr>
      </w:pPr>
      <w:r>
        <w:rPr>
          <w:rFonts w:asciiTheme="minorHAnsi" w:hAnsiTheme="minorHAnsi" w:cstheme="minorHAnsi"/>
        </w:rPr>
        <w:t>Ved inn</w:t>
      </w:r>
      <w:r w:rsidR="00705D22">
        <w:rPr>
          <w:rFonts w:asciiTheme="minorHAnsi" w:hAnsiTheme="minorHAnsi" w:cstheme="minorHAnsi"/>
        </w:rPr>
        <w:t>leggelse</w:t>
      </w:r>
      <w:r>
        <w:rPr>
          <w:rFonts w:asciiTheme="minorHAnsi" w:hAnsiTheme="minorHAnsi" w:cstheme="minorHAnsi"/>
        </w:rPr>
        <w:t xml:space="preserve"> av </w:t>
      </w:r>
      <w:r w:rsidR="00705D22">
        <w:rPr>
          <w:rFonts w:asciiTheme="minorHAnsi" w:hAnsiTheme="minorHAnsi" w:cstheme="minorHAnsi"/>
        </w:rPr>
        <w:t>SVK</w:t>
      </w:r>
      <w:r>
        <w:rPr>
          <w:rFonts w:asciiTheme="minorHAnsi" w:hAnsiTheme="minorHAnsi" w:cstheme="minorHAnsi"/>
        </w:rPr>
        <w:t xml:space="preserve">, </w:t>
      </w:r>
      <w:r w:rsidR="006250A9">
        <w:rPr>
          <w:rFonts w:asciiTheme="minorHAnsi" w:hAnsiTheme="minorHAnsi" w:cstheme="minorHAnsi"/>
        </w:rPr>
        <w:t>legg inn</w:t>
      </w:r>
      <w:r>
        <w:rPr>
          <w:rFonts w:asciiTheme="minorHAnsi" w:hAnsiTheme="minorHAnsi" w:cstheme="minorHAnsi"/>
        </w:rPr>
        <w:t xml:space="preserve"> en neoflon eller den medfølgende kanyle i settet</w:t>
      </w:r>
      <w:r w:rsidR="006250A9">
        <w:rPr>
          <w:rFonts w:asciiTheme="minorHAnsi" w:hAnsiTheme="minorHAnsi" w:cstheme="minorHAnsi"/>
        </w:rPr>
        <w:t>.</w:t>
      </w:r>
      <w:r>
        <w:rPr>
          <w:rFonts w:asciiTheme="minorHAnsi" w:hAnsiTheme="minorHAnsi" w:cstheme="minorHAnsi"/>
        </w:rPr>
        <w:t xml:space="preserve"> </w:t>
      </w:r>
      <w:r w:rsidR="00705D22">
        <w:rPr>
          <w:rFonts w:asciiTheme="minorHAnsi" w:hAnsiTheme="minorHAnsi" w:cstheme="minorHAnsi"/>
        </w:rPr>
        <w:t>SVK</w:t>
      </w:r>
      <w:r>
        <w:rPr>
          <w:rFonts w:asciiTheme="minorHAnsi" w:hAnsiTheme="minorHAnsi" w:cstheme="minorHAnsi"/>
        </w:rPr>
        <w:t xml:space="preserve"> tres gjennom plastrøret til neoflon/kanyle. Ved bruk av den medfølgende kanyle må </w:t>
      </w:r>
      <w:r w:rsidR="004B246F">
        <w:rPr>
          <w:rFonts w:asciiTheme="minorHAnsi" w:hAnsiTheme="minorHAnsi" w:cstheme="minorHAnsi"/>
        </w:rPr>
        <w:t>de</w:t>
      </w:r>
      <w:r w:rsidR="00705D22">
        <w:rPr>
          <w:rFonts w:asciiTheme="minorHAnsi" w:hAnsiTheme="minorHAnsi" w:cstheme="minorHAnsi"/>
        </w:rPr>
        <w:t>t</w:t>
      </w:r>
      <w:r w:rsidR="004B246F">
        <w:rPr>
          <w:rFonts w:asciiTheme="minorHAnsi" w:hAnsiTheme="minorHAnsi" w:cstheme="minorHAnsi"/>
        </w:rPr>
        <w:t xml:space="preserve"> legges en </w:t>
      </w:r>
      <w:r>
        <w:rPr>
          <w:rFonts w:asciiTheme="minorHAnsi" w:hAnsiTheme="minorHAnsi" w:cstheme="minorHAnsi"/>
        </w:rPr>
        <w:t xml:space="preserve">del av en steril kompress under enden, da de har en kant som kan være skarp og kan skade svært sårbar hud </w:t>
      </w:r>
    </w:p>
    <w:p w:rsidR="00C9079C" w:rsidP="00C9079C" w14:paraId="26E7623F" w14:textId="07A11D49">
      <w:pPr>
        <w:pStyle w:val="ListParagraph"/>
        <w:numPr>
          <w:ilvl w:val="0"/>
          <w:numId w:val="15"/>
        </w:numPr>
        <w:rPr>
          <w:rFonts w:asciiTheme="minorHAnsi" w:hAnsiTheme="minorHAnsi" w:cstheme="minorHAnsi"/>
        </w:rPr>
      </w:pPr>
      <w:r>
        <w:rPr>
          <w:rFonts w:asciiTheme="minorHAnsi" w:hAnsiTheme="minorHAnsi" w:cstheme="minorHAnsi"/>
        </w:rPr>
        <w:t>Katetre f</w:t>
      </w:r>
      <w:r w:rsidRPr="006B461A" w:rsidR="00992F1C">
        <w:rPr>
          <w:rFonts w:asciiTheme="minorHAnsi" w:hAnsiTheme="minorHAnsi" w:cstheme="minorHAnsi"/>
        </w:rPr>
        <w:t xml:space="preserve">estes </w:t>
      </w:r>
      <w:r w:rsidR="00705D22">
        <w:rPr>
          <w:rFonts w:asciiTheme="minorHAnsi" w:hAnsiTheme="minorHAnsi" w:cstheme="minorHAnsi"/>
        </w:rPr>
        <w:t xml:space="preserve">av lege </w:t>
      </w:r>
      <w:r w:rsidRPr="006B461A" w:rsidR="00992F1C">
        <w:rPr>
          <w:rFonts w:asciiTheme="minorHAnsi" w:hAnsiTheme="minorHAnsi" w:cstheme="minorHAnsi"/>
        </w:rPr>
        <w:t xml:space="preserve">ifm. </w:t>
      </w:r>
      <w:r w:rsidR="00705D22">
        <w:rPr>
          <w:rFonts w:asciiTheme="minorHAnsi" w:hAnsiTheme="minorHAnsi" w:cstheme="minorHAnsi"/>
        </w:rPr>
        <w:t>I</w:t>
      </w:r>
      <w:r w:rsidRPr="006B461A" w:rsidR="00992F1C">
        <w:rPr>
          <w:rFonts w:asciiTheme="minorHAnsi" w:hAnsiTheme="minorHAnsi" w:cstheme="minorHAnsi"/>
        </w:rPr>
        <w:t>nnleggelse</w:t>
      </w:r>
      <w:r w:rsidR="00705D22">
        <w:rPr>
          <w:rFonts w:asciiTheme="minorHAnsi" w:hAnsiTheme="minorHAnsi" w:cstheme="minorHAnsi"/>
        </w:rPr>
        <w:t>.</w:t>
      </w:r>
      <w:r w:rsidRPr="006B461A" w:rsidR="00992F1C">
        <w:rPr>
          <w:rFonts w:asciiTheme="minorHAnsi" w:hAnsiTheme="minorHAnsi" w:cstheme="minorHAnsi"/>
        </w:rPr>
        <w:t xml:space="preserve"> </w:t>
      </w:r>
      <w:r w:rsidR="00705D22">
        <w:rPr>
          <w:rFonts w:asciiTheme="minorHAnsi" w:hAnsiTheme="minorHAnsi" w:cstheme="minorHAnsi"/>
        </w:rPr>
        <w:t>S</w:t>
      </w:r>
      <w:r w:rsidRPr="006B461A" w:rsidR="00992F1C">
        <w:rPr>
          <w:rFonts w:asciiTheme="minorHAnsi" w:hAnsiTheme="minorHAnsi" w:cstheme="minorHAnsi"/>
        </w:rPr>
        <w:t>teril teknikk</w:t>
      </w:r>
      <w:r>
        <w:rPr>
          <w:rFonts w:asciiTheme="minorHAnsi" w:hAnsiTheme="minorHAnsi" w:cstheme="minorHAnsi"/>
        </w:rPr>
        <w:t xml:space="preserve">. Husk å feste vingene på veneflon/kanyle samt rosa/blank koblingsdel på </w:t>
      </w:r>
      <w:r w:rsidR="00705D22">
        <w:rPr>
          <w:rFonts w:asciiTheme="minorHAnsi" w:hAnsiTheme="minorHAnsi" w:cstheme="minorHAnsi"/>
        </w:rPr>
        <w:t xml:space="preserve">SVK </w:t>
      </w:r>
      <w:r>
        <w:rPr>
          <w:rFonts w:asciiTheme="minorHAnsi" w:hAnsiTheme="minorHAnsi" w:cstheme="minorHAnsi"/>
        </w:rPr>
        <w:t>med sterilt festeutstyr</w:t>
      </w:r>
      <w:r w:rsidR="00900603">
        <w:rPr>
          <w:rFonts w:asciiTheme="minorHAnsi" w:hAnsiTheme="minorHAnsi" w:cstheme="minorHAnsi"/>
        </w:rPr>
        <w:t xml:space="preserve"> (eks. del av sterilt veneflonplaster)</w:t>
      </w:r>
    </w:p>
    <w:p w:rsidR="00C9079C" w:rsidRPr="006B461A" w:rsidP="00C9079C" w14:paraId="15B0C110" w14:textId="566E1146">
      <w:pPr>
        <w:pStyle w:val="ListParagraph"/>
        <w:numPr>
          <w:ilvl w:val="0"/>
          <w:numId w:val="15"/>
        </w:numPr>
        <w:rPr>
          <w:rFonts w:asciiTheme="minorHAnsi" w:hAnsiTheme="minorHAnsi" w:cstheme="minorHAnsi"/>
        </w:rPr>
      </w:pPr>
      <w:r w:rsidRPr="00B837A9">
        <w:rPr>
          <w:rFonts w:asciiTheme="minorHAnsi" w:hAnsiTheme="minorHAnsi" w:cstheme="minorHAnsi"/>
        </w:rPr>
        <w:t>Innførings</w:t>
      </w:r>
      <w:r>
        <w:rPr>
          <w:rFonts w:asciiTheme="minorHAnsi" w:hAnsiTheme="minorHAnsi" w:cstheme="minorHAnsi"/>
        </w:rPr>
        <w:t>-/innstikk</w:t>
      </w:r>
      <w:r w:rsidRPr="00B837A9">
        <w:rPr>
          <w:rFonts w:asciiTheme="minorHAnsi" w:hAnsiTheme="minorHAnsi" w:cstheme="minorHAnsi"/>
        </w:rPr>
        <w:t>ssted skal være synlig</w:t>
      </w:r>
      <w:r>
        <w:rPr>
          <w:rFonts w:asciiTheme="minorHAnsi" w:hAnsiTheme="minorHAnsi" w:cstheme="minorHAnsi"/>
        </w:rPr>
        <w:t xml:space="preserve"> på alle katetre</w:t>
      </w:r>
      <w:r w:rsidR="00705D22">
        <w:rPr>
          <w:rFonts w:asciiTheme="minorHAnsi" w:hAnsiTheme="minorHAnsi" w:cstheme="minorHAnsi"/>
        </w:rPr>
        <w:t>. S</w:t>
      </w:r>
      <w:r w:rsidRPr="00B837A9">
        <w:rPr>
          <w:rFonts w:asciiTheme="minorHAnsi" w:hAnsiTheme="minorHAnsi" w:cstheme="minorHAnsi"/>
        </w:rPr>
        <w:t>teristrips</w:t>
      </w:r>
      <w:r>
        <w:rPr>
          <w:rFonts w:asciiTheme="minorHAnsi" w:hAnsiTheme="minorHAnsi" w:cstheme="minorHAnsi"/>
        </w:rPr>
        <w:t>/tape som ikke er gjennomsiktig</w:t>
      </w:r>
      <w:r w:rsidR="00705D22">
        <w:rPr>
          <w:rFonts w:asciiTheme="minorHAnsi" w:hAnsiTheme="minorHAnsi" w:cstheme="minorHAnsi"/>
        </w:rPr>
        <w:t xml:space="preserve"> kan festes nært men ikke over innstikksstedet. Innstikksstedet </w:t>
      </w:r>
      <w:r w:rsidRPr="00B837A9">
        <w:rPr>
          <w:rFonts w:asciiTheme="minorHAnsi" w:hAnsiTheme="minorHAnsi" w:cstheme="minorHAnsi"/>
        </w:rPr>
        <w:t>skal observeres mtp. infeksjon</w:t>
      </w:r>
    </w:p>
    <w:p w:rsidR="00C9079C" w:rsidRPr="00B837A9" w:rsidP="00C9079C" w14:paraId="38EB42CD" w14:textId="57998E75">
      <w:pPr>
        <w:pStyle w:val="ListParagraph"/>
        <w:numPr>
          <w:ilvl w:val="0"/>
          <w:numId w:val="32"/>
        </w:numPr>
        <w:rPr>
          <w:rFonts w:asciiTheme="minorHAnsi" w:hAnsiTheme="minorHAnsi" w:cstheme="minorHAnsi"/>
        </w:rPr>
      </w:pPr>
      <w:r w:rsidRPr="00B837A9">
        <w:rPr>
          <w:rFonts w:asciiTheme="minorHAnsi" w:hAnsiTheme="minorHAnsi" w:cstheme="minorHAnsi"/>
        </w:rPr>
        <w:t xml:space="preserve">Tynne SVK (1 og 2 </w:t>
      </w:r>
      <w:r w:rsidR="00705D22">
        <w:rPr>
          <w:rFonts w:asciiTheme="minorHAnsi" w:hAnsiTheme="minorHAnsi" w:cstheme="minorHAnsi"/>
        </w:rPr>
        <w:t>F</w:t>
      </w:r>
      <w:r w:rsidRPr="00B837A9">
        <w:rPr>
          <w:rFonts w:asciiTheme="minorHAnsi" w:hAnsiTheme="minorHAnsi" w:cstheme="minorHAnsi"/>
        </w:rPr>
        <w:t xml:space="preserve">r): </w:t>
      </w:r>
      <w:r w:rsidR="00900603">
        <w:rPr>
          <w:rFonts w:asciiTheme="minorHAnsi" w:hAnsiTheme="minorHAnsi" w:cstheme="minorHAnsi"/>
        </w:rPr>
        <w:t xml:space="preserve">De </w:t>
      </w:r>
      <w:r w:rsidR="00705D22">
        <w:rPr>
          <w:rFonts w:asciiTheme="minorHAnsi" w:hAnsiTheme="minorHAnsi" w:cstheme="minorHAnsi"/>
        </w:rPr>
        <w:t>tynneste</w:t>
      </w:r>
      <w:r w:rsidR="00900603">
        <w:rPr>
          <w:rFonts w:asciiTheme="minorHAnsi" w:hAnsiTheme="minorHAnsi" w:cstheme="minorHAnsi"/>
        </w:rPr>
        <w:t xml:space="preserve"> k</w:t>
      </w:r>
      <w:r w:rsidRPr="00B837A9">
        <w:rPr>
          <w:rFonts w:asciiTheme="minorHAnsi" w:hAnsiTheme="minorHAnsi" w:cstheme="minorHAnsi"/>
        </w:rPr>
        <w:t xml:space="preserve">ateteret </w:t>
      </w:r>
      <w:r w:rsidR="00705D22">
        <w:rPr>
          <w:rFonts w:asciiTheme="minorHAnsi" w:hAnsiTheme="minorHAnsi" w:cstheme="minorHAnsi"/>
        </w:rPr>
        <w:t>MÅ</w:t>
      </w:r>
      <w:r w:rsidR="00900603">
        <w:rPr>
          <w:rFonts w:asciiTheme="minorHAnsi" w:hAnsiTheme="minorHAnsi" w:cstheme="minorHAnsi"/>
        </w:rPr>
        <w:t xml:space="preserve"> f</w:t>
      </w:r>
      <w:r w:rsidRPr="00B837A9">
        <w:rPr>
          <w:rFonts w:asciiTheme="minorHAnsi" w:hAnsiTheme="minorHAnsi" w:cstheme="minorHAnsi"/>
        </w:rPr>
        <w:t>ikseres på en måte som hindrer knekk eller avklemming</w:t>
      </w:r>
    </w:p>
    <w:p w:rsidR="00900603" w:rsidRPr="00B837A9" w:rsidP="00900603" w14:paraId="3E9E3025" w14:textId="4423699D">
      <w:pPr>
        <w:pStyle w:val="ListParagraph"/>
        <w:numPr>
          <w:ilvl w:val="0"/>
          <w:numId w:val="32"/>
        </w:numPr>
        <w:rPr>
          <w:rFonts w:asciiTheme="minorHAnsi" w:hAnsiTheme="minorHAnsi" w:cstheme="minorHAnsi"/>
        </w:rPr>
      </w:pPr>
      <w:r w:rsidRPr="00157D91">
        <w:rPr>
          <w:rFonts w:asciiTheme="minorHAnsi" w:hAnsiTheme="minorHAnsi" w:cstheme="minorHAnsi"/>
        </w:rPr>
        <w:t xml:space="preserve">SVK fikseres med </w:t>
      </w:r>
      <w:r w:rsidR="00A00318">
        <w:rPr>
          <w:rFonts w:asciiTheme="minorHAnsi" w:hAnsiTheme="minorHAnsi" w:cstheme="minorHAnsi"/>
        </w:rPr>
        <w:t>f.eks.</w:t>
      </w:r>
      <w:r w:rsidRPr="00157D91">
        <w:rPr>
          <w:rFonts w:asciiTheme="minorHAnsi" w:hAnsiTheme="minorHAnsi" w:cstheme="minorHAnsi"/>
        </w:rPr>
        <w:t xml:space="preserve"> Tegaderm eller veneflonplaster.</w:t>
      </w:r>
      <w:r>
        <w:rPr>
          <w:rFonts w:asciiTheme="minorHAnsi" w:hAnsiTheme="minorHAnsi" w:cstheme="minorHAnsi"/>
        </w:rPr>
        <w:t xml:space="preserve"> Dette gjelder også d</w:t>
      </w:r>
      <w:r w:rsidRPr="00B837A9">
        <w:rPr>
          <w:rFonts w:asciiTheme="minorHAnsi" w:hAnsiTheme="minorHAnsi" w:cstheme="minorHAnsi"/>
        </w:rPr>
        <w:t>et harde stykke</w:t>
      </w:r>
      <w:r w:rsidR="00A00318">
        <w:rPr>
          <w:rFonts w:asciiTheme="minorHAnsi" w:hAnsiTheme="minorHAnsi" w:cstheme="minorHAnsi"/>
        </w:rPr>
        <w:t>t</w:t>
      </w:r>
      <w:r w:rsidRPr="00B837A9">
        <w:rPr>
          <w:rFonts w:asciiTheme="minorHAnsi" w:hAnsiTheme="minorHAnsi" w:cstheme="minorHAnsi"/>
        </w:rPr>
        <w:t xml:space="preserve"> (rosa/blank kobling på forlengelsesslangen med stengeklemmen)</w:t>
      </w:r>
      <w:r>
        <w:rPr>
          <w:rFonts w:asciiTheme="minorHAnsi" w:hAnsiTheme="minorHAnsi" w:cstheme="minorHAnsi"/>
        </w:rPr>
        <w:t>.</w:t>
      </w:r>
      <w:r w:rsidRPr="00B837A9">
        <w:rPr>
          <w:rFonts w:asciiTheme="minorHAnsi" w:hAnsiTheme="minorHAnsi" w:cstheme="minorHAnsi"/>
        </w:rPr>
        <w:t xml:space="preserve"> </w:t>
      </w:r>
      <w:r>
        <w:rPr>
          <w:rFonts w:asciiTheme="minorHAnsi" w:hAnsiTheme="minorHAnsi" w:cstheme="minorHAnsi"/>
        </w:rPr>
        <w:t xml:space="preserve"> </w:t>
      </w:r>
      <w:r w:rsidRPr="00157D91">
        <w:rPr>
          <w:rFonts w:asciiTheme="minorHAnsi" w:hAnsiTheme="minorHAnsi" w:cstheme="minorHAnsi"/>
        </w:rPr>
        <w:t>NB ikke sirkulært</w:t>
      </w:r>
    </w:p>
    <w:p w:rsidR="00E73B2E" w:rsidP="00C9079C" w14:paraId="0EA4526D" w14:textId="77777777">
      <w:pPr>
        <w:rPr>
          <w:rFonts w:asciiTheme="minorHAnsi" w:hAnsiTheme="minorHAnsi" w:cstheme="minorHAnsi"/>
        </w:rPr>
      </w:pPr>
    </w:p>
    <w:p w:rsidR="00B22196" w:rsidRPr="00527203" w:rsidP="00B22196" w14:paraId="0086F7AF" w14:textId="77777777">
      <w:pPr>
        <w:rPr>
          <w:rFonts w:asciiTheme="minorHAnsi" w:hAnsiTheme="minorHAnsi" w:cstheme="minorHAnsi"/>
        </w:rPr>
      </w:pPr>
      <w:r w:rsidRPr="00157D91">
        <w:rPr>
          <w:rFonts w:asciiTheme="minorHAnsi" w:hAnsiTheme="minorHAnsi" w:cstheme="minorHAnsi"/>
          <w:i/>
          <w:iCs/>
        </w:rPr>
        <w:t xml:space="preserve">Eksempler på fikseringsmåter: </w:t>
      </w:r>
    </w:p>
    <w:p w:rsidR="00B22196" w:rsidP="00B22196" w14:paraId="54D8A74D" w14:textId="77777777">
      <w:pPr>
        <w:pStyle w:val="ListParagraph"/>
        <w:rPr>
          <w:rFonts w:asciiTheme="minorHAnsi" w:hAnsiTheme="minorHAnsi" w:cstheme="minorHAnsi"/>
        </w:rPr>
      </w:pPr>
      <w:r>
        <w:rPr>
          <w:noProof/>
        </w:rPr>
        <mc:AlternateContent>
          <mc:Choice Requires="wps">
            <w:drawing>
              <wp:anchor distT="0" distB="0" distL="114300" distR="114300" simplePos="0" relativeHeight="251660288" behindDoc="0" locked="0" layoutInCell="1" allowOverlap="1">
                <wp:simplePos x="0" y="0"/>
                <wp:positionH relativeFrom="column">
                  <wp:posOffset>2538095</wp:posOffset>
                </wp:positionH>
                <wp:positionV relativeFrom="paragraph">
                  <wp:posOffset>203200</wp:posOffset>
                </wp:positionV>
                <wp:extent cx="3143250" cy="611505"/>
                <wp:effectExtent l="0" t="0" r="19050" b="17145"/>
                <wp:wrapNone/>
                <wp:docPr id="1138682905" name="Tekstboks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143250" cy="611505"/>
                        </a:xfrm>
                        <a:prstGeom prst="rect">
                          <a:avLst/>
                        </a:prstGeom>
                        <a:solidFill>
                          <a:schemeClr val="lt1"/>
                        </a:solidFill>
                        <a:ln w="6350">
                          <a:solidFill>
                            <a:prstClr val="black"/>
                          </a:solidFill>
                        </a:ln>
                      </wps:spPr>
                      <wps:txbx>
                        <w:txbxContent>
                          <w:p w:rsidR="00B22196" w:rsidRPr="006764CC" w:rsidP="00B22196" w14:textId="77777777">
                            <w:pPr>
                              <w:rPr>
                                <w:rFonts w:asciiTheme="minorHAnsi" w:hAnsiTheme="minorHAnsi" w:cstheme="minorHAnsi"/>
                              </w:rPr>
                            </w:pPr>
                            <w:r w:rsidRPr="006764CC">
                              <w:rPr>
                                <w:rFonts w:asciiTheme="minorHAnsi" w:hAnsiTheme="minorHAnsi" w:cstheme="minorHAnsi"/>
                              </w:rPr>
                              <w:t xml:space="preserve">Synlig Innstikkssted </w:t>
                            </w:r>
                          </w:p>
                          <w:p w:rsidR="00B22196" w:rsidRPr="006764CC" w:rsidP="00B22196" w14:textId="77777777">
                            <w:pPr>
                              <w:rPr>
                                <w:rFonts w:asciiTheme="minorHAnsi" w:hAnsiTheme="minorHAnsi" w:cstheme="minorHAnsi"/>
                              </w:rPr>
                            </w:pPr>
                            <w:r w:rsidRPr="006764CC">
                              <w:rPr>
                                <w:rFonts w:asciiTheme="minorHAnsi" w:hAnsiTheme="minorHAnsi" w:cstheme="minorHAnsi"/>
                              </w:rPr>
                              <w:t>Enden på veneflon/medfølgende kanyle</w:t>
                            </w:r>
                          </w:p>
                          <w:p w:rsidR="00B22196" w:rsidRPr="006764CC" w:rsidP="00B22196" w14:textId="77777777">
                            <w:pPr>
                              <w:rPr>
                                <w:rFonts w:asciiTheme="minorHAnsi" w:hAnsiTheme="minorHAnsi" w:cstheme="minorHAnsi"/>
                              </w:rPr>
                            </w:pPr>
                            <w:r w:rsidRPr="006764CC">
                              <w:rPr>
                                <w:rFonts w:asciiTheme="minorHAnsi" w:hAnsiTheme="minorHAnsi" w:cstheme="minorHAnsi"/>
                              </w:rPr>
                              <w:t xml:space="preserve">Rosa </w:t>
                            </w:r>
                            <w:r w:rsidR="00900603">
                              <w:rPr>
                                <w:rFonts w:asciiTheme="minorHAnsi" w:hAnsiTheme="minorHAnsi" w:cstheme="minorHAnsi"/>
                              </w:rPr>
                              <w:t>hard</w:t>
                            </w:r>
                            <w:r>
                              <w:rPr>
                                <w:rFonts w:asciiTheme="minorHAnsi" w:hAnsiTheme="minorHAnsi" w:cstheme="minorHAnsi"/>
                              </w:rPr>
                              <w:t>t</w:t>
                            </w:r>
                            <w:r w:rsidR="00900603">
                              <w:rPr>
                                <w:rFonts w:asciiTheme="minorHAnsi" w:hAnsiTheme="minorHAnsi" w:cstheme="minorHAnsi"/>
                              </w:rPr>
                              <w:t xml:space="preserve"> koblings</w:t>
                            </w:r>
                            <w:r w:rsidRPr="006764CC">
                              <w:rPr>
                                <w:rFonts w:asciiTheme="minorHAnsi" w:hAnsiTheme="minorHAnsi" w:cstheme="minorHAnsi"/>
                              </w:rPr>
                              <w:t>stykke på SVK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boks 1" o:spid="_x0000_s1025" type="#_x0000_t202" style="width:247.5pt;height:48.15pt;margin-top:16pt;margin-left:199.85pt;mso-height-percent:0;mso-height-relative:margin;mso-wrap-distance-bottom:0;mso-wrap-distance-left:9pt;mso-wrap-distance-right:9pt;mso-wrap-distance-top:0;mso-wrap-style:square;position:absolute;visibility:visible;v-text-anchor:top;z-index:251661312" fillcolor="white" strokeweight="0.5pt">
                <v:textbox>
                  <w:txbxContent>
                    <w:p w:rsidR="00B22196" w:rsidRPr="006764CC" w:rsidP="00B22196" w14:paraId="21CCB36F" w14:textId="77777777">
                      <w:pPr>
                        <w:rPr>
                          <w:rFonts w:asciiTheme="minorHAnsi" w:hAnsiTheme="minorHAnsi" w:cstheme="minorHAnsi"/>
                        </w:rPr>
                      </w:pPr>
                      <w:r w:rsidRPr="006764CC">
                        <w:rPr>
                          <w:rFonts w:asciiTheme="minorHAnsi" w:hAnsiTheme="minorHAnsi" w:cstheme="minorHAnsi"/>
                        </w:rPr>
                        <w:t xml:space="preserve">Synlig Innstikkssted </w:t>
                      </w:r>
                    </w:p>
                    <w:p w:rsidR="00B22196" w:rsidRPr="006764CC" w:rsidP="00B22196" w14:paraId="450C65B7" w14:textId="77777777">
                      <w:pPr>
                        <w:rPr>
                          <w:rFonts w:asciiTheme="minorHAnsi" w:hAnsiTheme="minorHAnsi" w:cstheme="minorHAnsi"/>
                        </w:rPr>
                      </w:pPr>
                      <w:r w:rsidRPr="006764CC">
                        <w:rPr>
                          <w:rFonts w:asciiTheme="minorHAnsi" w:hAnsiTheme="minorHAnsi" w:cstheme="minorHAnsi"/>
                        </w:rPr>
                        <w:t>Enden på veneflon/medfølgende kanyle</w:t>
                      </w:r>
                    </w:p>
                    <w:p w:rsidR="00B22196" w:rsidRPr="006764CC" w:rsidP="00B22196" w14:paraId="07A706C2" w14:textId="77777777">
                      <w:pPr>
                        <w:rPr>
                          <w:rFonts w:asciiTheme="minorHAnsi" w:hAnsiTheme="minorHAnsi" w:cstheme="minorHAnsi"/>
                        </w:rPr>
                      </w:pPr>
                      <w:r w:rsidRPr="006764CC">
                        <w:rPr>
                          <w:rFonts w:asciiTheme="minorHAnsi" w:hAnsiTheme="minorHAnsi" w:cstheme="minorHAnsi"/>
                        </w:rPr>
                        <w:t xml:space="preserve">Rosa </w:t>
                      </w:r>
                      <w:r w:rsidR="00900603">
                        <w:rPr>
                          <w:rFonts w:asciiTheme="minorHAnsi" w:hAnsiTheme="minorHAnsi" w:cstheme="minorHAnsi"/>
                        </w:rPr>
                        <w:t>hard</w:t>
                      </w:r>
                      <w:r>
                        <w:rPr>
                          <w:rFonts w:asciiTheme="minorHAnsi" w:hAnsiTheme="minorHAnsi" w:cstheme="minorHAnsi"/>
                        </w:rPr>
                        <w:t>t</w:t>
                      </w:r>
                      <w:r w:rsidR="00900603">
                        <w:rPr>
                          <w:rFonts w:asciiTheme="minorHAnsi" w:hAnsiTheme="minorHAnsi" w:cstheme="minorHAnsi"/>
                        </w:rPr>
                        <w:t xml:space="preserve"> koblings</w:t>
                      </w:r>
                      <w:r w:rsidRPr="006764CC">
                        <w:rPr>
                          <w:rFonts w:asciiTheme="minorHAnsi" w:hAnsiTheme="minorHAnsi" w:cstheme="minorHAnsi"/>
                        </w:rPr>
                        <w:t>stykke på SVK</w:t>
                      </w:r>
                    </w:p>
                  </w:txbxContent>
                </v:textbox>
              </v:shap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4300220</wp:posOffset>
                </wp:positionH>
                <wp:positionV relativeFrom="paragraph">
                  <wp:posOffset>697229</wp:posOffset>
                </wp:positionV>
                <wp:extent cx="523875" cy="1800225"/>
                <wp:effectExtent l="0" t="0" r="66675" b="47625"/>
                <wp:wrapNone/>
                <wp:docPr id="850414277" name="Rett pilkobling 7"/>
                <wp:cNvGraphicFramePr/>
                <a:graphic xmlns:a="http://schemas.openxmlformats.org/drawingml/2006/main">
                  <a:graphicData uri="http://schemas.microsoft.com/office/word/2010/wordprocessingShape">
                    <wps:wsp xmlns:wps="http://schemas.microsoft.com/office/word/2010/wordprocessingShape">
                      <wps:cNvCnPr/>
                      <wps:spPr>
                        <a:xfrm>
                          <a:off x="0" y="0"/>
                          <a:ext cx="523875" cy="18002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Rett pilkobling 7" o:spid="_x0000_s1026" type="#_x0000_t32" style="width:41.25pt;height:141.75pt;margin-top:54.9pt;margin-left:338.6pt;mso-wrap-distance-bottom:0;mso-wrap-distance-left:9pt;mso-wrap-distance-right:9pt;mso-wrap-distance-top:0;mso-wrap-style:square;position:absolute;visibility:visible;z-index:251673600" strokecolor="red">
                <v:stroke endarrow="block"/>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1747520</wp:posOffset>
                </wp:positionH>
                <wp:positionV relativeFrom="paragraph">
                  <wp:posOffset>716280</wp:posOffset>
                </wp:positionV>
                <wp:extent cx="847725" cy="1104900"/>
                <wp:effectExtent l="38100" t="0" r="28575" b="57150"/>
                <wp:wrapNone/>
                <wp:docPr id="1948385185" name="Rett pilkobling 6"/>
                <wp:cNvGraphicFramePr/>
                <a:graphic xmlns:a="http://schemas.openxmlformats.org/drawingml/2006/main">
                  <a:graphicData uri="http://schemas.microsoft.com/office/word/2010/wordprocessingShape">
                    <wps:wsp xmlns:wps="http://schemas.microsoft.com/office/word/2010/wordprocessingShape">
                      <wps:cNvCnPr/>
                      <wps:spPr>
                        <a:xfrm flipH="1">
                          <a:off x="0" y="0"/>
                          <a:ext cx="847725" cy="11049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Rett pilkobling 6" o:spid="_x0000_s1027" type="#_x0000_t32" style="width:66.75pt;height:87pt;margin-top:56.4pt;margin-left:137.6pt;flip:x;mso-wrap-distance-bottom:0;mso-wrap-distance-left:9pt;mso-wrap-distance-right:9pt;mso-wrap-distance-top:0;mso-wrap-style:square;position:absolute;visibility:visible;z-index:251671552" strokecolor="red">
                <v:stroke endarrow="block"/>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4462145</wp:posOffset>
                </wp:positionH>
                <wp:positionV relativeFrom="paragraph">
                  <wp:posOffset>544830</wp:posOffset>
                </wp:positionV>
                <wp:extent cx="647700" cy="1733550"/>
                <wp:effectExtent l="38100" t="0" r="19050" b="57150"/>
                <wp:wrapNone/>
                <wp:docPr id="276035323" name="Rett pilkobling 5"/>
                <wp:cNvGraphicFramePr/>
                <a:graphic xmlns:a="http://schemas.openxmlformats.org/drawingml/2006/main">
                  <a:graphicData uri="http://schemas.microsoft.com/office/word/2010/wordprocessingShape">
                    <wps:wsp xmlns:wps="http://schemas.microsoft.com/office/word/2010/wordprocessingShape">
                      <wps:cNvCnPr/>
                      <wps:spPr>
                        <a:xfrm flipH="1">
                          <a:off x="0" y="0"/>
                          <a:ext cx="647700" cy="17335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Rett pilkobling 5" o:spid="_x0000_s1028" type="#_x0000_t32" style="width:51pt;height:136.5pt;margin-top:42.9pt;margin-left:351.35pt;flip:x;mso-wrap-distance-bottom:0;mso-wrap-distance-left:9pt;mso-wrap-distance-right:9pt;mso-wrap-distance-top:0;mso-wrap-style:square;position:absolute;visibility:visible;z-index:251669504" strokecolor="red">
                <v:stroke endarrow="block"/>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1499870</wp:posOffset>
                </wp:positionH>
                <wp:positionV relativeFrom="paragraph">
                  <wp:posOffset>535305</wp:posOffset>
                </wp:positionV>
                <wp:extent cx="1123950" cy="752475"/>
                <wp:effectExtent l="38100" t="0" r="19050" b="47625"/>
                <wp:wrapNone/>
                <wp:docPr id="963632415" name="Rett pilkobling 4"/>
                <wp:cNvGraphicFramePr/>
                <a:graphic xmlns:a="http://schemas.openxmlformats.org/drawingml/2006/main">
                  <a:graphicData uri="http://schemas.microsoft.com/office/word/2010/wordprocessingShape">
                    <wps:wsp xmlns:wps="http://schemas.microsoft.com/office/word/2010/wordprocessingShape">
                      <wps:cNvCnPr/>
                      <wps:spPr>
                        <a:xfrm flipH="1">
                          <a:off x="0" y="0"/>
                          <a:ext cx="1123950" cy="7524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Rett pilkobling 4" o:spid="_x0000_s1029" type="#_x0000_t32" style="width:88.5pt;height:59.25pt;margin-top:42.15pt;margin-left:118.1pt;flip:x;mso-wrap-distance-bottom:0;mso-wrap-distance-left:9pt;mso-wrap-distance-right:9pt;mso-wrap-distance-top:0;mso-wrap-style:square;position:absolute;visibility:visible;z-index:251667456" strokecolor="red">
                <v:stroke endarrow="block"/>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3614420</wp:posOffset>
                </wp:positionH>
                <wp:positionV relativeFrom="paragraph">
                  <wp:posOffset>363854</wp:posOffset>
                </wp:positionV>
                <wp:extent cx="228600" cy="1495425"/>
                <wp:effectExtent l="57150" t="0" r="19050" b="47625"/>
                <wp:wrapNone/>
                <wp:docPr id="97640456" name="Rett pilkobling 3"/>
                <wp:cNvGraphicFramePr/>
                <a:graphic xmlns:a="http://schemas.openxmlformats.org/drawingml/2006/main">
                  <a:graphicData uri="http://schemas.microsoft.com/office/word/2010/wordprocessingShape">
                    <wps:wsp xmlns:wps="http://schemas.microsoft.com/office/word/2010/wordprocessingShape">
                      <wps:cNvCnPr/>
                      <wps:spPr>
                        <a:xfrm flipH="1">
                          <a:off x="0" y="0"/>
                          <a:ext cx="228600" cy="14954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Rett pilkobling 3" o:spid="_x0000_s1030" type="#_x0000_t32" style="width:18pt;height:117.75pt;margin-top:28.65pt;margin-left:284.6pt;flip:x;mso-wrap-distance-bottom:0;mso-wrap-distance-left:9pt;mso-wrap-distance-right:9pt;mso-wrap-distance-top:0;mso-wrap-style:square;position:absolute;visibility:visible;z-index:251665408" strokecolor="red">
                <v:stroke endarrow="block"/>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1166495</wp:posOffset>
                </wp:positionH>
                <wp:positionV relativeFrom="paragraph">
                  <wp:posOffset>335280</wp:posOffset>
                </wp:positionV>
                <wp:extent cx="1400175" cy="133350"/>
                <wp:effectExtent l="38100" t="0" r="28575" b="95250"/>
                <wp:wrapNone/>
                <wp:docPr id="1252822701" name="Rett pilkobling 2"/>
                <wp:cNvGraphicFramePr/>
                <a:graphic xmlns:a="http://schemas.openxmlformats.org/drawingml/2006/main">
                  <a:graphicData uri="http://schemas.microsoft.com/office/word/2010/wordprocessingShape">
                    <wps:wsp xmlns:wps="http://schemas.microsoft.com/office/word/2010/wordprocessingShape">
                      <wps:cNvCnPr/>
                      <wps:spPr>
                        <a:xfrm flipH="1">
                          <a:off x="0" y="0"/>
                          <a:ext cx="1400175" cy="1333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Rett pilkobling 2" o:spid="_x0000_s1031" type="#_x0000_t32" style="width:110.25pt;height:10.5pt;margin-top:26.4pt;margin-left:91.85pt;flip:x;mso-wrap-distance-bottom:0;mso-wrap-distance-left:9pt;mso-wrap-distance-right:9pt;mso-wrap-distance-top:0;mso-wrap-style:square;position:absolute;visibility:visible;z-index:251663360" strokecolor="red">
                <v:stroke endarrow="block"/>
              </v:shape>
            </w:pict>
          </mc:Fallback>
        </mc:AlternateContent>
      </w:r>
      <w:r>
        <w:rPr>
          <w:noProof/>
        </w:rPr>
        <w:drawing>
          <wp:inline distT="0" distB="0" distL="0" distR="0">
            <wp:extent cx="3159110" cy="1817218"/>
            <wp:effectExtent l="4127" t="0" r="7938" b="7937"/>
            <wp:docPr id="1900766202" name="Bilde 2" descr="Forhåndsvisning av bil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766202" name="Picture 3" descr="Forhåndsvisning av bilde"/>
                    <pic:cNvPicPr>
                      <a:picLocks noChangeAspect="1" noChangeArrowheads="1"/>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rcRect l="29539" t="24989" b="20967"/>
                    <a:stretch>
                      <a:fillRect/>
                    </a:stretch>
                  </pic:blipFill>
                  <pic:spPr bwMode="auto">
                    <a:xfrm rot="5400000">
                      <a:off x="0" y="0"/>
                      <a:ext cx="3164520" cy="182033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extent cx="2828260" cy="2105025"/>
            <wp:effectExtent l="0" t="0" r="0" b="0"/>
            <wp:docPr id="915323395" name="Bilde 1" descr="Forhåndsvisning av bil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23395" name="Picture 1" descr="Forhåndsvisning av bilde"/>
                    <pic:cNvPicPr>
                      <a:picLocks noChangeAspect="1" noChangeArrowheads="1"/>
                    </pic:cNvPicPr>
                  </pic:nvPicPr>
                  <pic:blipFill>
                    <a:blip xmlns:r="http://schemas.openxmlformats.org/officeDocument/2006/relationships" r:embed="rId8">
                      <a:extLst>
                        <a:ext xmlns:a="http://schemas.openxmlformats.org/drawingml/2006/main" uri="{28A0092B-C50C-407E-A947-70E740481C1C}">
                          <a14:useLocalDpi xmlns:a14="http://schemas.microsoft.com/office/drawing/2010/main" val="0"/>
                        </a:ext>
                      </a:extLst>
                    </a:blip>
                    <a:srcRect t="22813" b="21250"/>
                    <a:stretch>
                      <a:fillRect/>
                    </a:stretch>
                  </pic:blipFill>
                  <pic:spPr bwMode="auto">
                    <a:xfrm>
                      <a:off x="0" y="0"/>
                      <a:ext cx="2831345" cy="2107321"/>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Pr>
          <w:rFonts w:asciiTheme="minorHAnsi" w:hAnsiTheme="minorHAnsi" w:cstheme="minorHAnsi"/>
        </w:rPr>
        <w:t xml:space="preserve">      </w:t>
      </w:r>
    </w:p>
    <w:p w:rsidR="00B22196" w:rsidP="00B22196" w14:paraId="16970DB1" w14:textId="77777777">
      <w:pPr>
        <w:pStyle w:val="ListParagraph"/>
        <w:rPr>
          <w:rFonts w:asciiTheme="minorHAnsi" w:hAnsiTheme="minorHAnsi" w:cstheme="minorHAnsi"/>
        </w:rPr>
      </w:pPr>
      <w:r>
        <w:rPr>
          <w:noProof/>
        </w:rPr>
        <w:drawing>
          <wp:anchor distT="0" distB="0" distL="114300" distR="114300" simplePos="0" relativeHeight="251674624" behindDoc="1" locked="0" layoutInCell="1" allowOverlap="1">
            <wp:simplePos x="0" y="0"/>
            <wp:positionH relativeFrom="column">
              <wp:posOffset>461645</wp:posOffset>
            </wp:positionH>
            <wp:positionV relativeFrom="paragraph">
              <wp:posOffset>170180</wp:posOffset>
            </wp:positionV>
            <wp:extent cx="2952750" cy="2693035"/>
            <wp:effectExtent l="0" t="0" r="0" b="0"/>
            <wp:wrapTight wrapText="bothSides">
              <wp:wrapPolygon>
                <wp:start x="0" y="0"/>
                <wp:lineTo x="0" y="21391"/>
                <wp:lineTo x="21461" y="21391"/>
                <wp:lineTo x="21461" y="0"/>
                <wp:lineTo x="0" y="0"/>
              </wp:wrapPolygon>
            </wp:wrapTight>
            <wp:docPr id="870509176" name="Bilde 1" descr="Forhåndsvisning av bil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09176" name="Picture 1" descr="Forhåndsvisning av bilde"/>
                    <pic:cNvPicPr>
                      <a:picLocks noChangeAspect="1" noChangeArrowheads="1"/>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rcRect l="9979" t="44219" r="14345" b="3906"/>
                    <a:stretch>
                      <a:fillRect/>
                    </a:stretch>
                  </pic:blipFill>
                  <pic:spPr bwMode="auto">
                    <a:xfrm>
                      <a:off x="0" y="0"/>
                      <a:ext cx="2952750" cy="269303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2196" w:rsidP="00B22196" w14:paraId="3BF500A4" w14:textId="77777777">
      <w:pPr>
        <w:pStyle w:val="ListParagraph"/>
        <w:rPr>
          <w:rFonts w:asciiTheme="minorHAnsi" w:hAnsiTheme="minorHAnsi" w:cstheme="minorHAnsi"/>
        </w:rPr>
      </w:pPr>
      <w:r>
        <w:rPr>
          <w:noProof/>
        </w:rPr>
        <mc:AlternateContent>
          <mc:Choice Requires="wps">
            <w:drawing>
              <wp:anchor distT="0" distB="0" distL="114300" distR="114300" simplePos="0" relativeHeight="251675648" behindDoc="0" locked="0" layoutInCell="1" allowOverlap="1">
                <wp:simplePos x="0" y="0"/>
                <wp:positionH relativeFrom="column">
                  <wp:posOffset>3992995</wp:posOffset>
                </wp:positionH>
                <wp:positionV relativeFrom="paragraph">
                  <wp:posOffset>172893</wp:posOffset>
                </wp:positionV>
                <wp:extent cx="1724025" cy="1640378"/>
                <wp:effectExtent l="0" t="0" r="28575" b="17145"/>
                <wp:wrapNone/>
                <wp:docPr id="1077234685" name="Tekstboks 2"/>
                <wp:cNvGraphicFramePr/>
                <a:graphic xmlns:a="http://schemas.openxmlformats.org/drawingml/2006/main">
                  <a:graphicData uri="http://schemas.microsoft.com/office/word/2010/wordprocessingShape">
                    <wps:wsp xmlns:wps="http://schemas.microsoft.com/office/word/2010/wordprocessingShape">
                      <wps:cNvSpPr txBox="1"/>
                      <wps:spPr>
                        <a:xfrm>
                          <a:off x="0" y="0"/>
                          <a:ext cx="1724025" cy="1640378"/>
                        </a:xfrm>
                        <a:prstGeom prst="rect">
                          <a:avLst/>
                        </a:prstGeom>
                        <a:solidFill>
                          <a:schemeClr val="lt1"/>
                        </a:solidFill>
                        <a:ln w="6350">
                          <a:solidFill>
                            <a:prstClr val="black"/>
                          </a:solidFill>
                        </a:ln>
                      </wps:spPr>
                      <wps:txbx>
                        <w:txbxContent>
                          <w:p w:rsidR="00A00318" w:rsidP="00B22196" w14:textId="77777777">
                            <w:pPr>
                              <w:rPr>
                                <w:rFonts w:asciiTheme="minorHAnsi" w:hAnsiTheme="minorHAnsi" w:cstheme="minorHAnsi"/>
                              </w:rPr>
                            </w:pPr>
                            <w:r>
                              <w:rPr>
                                <w:rFonts w:asciiTheme="minorHAnsi" w:hAnsiTheme="minorHAnsi" w:cstheme="minorHAnsi"/>
                              </w:rPr>
                              <w:t>B</w:t>
                            </w:r>
                            <w:r w:rsidRPr="00157D91" w:rsidR="00277E92">
                              <w:rPr>
                                <w:rFonts w:asciiTheme="minorHAnsi" w:hAnsiTheme="minorHAnsi" w:cstheme="minorHAnsi"/>
                              </w:rPr>
                              <w:t>ruk en sammenrullet steril kompress under</w:t>
                            </w:r>
                            <w:r>
                              <w:rPr>
                                <w:rFonts w:asciiTheme="minorHAnsi" w:hAnsiTheme="minorHAnsi" w:cstheme="minorHAnsi"/>
                              </w:rPr>
                              <w:t xml:space="preserve"> </w:t>
                            </w:r>
                            <w:r w:rsidRPr="00157D91" w:rsidR="00277E92">
                              <w:rPr>
                                <w:rFonts w:asciiTheme="minorHAnsi" w:hAnsiTheme="minorHAnsi" w:cstheme="minorHAnsi"/>
                              </w:rPr>
                              <w:t xml:space="preserve">fotblad for å støtte koblingen. </w:t>
                            </w:r>
                          </w:p>
                          <w:p w:rsidR="00B22196" w:rsidRPr="00157D91" w:rsidP="00B22196" w14:textId="77777777">
                            <w:pPr>
                              <w:rPr>
                                <w:rFonts w:asciiTheme="minorHAnsi" w:hAnsiTheme="minorHAnsi" w:cstheme="minorHAnsi"/>
                              </w:rPr>
                            </w:pPr>
                            <w:r w:rsidRPr="00157D91">
                              <w:rPr>
                                <w:rFonts w:asciiTheme="minorHAnsi" w:hAnsiTheme="minorHAnsi" w:cstheme="minorHAnsi"/>
                              </w:rPr>
                              <w:t xml:space="preserve">Beskytt gjerne med stor steril kompress over hele foten </w:t>
                            </w:r>
                            <w:r w:rsidR="00A00318">
                              <w:rPr>
                                <w:rFonts w:asciiTheme="minorHAnsi" w:hAnsiTheme="minorHAnsi" w:cstheme="minorHAnsi"/>
                              </w:rPr>
                              <w:t>(</w:t>
                            </w:r>
                            <w:r w:rsidRPr="00157D91">
                              <w:rPr>
                                <w:rFonts w:asciiTheme="minorHAnsi" w:hAnsiTheme="minorHAnsi" w:cstheme="minorHAnsi"/>
                              </w:rPr>
                              <w:t>er lett å ta av ved inspeksjon</w:t>
                            </w:r>
                            <w:r w:rsidR="00A00318">
                              <w:rPr>
                                <w:rFonts w:asciiTheme="minorHAnsi" w:hAnsiTheme="minorHAnsi" w:cstheme="minorHAnsi"/>
                              </w:rPr>
                              <w:t>).</w:t>
                            </w:r>
                            <w:r w:rsidRPr="00157D91">
                              <w:rPr>
                                <w:rFonts w:asciiTheme="minorHAnsi" w:hAnsiTheme="minorHAnsi"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kstboks 2" o:spid="_x0000_s1032" type="#_x0000_t202" style="width:135.75pt;height:129.15pt;margin-top:13.6pt;margin-left:314.4pt;mso-height-percent:0;mso-height-relative:margin;mso-width-percent:0;mso-width-relative:margin;mso-wrap-distance-bottom:0;mso-wrap-distance-left:9pt;mso-wrap-distance-right:9pt;mso-wrap-distance-top:0;mso-wrap-style:square;position:absolute;visibility:visible;v-text-anchor:top;z-index:251676672" fillcolor="white" strokeweight="0.5pt">
                <v:textbox>
                  <w:txbxContent>
                    <w:p w:rsidR="00A00318" w:rsidP="00B22196" w14:paraId="45A6A9F9" w14:textId="77777777">
                      <w:pPr>
                        <w:rPr>
                          <w:rFonts w:asciiTheme="minorHAnsi" w:hAnsiTheme="minorHAnsi" w:cstheme="minorHAnsi"/>
                        </w:rPr>
                      </w:pPr>
                      <w:r>
                        <w:rPr>
                          <w:rFonts w:asciiTheme="minorHAnsi" w:hAnsiTheme="minorHAnsi" w:cstheme="minorHAnsi"/>
                        </w:rPr>
                        <w:t>B</w:t>
                      </w:r>
                      <w:r w:rsidRPr="00157D91" w:rsidR="00277E92">
                        <w:rPr>
                          <w:rFonts w:asciiTheme="minorHAnsi" w:hAnsiTheme="minorHAnsi" w:cstheme="minorHAnsi"/>
                        </w:rPr>
                        <w:t>ruk en sammenrullet steril kompress under</w:t>
                      </w:r>
                      <w:r>
                        <w:rPr>
                          <w:rFonts w:asciiTheme="minorHAnsi" w:hAnsiTheme="minorHAnsi" w:cstheme="minorHAnsi"/>
                        </w:rPr>
                        <w:t xml:space="preserve"> </w:t>
                      </w:r>
                      <w:r w:rsidRPr="00157D91" w:rsidR="00277E92">
                        <w:rPr>
                          <w:rFonts w:asciiTheme="minorHAnsi" w:hAnsiTheme="minorHAnsi" w:cstheme="minorHAnsi"/>
                        </w:rPr>
                        <w:t xml:space="preserve">fotblad for å støtte koblingen. </w:t>
                      </w:r>
                    </w:p>
                    <w:p w:rsidR="00B22196" w:rsidRPr="00157D91" w:rsidP="00B22196" w14:paraId="25D384CF" w14:textId="77777777">
                      <w:pPr>
                        <w:rPr>
                          <w:rFonts w:asciiTheme="minorHAnsi" w:hAnsiTheme="minorHAnsi" w:cstheme="minorHAnsi"/>
                        </w:rPr>
                      </w:pPr>
                      <w:r w:rsidRPr="00157D91">
                        <w:rPr>
                          <w:rFonts w:asciiTheme="minorHAnsi" w:hAnsiTheme="minorHAnsi" w:cstheme="minorHAnsi"/>
                        </w:rPr>
                        <w:t xml:space="preserve">Beskytt gjerne med stor steril kompress over hele foten </w:t>
                      </w:r>
                      <w:r w:rsidR="00A00318">
                        <w:rPr>
                          <w:rFonts w:asciiTheme="minorHAnsi" w:hAnsiTheme="minorHAnsi" w:cstheme="minorHAnsi"/>
                        </w:rPr>
                        <w:t>(</w:t>
                      </w:r>
                      <w:r w:rsidRPr="00157D91">
                        <w:rPr>
                          <w:rFonts w:asciiTheme="minorHAnsi" w:hAnsiTheme="minorHAnsi" w:cstheme="minorHAnsi"/>
                        </w:rPr>
                        <w:t>er lett å ta av ved inspeksjon</w:t>
                      </w:r>
                      <w:r w:rsidR="00A00318">
                        <w:rPr>
                          <w:rFonts w:asciiTheme="minorHAnsi" w:hAnsiTheme="minorHAnsi" w:cstheme="minorHAnsi"/>
                        </w:rPr>
                        <w:t>).</w:t>
                      </w:r>
                      <w:r w:rsidRPr="00157D91">
                        <w:rPr>
                          <w:rFonts w:asciiTheme="minorHAnsi" w:hAnsiTheme="minorHAnsi" w:cstheme="minorHAnsi"/>
                        </w:rPr>
                        <w:t xml:space="preserve">  </w:t>
                      </w:r>
                    </w:p>
                  </w:txbxContent>
                </v:textbox>
              </v:shape>
            </w:pict>
          </mc:Fallback>
        </mc:AlternateContent>
      </w:r>
    </w:p>
    <w:p w:rsidR="00B22196" w:rsidP="00B22196" w14:paraId="4126560A" w14:textId="77777777">
      <w:pPr>
        <w:pStyle w:val="ListParagraph"/>
        <w:rPr>
          <w:rFonts w:asciiTheme="minorHAnsi" w:hAnsiTheme="minorHAnsi" w:cstheme="minorHAnsi"/>
        </w:rPr>
      </w:pPr>
    </w:p>
    <w:p w:rsidR="00B22196" w:rsidP="00B22196" w14:paraId="76BF9BE4" w14:textId="77777777">
      <w:pPr>
        <w:pStyle w:val="ListParagraph"/>
        <w:rPr>
          <w:rFonts w:asciiTheme="minorHAnsi" w:hAnsiTheme="minorHAnsi" w:cstheme="minorHAnsi"/>
        </w:rPr>
      </w:pPr>
    </w:p>
    <w:p w:rsidR="00B22196" w:rsidP="00B22196" w14:paraId="2FCC6700" w14:textId="77777777">
      <w:pPr>
        <w:pStyle w:val="ListParagraph"/>
        <w:rPr>
          <w:rFonts w:asciiTheme="minorHAnsi" w:hAnsiTheme="minorHAnsi" w:cstheme="minorHAnsi"/>
        </w:rPr>
      </w:pPr>
    </w:p>
    <w:p w:rsidR="00B22196" w:rsidP="00B22196" w14:paraId="4F983780" w14:textId="77777777">
      <w:pPr>
        <w:pStyle w:val="ListParagraph"/>
        <w:rPr>
          <w:rFonts w:asciiTheme="minorHAnsi" w:hAnsiTheme="minorHAnsi" w:cstheme="minorHAnsi"/>
        </w:rPr>
      </w:pPr>
    </w:p>
    <w:p w:rsidR="00B22196" w:rsidP="00B22196" w14:paraId="1D9614CD" w14:textId="77777777">
      <w:pPr>
        <w:pStyle w:val="ListParagraph"/>
        <w:rPr>
          <w:rFonts w:asciiTheme="minorHAnsi" w:hAnsiTheme="minorHAnsi" w:cstheme="minorHAnsi"/>
        </w:rPr>
      </w:pPr>
    </w:p>
    <w:p w:rsidR="00B22196" w:rsidP="00B22196" w14:paraId="21A8B426" w14:textId="77777777">
      <w:pPr>
        <w:pStyle w:val="ListParagraph"/>
        <w:rPr>
          <w:rFonts w:asciiTheme="minorHAnsi" w:hAnsiTheme="minorHAnsi" w:cstheme="minorHAnsi"/>
        </w:rPr>
      </w:pPr>
    </w:p>
    <w:p w:rsidR="00B22196" w:rsidP="00B22196" w14:paraId="6013C7B5" w14:textId="77777777">
      <w:pPr>
        <w:pStyle w:val="ListParagraph"/>
        <w:rPr>
          <w:rFonts w:asciiTheme="minorHAnsi" w:hAnsiTheme="minorHAnsi" w:cstheme="minorHAnsi"/>
        </w:rPr>
      </w:pPr>
    </w:p>
    <w:p w:rsidR="00B22196" w:rsidP="00B22196" w14:paraId="71E1438B" w14:textId="77777777">
      <w:pPr>
        <w:pStyle w:val="ListParagraph"/>
        <w:rPr>
          <w:rFonts w:asciiTheme="minorHAnsi" w:hAnsiTheme="minorHAnsi" w:cstheme="minorHAnsi"/>
        </w:rPr>
      </w:pPr>
    </w:p>
    <w:p w:rsidR="00B22196" w:rsidP="00B22196" w14:paraId="69E90EB3" w14:textId="77777777">
      <w:pPr>
        <w:pStyle w:val="ListParagraph"/>
        <w:rPr>
          <w:rFonts w:asciiTheme="minorHAnsi" w:hAnsiTheme="minorHAnsi" w:cstheme="minorHAnsi"/>
        </w:rPr>
      </w:pPr>
    </w:p>
    <w:p w:rsidR="00B22196" w:rsidP="00B22196" w14:paraId="2CE5D5C0" w14:textId="77777777">
      <w:pPr>
        <w:pStyle w:val="ListParagraph"/>
        <w:rPr>
          <w:rFonts w:asciiTheme="minorHAnsi" w:hAnsiTheme="minorHAnsi" w:cstheme="minorHAnsi"/>
        </w:rPr>
      </w:pPr>
    </w:p>
    <w:p w:rsidR="00B22196" w:rsidP="00B22196" w14:paraId="0845EFBC" w14:textId="77777777">
      <w:pPr>
        <w:pStyle w:val="ListParagraph"/>
        <w:rPr>
          <w:rFonts w:asciiTheme="minorHAnsi" w:hAnsiTheme="minorHAnsi" w:cstheme="minorHAnsi"/>
        </w:rPr>
      </w:pPr>
    </w:p>
    <w:p w:rsidR="00B22196" w:rsidP="00B22196" w14:paraId="7E0AAF9F" w14:textId="77777777">
      <w:pPr>
        <w:pStyle w:val="ListParagraph"/>
        <w:rPr>
          <w:rFonts w:asciiTheme="minorHAnsi" w:hAnsiTheme="minorHAnsi" w:cstheme="minorHAnsi"/>
        </w:rPr>
      </w:pPr>
    </w:p>
    <w:p w:rsidR="00B22196" w:rsidP="00B22196" w14:paraId="7B006D08" w14:textId="77777777">
      <w:pPr>
        <w:pStyle w:val="ListParagraph"/>
        <w:rPr>
          <w:rFonts w:asciiTheme="minorHAnsi" w:hAnsiTheme="minorHAnsi" w:cstheme="minorHAnsi"/>
        </w:rPr>
      </w:pPr>
    </w:p>
    <w:p w:rsidR="00B22196" w:rsidP="00B22196" w14:paraId="5A63B8ED" w14:textId="77777777">
      <w:pPr>
        <w:pStyle w:val="ListParagraph"/>
        <w:rPr>
          <w:rFonts w:asciiTheme="minorHAnsi" w:hAnsiTheme="minorHAnsi" w:cstheme="minorHAnsi"/>
        </w:rPr>
      </w:pPr>
    </w:p>
    <w:p w:rsidR="00B22196" w:rsidP="00B22196" w14:paraId="3EBA4107" w14:textId="77777777">
      <w:pPr>
        <w:pStyle w:val="ListParagraph"/>
        <w:rPr>
          <w:rFonts w:asciiTheme="minorHAnsi" w:hAnsiTheme="minorHAnsi" w:cstheme="minorHAnsi"/>
        </w:rPr>
      </w:pPr>
    </w:p>
    <w:p w:rsidR="00B22196" w:rsidP="00B22196" w14:paraId="3EA04E21" w14:textId="77777777">
      <w:pPr>
        <w:pStyle w:val="ListParagraph"/>
        <w:rPr>
          <w:rFonts w:asciiTheme="minorHAnsi" w:hAnsiTheme="minorHAnsi" w:cstheme="minorHAnsi"/>
        </w:rPr>
      </w:pPr>
    </w:p>
    <w:p w:rsidR="00B22196" w:rsidP="00B22196" w14:paraId="26E2274D" w14:textId="77777777">
      <w:pPr>
        <w:pStyle w:val="ListParagraph"/>
        <w:rPr>
          <w:rFonts w:asciiTheme="minorHAnsi" w:hAnsiTheme="minorHAnsi" w:cstheme="minorHAnsi"/>
        </w:rPr>
      </w:pPr>
      <w:r>
        <w:rPr>
          <w:noProof/>
        </w:rPr>
        <w:drawing>
          <wp:anchor distT="0" distB="0" distL="114300" distR="114300" simplePos="0" relativeHeight="251677696" behindDoc="1" locked="0" layoutInCell="1" allowOverlap="1">
            <wp:simplePos x="0" y="0"/>
            <wp:positionH relativeFrom="column">
              <wp:posOffset>347345</wp:posOffset>
            </wp:positionH>
            <wp:positionV relativeFrom="paragraph">
              <wp:posOffset>112395</wp:posOffset>
            </wp:positionV>
            <wp:extent cx="1673860" cy="1443355"/>
            <wp:effectExtent l="952" t="0" r="3493" b="3492"/>
            <wp:wrapTight wrapText="bothSides">
              <wp:wrapPolygon>
                <wp:start x="12" y="21614"/>
                <wp:lineTo x="21399" y="21614"/>
                <wp:lineTo x="21399" y="233"/>
                <wp:lineTo x="12" y="233"/>
                <wp:lineTo x="12" y="21614"/>
              </wp:wrapPolygon>
            </wp:wrapTight>
            <wp:docPr id="295864683" name="Bilde 295864683" descr="Forhåndsvisning av bil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864683" name="Picture 3" descr="Forhåndsvisning av bilde"/>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rcRect l="42806" t="15287" r="12648" b="33471"/>
                    <a:stretch>
                      <a:fillRect/>
                    </a:stretch>
                  </pic:blipFill>
                  <pic:spPr bwMode="auto">
                    <a:xfrm rot="5400000">
                      <a:off x="0" y="0"/>
                      <a:ext cx="1673860" cy="144335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rPr>
        <w:t xml:space="preserve">   </w:t>
      </w:r>
    </w:p>
    <w:p w:rsidR="00B22196" w:rsidP="00B22196" w14:paraId="4D0A6A3F" w14:textId="77777777">
      <w:pPr>
        <w:pStyle w:val="ListParagraph"/>
        <w:rPr>
          <w:rFonts w:asciiTheme="minorHAnsi" w:hAnsiTheme="minorHAnsi" w:cstheme="minorHAnsi"/>
        </w:rPr>
      </w:pPr>
    </w:p>
    <w:p w:rsidR="00B22196" w:rsidP="00B22196" w14:paraId="239AD259" w14:textId="77777777">
      <w:pPr>
        <w:pStyle w:val="ListParagrap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78720" behindDoc="0" locked="0" layoutInCell="1" allowOverlap="1">
                <wp:simplePos x="0" y="0"/>
                <wp:positionH relativeFrom="margin">
                  <wp:align>right</wp:align>
                </wp:positionH>
                <wp:positionV relativeFrom="paragraph">
                  <wp:posOffset>9525</wp:posOffset>
                </wp:positionV>
                <wp:extent cx="3619500" cy="465512"/>
                <wp:effectExtent l="0" t="0" r="19050" b="10795"/>
                <wp:wrapNone/>
                <wp:docPr id="2025639015" name="Tekstboks 3"/>
                <wp:cNvGraphicFramePr/>
                <a:graphic xmlns:a="http://schemas.openxmlformats.org/drawingml/2006/main">
                  <a:graphicData uri="http://schemas.microsoft.com/office/word/2010/wordprocessingShape">
                    <wps:wsp xmlns:wps="http://schemas.microsoft.com/office/word/2010/wordprocessingShape">
                      <wps:cNvSpPr txBox="1"/>
                      <wps:spPr>
                        <a:xfrm>
                          <a:off x="0" y="0"/>
                          <a:ext cx="3619500" cy="465512"/>
                        </a:xfrm>
                        <a:prstGeom prst="rect">
                          <a:avLst/>
                        </a:prstGeom>
                        <a:solidFill>
                          <a:schemeClr val="lt1"/>
                        </a:solidFill>
                        <a:ln w="6350">
                          <a:solidFill>
                            <a:prstClr val="black"/>
                          </a:solidFill>
                        </a:ln>
                      </wps:spPr>
                      <wps:txbx>
                        <w:txbxContent>
                          <w:p w:rsidR="00B22196" w:rsidRPr="006764CC" w:rsidP="00B22196" w14:textId="77777777">
                            <w:pPr>
                              <w:rPr>
                                <w:rFonts w:asciiTheme="minorHAnsi" w:hAnsiTheme="minorHAnsi" w:cstheme="minorHAnsi"/>
                              </w:rPr>
                            </w:pPr>
                            <w:r w:rsidRPr="006764CC">
                              <w:rPr>
                                <w:rFonts w:asciiTheme="minorHAnsi" w:hAnsiTheme="minorHAnsi" w:cstheme="minorHAnsi"/>
                              </w:rPr>
                              <w:t>Navlevene</w:t>
                            </w:r>
                            <w:r w:rsidR="00A00318">
                              <w:rPr>
                                <w:rFonts w:asciiTheme="minorHAnsi" w:hAnsiTheme="minorHAnsi" w:cstheme="minorHAnsi"/>
                              </w:rPr>
                              <w:t>/-arterie</w:t>
                            </w:r>
                            <w:r w:rsidRPr="006764CC">
                              <w:rPr>
                                <w:rFonts w:asciiTheme="minorHAnsi" w:hAnsiTheme="minorHAnsi" w:cstheme="minorHAnsi"/>
                              </w:rPr>
                              <w:t xml:space="preserve"> festes med en plasterbro eller et </w:t>
                            </w:r>
                            <w:r>
                              <w:rPr>
                                <w:rFonts w:asciiTheme="minorHAnsi" w:hAnsiTheme="minorHAnsi" w:cstheme="minorHAnsi"/>
                              </w:rPr>
                              <w:t>steril</w:t>
                            </w:r>
                            <w:r w:rsidR="00A00318">
                              <w:rPr>
                                <w:rFonts w:asciiTheme="minorHAnsi" w:hAnsiTheme="minorHAnsi" w:cstheme="minorHAnsi"/>
                              </w:rPr>
                              <w:t>t</w:t>
                            </w:r>
                            <w:r>
                              <w:rPr>
                                <w:rFonts w:asciiTheme="minorHAnsi" w:hAnsiTheme="minorHAnsi" w:cstheme="minorHAnsi"/>
                              </w:rPr>
                              <w:t xml:space="preserve"> gjennomsiktig plaster</w:t>
                            </w:r>
                            <w:r w:rsidRPr="006764CC">
                              <w:rPr>
                                <w:rFonts w:asciiTheme="minorHAnsi" w:hAnsiTheme="minorHAnsi" w:cstheme="minorHAnsi"/>
                              </w:rPr>
                              <w:t xml:space="preserve"> beregnet til feste av navlekatetre.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kstboks 3" o:spid="_x0000_s1033" type="#_x0000_t202" style="width:285pt;height:36.65pt;margin-top:0.75pt;margin-left:233.8pt;mso-height-percent:0;mso-height-relative:margin;mso-position-horizontal:right;mso-position-horizontal-relative:margin;mso-width-percent:0;mso-width-relative:margin;mso-wrap-distance-bottom:0;mso-wrap-distance-left:9pt;mso-wrap-distance-right:9pt;mso-wrap-distance-top:0;mso-wrap-style:square;position:absolute;visibility:visible;v-text-anchor:top;z-index:251679744" fillcolor="white" strokeweight="0.5pt">
                <v:textbox>
                  <w:txbxContent>
                    <w:p w:rsidR="00B22196" w:rsidRPr="006764CC" w:rsidP="00B22196" w14:paraId="392A8BB3" w14:textId="77777777">
                      <w:pPr>
                        <w:rPr>
                          <w:rFonts w:asciiTheme="minorHAnsi" w:hAnsiTheme="minorHAnsi" w:cstheme="minorHAnsi"/>
                        </w:rPr>
                      </w:pPr>
                      <w:r w:rsidRPr="006764CC">
                        <w:rPr>
                          <w:rFonts w:asciiTheme="minorHAnsi" w:hAnsiTheme="minorHAnsi" w:cstheme="minorHAnsi"/>
                        </w:rPr>
                        <w:t>Navlevene</w:t>
                      </w:r>
                      <w:r w:rsidR="00A00318">
                        <w:rPr>
                          <w:rFonts w:asciiTheme="minorHAnsi" w:hAnsiTheme="minorHAnsi" w:cstheme="minorHAnsi"/>
                        </w:rPr>
                        <w:t>/-arterie</w:t>
                      </w:r>
                      <w:r w:rsidRPr="006764CC">
                        <w:rPr>
                          <w:rFonts w:asciiTheme="minorHAnsi" w:hAnsiTheme="minorHAnsi" w:cstheme="minorHAnsi"/>
                        </w:rPr>
                        <w:t xml:space="preserve"> festes med en plasterbro eller et </w:t>
                      </w:r>
                      <w:r>
                        <w:rPr>
                          <w:rFonts w:asciiTheme="minorHAnsi" w:hAnsiTheme="minorHAnsi" w:cstheme="minorHAnsi"/>
                        </w:rPr>
                        <w:t>steril</w:t>
                      </w:r>
                      <w:r w:rsidR="00A00318">
                        <w:rPr>
                          <w:rFonts w:asciiTheme="minorHAnsi" w:hAnsiTheme="minorHAnsi" w:cstheme="minorHAnsi"/>
                        </w:rPr>
                        <w:t>t</w:t>
                      </w:r>
                      <w:r>
                        <w:rPr>
                          <w:rFonts w:asciiTheme="minorHAnsi" w:hAnsiTheme="minorHAnsi" w:cstheme="minorHAnsi"/>
                        </w:rPr>
                        <w:t xml:space="preserve"> gjennomsiktig plaster</w:t>
                      </w:r>
                      <w:r w:rsidRPr="006764CC">
                        <w:rPr>
                          <w:rFonts w:asciiTheme="minorHAnsi" w:hAnsiTheme="minorHAnsi" w:cstheme="minorHAnsi"/>
                        </w:rPr>
                        <w:t xml:space="preserve"> beregnet til feste av navlekatetre. </w:t>
                      </w:r>
                    </w:p>
                  </w:txbxContent>
                </v:textbox>
                <w10:wrap anchorx="margin"/>
              </v:shape>
            </w:pict>
          </mc:Fallback>
        </mc:AlternateContent>
      </w:r>
    </w:p>
    <w:p w:rsidR="00B22196" w:rsidP="00B22196" w14:paraId="0584638C" w14:textId="77777777">
      <w:pPr>
        <w:pStyle w:val="ListParagraph"/>
        <w:rPr>
          <w:rFonts w:asciiTheme="minorHAnsi" w:hAnsiTheme="minorHAnsi" w:cstheme="minorHAnsi"/>
        </w:rPr>
      </w:pPr>
    </w:p>
    <w:p w:rsidR="00B22196" w:rsidP="00B22196" w14:paraId="42EBA2B6" w14:textId="77777777">
      <w:pPr>
        <w:pStyle w:val="ListParagraph"/>
        <w:rPr>
          <w:rFonts w:asciiTheme="minorHAnsi" w:hAnsiTheme="minorHAnsi" w:cstheme="minorHAnsi"/>
        </w:rPr>
      </w:pPr>
    </w:p>
    <w:p w:rsidR="00B22196" w:rsidP="00B22196" w14:paraId="64CE0A70" w14:textId="77777777">
      <w:pPr>
        <w:pStyle w:val="ListParagraph"/>
        <w:rPr>
          <w:rFonts w:asciiTheme="minorHAnsi" w:hAnsiTheme="minorHAnsi" w:cstheme="minorHAnsi"/>
        </w:rPr>
      </w:pPr>
    </w:p>
    <w:p w:rsidR="00B22196" w:rsidP="00B22196" w14:paraId="4F736139" w14:textId="77777777">
      <w:pPr>
        <w:pStyle w:val="ListParagraph"/>
        <w:rPr>
          <w:rFonts w:asciiTheme="minorHAnsi" w:hAnsiTheme="minorHAnsi" w:cstheme="minorHAnsi"/>
        </w:rPr>
      </w:pPr>
    </w:p>
    <w:p w:rsidR="00B22196" w:rsidP="00B22196" w14:paraId="1865AF30" w14:textId="77777777">
      <w:pPr>
        <w:pStyle w:val="ListParagraph"/>
        <w:rPr>
          <w:rFonts w:asciiTheme="minorHAnsi" w:hAnsiTheme="minorHAnsi" w:cstheme="minorHAnsi"/>
        </w:rPr>
      </w:pPr>
    </w:p>
    <w:p w:rsidR="00B22196" w:rsidP="00B22196" w14:paraId="0FFE71FF" w14:textId="77777777">
      <w:pPr>
        <w:pStyle w:val="ListParagraph"/>
        <w:rPr>
          <w:rFonts w:asciiTheme="minorHAnsi" w:hAnsiTheme="minorHAnsi" w:cstheme="minorHAnsi"/>
        </w:rPr>
      </w:pPr>
    </w:p>
    <w:p w:rsidR="00B22196" w:rsidP="00B22196" w14:paraId="2F6807E6" w14:textId="77777777">
      <w:pPr>
        <w:pStyle w:val="ListParagraph"/>
        <w:rPr>
          <w:rFonts w:asciiTheme="minorHAnsi" w:hAnsiTheme="minorHAnsi" w:cstheme="minorHAnsi"/>
        </w:rPr>
      </w:pPr>
    </w:p>
    <w:p w:rsidR="00B22196" w:rsidRPr="00C9079C" w:rsidP="00C9079C" w14:paraId="3FAC35BF" w14:textId="77777777">
      <w:pPr>
        <w:rPr>
          <w:rFonts w:asciiTheme="minorHAnsi" w:hAnsiTheme="minorHAnsi" w:cstheme="minorHAnsi"/>
        </w:rPr>
      </w:pPr>
    </w:p>
    <w:p w:rsidR="00EF08F8" w:rsidRPr="00642ABA" w:rsidP="00642ABA" w14:paraId="2787247A" w14:textId="68E5023E">
      <w:pPr>
        <w:pStyle w:val="ListParagraph"/>
        <w:numPr>
          <w:ilvl w:val="0"/>
          <w:numId w:val="15"/>
        </w:numPr>
        <w:tabs>
          <w:tab w:val="num" w:pos="720"/>
        </w:tabs>
        <w:rPr>
          <w:rFonts w:asciiTheme="minorHAnsi" w:hAnsiTheme="minorHAnsi" w:cstheme="minorHAnsi"/>
        </w:rPr>
      </w:pPr>
      <w:r w:rsidRPr="00642ABA">
        <w:rPr>
          <w:rFonts w:asciiTheme="minorHAnsi" w:hAnsiTheme="minorHAnsi" w:cstheme="minorHAnsi"/>
        </w:rPr>
        <w:t>Navlevene</w:t>
      </w:r>
      <w:r w:rsidR="00562670">
        <w:rPr>
          <w:rFonts w:asciiTheme="minorHAnsi" w:hAnsiTheme="minorHAnsi" w:cstheme="minorHAnsi"/>
        </w:rPr>
        <w:t>-/arterie</w:t>
      </w:r>
      <w:r w:rsidRPr="00642ABA">
        <w:rPr>
          <w:rFonts w:asciiTheme="minorHAnsi" w:hAnsiTheme="minorHAnsi" w:cstheme="minorHAnsi"/>
        </w:rPr>
        <w:t>kateter: festes med sutur og deretter i en «plasterbro» (evt. spesialbandasje bereg</w:t>
      </w:r>
      <w:r w:rsidRPr="00642ABA" w:rsidR="005A7D71">
        <w:rPr>
          <w:rFonts w:asciiTheme="minorHAnsi" w:hAnsiTheme="minorHAnsi" w:cstheme="minorHAnsi"/>
        </w:rPr>
        <w:t>n</w:t>
      </w:r>
      <w:r w:rsidRPr="00642ABA">
        <w:rPr>
          <w:rFonts w:asciiTheme="minorHAnsi" w:hAnsiTheme="minorHAnsi" w:cstheme="minorHAnsi"/>
        </w:rPr>
        <w:t>et til formålet)</w:t>
      </w:r>
      <w:r w:rsidRPr="00642ABA" w:rsidR="00B0511A">
        <w:rPr>
          <w:rFonts w:asciiTheme="minorHAnsi" w:hAnsiTheme="minorHAnsi" w:cstheme="minorHAnsi"/>
          <w:highlight w:val="yellow"/>
        </w:rPr>
        <w:t xml:space="preserve"> </w:t>
      </w:r>
    </w:p>
    <w:p w:rsidR="00EF08F8" w:rsidP="004267F9" w14:paraId="2787247B" w14:textId="49906945">
      <w:pPr>
        <w:pStyle w:val="ListParagraph"/>
        <w:numPr>
          <w:ilvl w:val="0"/>
          <w:numId w:val="15"/>
        </w:numPr>
        <w:rPr>
          <w:rFonts w:asciiTheme="minorHAnsi" w:hAnsiTheme="minorHAnsi" w:cstheme="minorHAnsi"/>
        </w:rPr>
      </w:pPr>
      <w:r>
        <w:rPr>
          <w:rFonts w:asciiTheme="minorHAnsi" w:hAnsiTheme="minorHAnsi" w:cstheme="minorHAnsi"/>
        </w:rPr>
        <w:t xml:space="preserve">SVK med større </w:t>
      </w:r>
      <w:r w:rsidR="00A00318">
        <w:rPr>
          <w:rFonts w:asciiTheme="minorHAnsi" w:hAnsiTheme="minorHAnsi" w:cstheme="minorHAnsi"/>
        </w:rPr>
        <w:t>lumen</w:t>
      </w:r>
      <w:r>
        <w:rPr>
          <w:rFonts w:asciiTheme="minorHAnsi" w:hAnsiTheme="minorHAnsi" w:cstheme="minorHAnsi"/>
        </w:rPr>
        <w:t xml:space="preserve"> (≥5 Fr): sutureres, </w:t>
      </w:r>
      <w:r w:rsidRPr="00B0511A">
        <w:rPr>
          <w:rFonts w:asciiTheme="minorHAnsi" w:hAnsiTheme="minorHAnsi" w:cstheme="minorHAnsi"/>
        </w:rPr>
        <w:t xml:space="preserve">med en liten kompress under </w:t>
      </w:r>
      <w:r w:rsidR="00B0511A">
        <w:rPr>
          <w:rFonts w:asciiTheme="minorHAnsi" w:hAnsiTheme="minorHAnsi" w:cstheme="minorHAnsi"/>
        </w:rPr>
        <w:t>su</w:t>
      </w:r>
      <w:r w:rsidRPr="00B0511A">
        <w:rPr>
          <w:rFonts w:asciiTheme="minorHAnsi" w:hAnsiTheme="minorHAnsi" w:cstheme="minorHAnsi"/>
        </w:rPr>
        <w:t>turfestet</w:t>
      </w:r>
      <w:r w:rsidR="00B0511A">
        <w:rPr>
          <w:rFonts w:asciiTheme="minorHAnsi" w:hAnsiTheme="minorHAnsi" w:cstheme="minorHAnsi"/>
        </w:rPr>
        <w:t xml:space="preserve"> </w:t>
      </w:r>
      <w:r>
        <w:rPr>
          <w:rFonts w:asciiTheme="minorHAnsi" w:hAnsiTheme="minorHAnsi" w:cstheme="minorHAnsi"/>
        </w:rPr>
        <w:t>og tegaderm</w:t>
      </w:r>
      <w:r w:rsidRPr="005A7D71">
        <w:rPr>
          <w:rFonts w:asciiTheme="minorHAnsi" w:hAnsiTheme="minorHAnsi" w:cstheme="minorHAnsi"/>
        </w:rPr>
        <w:t xml:space="preserve"> </w:t>
      </w:r>
      <w:r>
        <w:rPr>
          <w:rFonts w:asciiTheme="minorHAnsi" w:hAnsiTheme="minorHAnsi" w:cstheme="minorHAnsi"/>
        </w:rPr>
        <w:t>over</w:t>
      </w:r>
    </w:p>
    <w:p w:rsidR="00F877CD" w:rsidRPr="00EA05EE" w:rsidP="004267F9" w14:paraId="2787247C" w14:textId="77777777">
      <w:pPr>
        <w:pStyle w:val="ListParagraph"/>
        <w:numPr>
          <w:ilvl w:val="0"/>
          <w:numId w:val="17"/>
        </w:numPr>
      </w:pPr>
      <w:r>
        <w:rPr>
          <w:rFonts w:asciiTheme="minorHAnsi" w:hAnsiTheme="minorHAnsi" w:cstheme="minorHAnsi"/>
        </w:rPr>
        <w:t>Alle koblingene sammenkobles av l</w:t>
      </w:r>
      <w:r w:rsidRPr="00F877CD">
        <w:rPr>
          <w:rFonts w:asciiTheme="minorHAnsi" w:hAnsiTheme="minorHAnsi" w:cstheme="minorHAnsi"/>
        </w:rPr>
        <w:t>ege/sykepleier i samarbeid ved innleggelse</w:t>
      </w:r>
    </w:p>
    <w:p w:rsidR="00EA05EE" w:rsidRPr="00F877CD" w:rsidP="004267F9" w14:paraId="2787247D" w14:textId="454382BA">
      <w:pPr>
        <w:pStyle w:val="ListParagraph"/>
        <w:numPr>
          <w:ilvl w:val="0"/>
          <w:numId w:val="17"/>
        </w:numPr>
      </w:pPr>
      <w:r>
        <w:rPr>
          <w:rFonts w:asciiTheme="minorHAnsi" w:hAnsiTheme="minorHAnsi" w:cstheme="minorHAnsi"/>
        </w:rPr>
        <w:t>Alle slanger</w:t>
      </w:r>
      <w:r w:rsidR="00562670">
        <w:rPr>
          <w:rFonts w:asciiTheme="minorHAnsi" w:hAnsiTheme="minorHAnsi" w:cstheme="minorHAnsi"/>
        </w:rPr>
        <w:t>, filtre</w:t>
      </w:r>
      <w:r>
        <w:rPr>
          <w:rFonts w:asciiTheme="minorHAnsi" w:hAnsiTheme="minorHAnsi" w:cstheme="minorHAnsi"/>
        </w:rPr>
        <w:t xml:space="preserve"> og kobling</w:t>
      </w:r>
      <w:r w:rsidR="00A445FF">
        <w:rPr>
          <w:rFonts w:asciiTheme="minorHAnsi" w:hAnsiTheme="minorHAnsi" w:cstheme="minorHAnsi"/>
        </w:rPr>
        <w:t>er</w:t>
      </w:r>
      <w:r>
        <w:rPr>
          <w:rFonts w:asciiTheme="minorHAnsi" w:hAnsiTheme="minorHAnsi" w:cstheme="minorHAnsi"/>
        </w:rPr>
        <w:t xml:space="preserve"> fylles med Na</w:t>
      </w:r>
      <w:r w:rsidR="00A445FF">
        <w:rPr>
          <w:rFonts w:asciiTheme="minorHAnsi" w:hAnsiTheme="minorHAnsi" w:cstheme="minorHAnsi"/>
        </w:rPr>
        <w:t>C</w:t>
      </w:r>
      <w:r>
        <w:rPr>
          <w:rFonts w:asciiTheme="minorHAnsi" w:hAnsiTheme="minorHAnsi" w:cstheme="minorHAnsi"/>
        </w:rPr>
        <w:t xml:space="preserve">l 9 mg/ml ved innleggelse før sammenkobling til </w:t>
      </w:r>
      <w:r w:rsidR="00A445FF">
        <w:rPr>
          <w:rFonts w:asciiTheme="minorHAnsi" w:hAnsiTheme="minorHAnsi" w:cstheme="minorHAnsi"/>
        </w:rPr>
        <w:t>SVK</w:t>
      </w:r>
    </w:p>
    <w:p w:rsidR="00F877CD" w:rsidRPr="00F877CD" w:rsidP="004267F9" w14:paraId="2787247E" w14:textId="6EF8D9DE">
      <w:pPr>
        <w:pStyle w:val="ListParagraph"/>
        <w:numPr>
          <w:ilvl w:val="0"/>
          <w:numId w:val="16"/>
        </w:numPr>
        <w:rPr>
          <w:rFonts w:asciiTheme="minorHAnsi" w:hAnsiTheme="minorHAnsi" w:cstheme="minorHAnsi"/>
        </w:rPr>
      </w:pPr>
      <w:r w:rsidRPr="00F877CD">
        <w:rPr>
          <w:rFonts w:asciiTheme="minorHAnsi" w:hAnsiTheme="minorHAnsi" w:cstheme="minorHAnsi"/>
        </w:rPr>
        <w:t>Nålefri kobling (bionector) festes på kateterenden</w:t>
      </w:r>
      <w:r w:rsidR="00642ABA">
        <w:rPr>
          <w:rFonts w:asciiTheme="minorHAnsi" w:hAnsiTheme="minorHAnsi" w:cstheme="minorHAnsi"/>
        </w:rPr>
        <w:t xml:space="preserve"> som ekstra sikkerhet selv om nye katetre har klemme</w:t>
      </w:r>
    </w:p>
    <w:p w:rsidR="00562670" w:rsidP="004267F9" w14:paraId="5A276987" w14:textId="695A5589">
      <w:pPr>
        <w:pStyle w:val="ListParagraph"/>
        <w:numPr>
          <w:ilvl w:val="0"/>
          <w:numId w:val="16"/>
        </w:numPr>
        <w:rPr>
          <w:rFonts w:asciiTheme="minorHAnsi" w:hAnsiTheme="minorHAnsi" w:cstheme="minorHAnsi"/>
        </w:rPr>
      </w:pPr>
      <w:r>
        <w:rPr>
          <w:rFonts w:asciiTheme="minorHAnsi" w:hAnsiTheme="minorHAnsi" w:cstheme="minorHAnsi"/>
        </w:rPr>
        <w:t>Sterifix</w:t>
      </w:r>
      <w:r w:rsidRPr="00E423B5" w:rsidR="00277E92">
        <w:rPr>
          <w:rFonts w:asciiTheme="minorHAnsi" w:hAnsiTheme="minorHAnsi" w:cstheme="minorHAnsi"/>
        </w:rPr>
        <w:t xml:space="preserve"> filter</w:t>
      </w:r>
      <w:r w:rsidRPr="00E423B5" w:rsidR="00BD0E8B">
        <w:rPr>
          <w:rFonts w:asciiTheme="minorHAnsi" w:hAnsiTheme="minorHAnsi" w:cstheme="minorHAnsi"/>
        </w:rPr>
        <w:t xml:space="preserve"> </w:t>
      </w:r>
      <w:r w:rsidRPr="00E423B5" w:rsidR="00BD0E8B">
        <w:rPr>
          <w:rFonts w:asciiTheme="minorHAnsi" w:hAnsiTheme="minorHAnsi" w:cstheme="minorHAnsi"/>
          <w:szCs w:val="22"/>
        </w:rPr>
        <w:t>0,2</w:t>
      </w:r>
      <w:r>
        <w:rPr>
          <w:rFonts w:asciiTheme="minorHAnsi" w:hAnsiTheme="minorHAnsi" w:cstheme="minorHAnsi"/>
          <w:szCs w:val="22"/>
        </w:rPr>
        <w:t xml:space="preserve"> </w:t>
      </w:r>
      <w:r w:rsidRPr="00F877CD">
        <w:rPr>
          <w:rFonts w:asciiTheme="minorHAnsi" w:hAnsiTheme="minorHAnsi" w:cstheme="minorHAnsi"/>
          <w:szCs w:val="22"/>
        </w:rPr>
        <w:t>µm</w:t>
      </w:r>
      <w:r w:rsidRPr="00E423B5" w:rsidR="00277E92">
        <w:rPr>
          <w:rFonts w:asciiTheme="minorHAnsi" w:hAnsiTheme="minorHAnsi" w:cstheme="minorHAnsi"/>
          <w:szCs w:val="22"/>
        </w:rPr>
        <w:t xml:space="preserve"> </w:t>
      </w:r>
      <w:r w:rsidRPr="00E423B5" w:rsidR="00277E92">
        <w:rPr>
          <w:rFonts w:asciiTheme="minorHAnsi" w:hAnsiTheme="minorHAnsi" w:cstheme="minorHAnsi"/>
        </w:rPr>
        <w:t>kobles til den nålefrie koblingen</w:t>
      </w:r>
    </w:p>
    <w:p w:rsidR="00F877CD" w:rsidP="004267F9" w14:paraId="27872480" w14:textId="35084A4B">
      <w:pPr>
        <w:pStyle w:val="ListParagraph"/>
        <w:numPr>
          <w:ilvl w:val="0"/>
          <w:numId w:val="16"/>
        </w:numPr>
        <w:rPr>
          <w:rFonts w:asciiTheme="minorHAnsi" w:hAnsiTheme="minorHAnsi" w:cstheme="minorHAnsi"/>
        </w:rPr>
      </w:pPr>
      <w:r w:rsidRPr="00E423B5">
        <w:rPr>
          <w:rFonts w:asciiTheme="minorHAnsi" w:hAnsiTheme="minorHAnsi" w:cstheme="minorHAnsi"/>
        </w:rPr>
        <w:t>Deretter 3veis kraner etter behov</w:t>
      </w:r>
    </w:p>
    <w:p w:rsidR="00F877CD" w:rsidRPr="00F877CD" w:rsidP="004267F9" w14:paraId="27872481" w14:textId="6C1BFAE7">
      <w:pPr>
        <w:pStyle w:val="ListParagraph"/>
        <w:numPr>
          <w:ilvl w:val="0"/>
          <w:numId w:val="16"/>
        </w:numPr>
        <w:rPr>
          <w:rFonts w:asciiTheme="minorHAnsi" w:hAnsiTheme="minorHAnsi" w:cstheme="minorHAnsi"/>
        </w:rPr>
      </w:pPr>
      <w:r>
        <w:rPr>
          <w:rFonts w:asciiTheme="minorHAnsi" w:hAnsiTheme="minorHAnsi" w:cstheme="minorHAnsi"/>
          <w:szCs w:val="22"/>
        </w:rPr>
        <w:t xml:space="preserve">Oftest gis </w:t>
      </w:r>
      <w:r w:rsidRPr="005A7D71">
        <w:rPr>
          <w:rFonts w:asciiTheme="minorHAnsi" w:hAnsiTheme="minorHAnsi" w:cstheme="minorHAnsi"/>
          <w:szCs w:val="22"/>
        </w:rPr>
        <w:t>fettemulsjonen</w:t>
      </w:r>
      <w:r>
        <w:rPr>
          <w:rFonts w:asciiTheme="minorHAnsi" w:hAnsiTheme="minorHAnsi" w:cstheme="minorHAnsi"/>
          <w:szCs w:val="22"/>
        </w:rPr>
        <w:t xml:space="preserve">, da </w:t>
      </w:r>
      <w:r w:rsidRPr="00F877CD" w:rsidR="001476A7">
        <w:rPr>
          <w:rFonts w:asciiTheme="minorHAnsi" w:hAnsiTheme="minorHAnsi" w:cstheme="minorHAnsi"/>
          <w:szCs w:val="22"/>
        </w:rPr>
        <w:t xml:space="preserve">skal </w:t>
      </w:r>
      <w:r>
        <w:rPr>
          <w:rFonts w:asciiTheme="minorHAnsi" w:hAnsiTheme="minorHAnsi" w:cstheme="minorHAnsi"/>
          <w:szCs w:val="22"/>
        </w:rPr>
        <w:t>det benyttes</w:t>
      </w:r>
      <w:r w:rsidRPr="00F877CD" w:rsidR="001476A7">
        <w:rPr>
          <w:rFonts w:asciiTheme="minorHAnsi" w:hAnsiTheme="minorHAnsi" w:cstheme="minorHAnsi"/>
          <w:szCs w:val="22"/>
        </w:rPr>
        <w:t xml:space="preserve"> </w:t>
      </w:r>
      <w:r w:rsidR="00DD7F31">
        <w:rPr>
          <w:rFonts w:asciiTheme="minorHAnsi" w:hAnsiTheme="minorHAnsi" w:cstheme="minorHAnsi"/>
          <w:szCs w:val="22"/>
        </w:rPr>
        <w:t xml:space="preserve">fettfilter </w:t>
      </w:r>
      <w:r w:rsidRPr="00F877CD" w:rsidR="00DD7F31">
        <w:rPr>
          <w:rFonts w:asciiTheme="minorHAnsi" w:hAnsiTheme="minorHAnsi" w:cstheme="minorHAnsi"/>
          <w:szCs w:val="22"/>
        </w:rPr>
        <w:t xml:space="preserve">1,2 µm </w:t>
      </w:r>
      <w:r w:rsidR="00DD7F31">
        <w:rPr>
          <w:rFonts w:asciiTheme="minorHAnsi" w:hAnsiTheme="minorHAnsi" w:cstheme="minorHAnsi"/>
          <w:szCs w:val="22"/>
        </w:rPr>
        <w:t>på</w:t>
      </w:r>
      <w:r w:rsidR="00562670">
        <w:rPr>
          <w:rFonts w:asciiTheme="minorHAnsi" w:hAnsiTheme="minorHAnsi" w:cstheme="minorHAnsi"/>
          <w:szCs w:val="22"/>
        </w:rPr>
        <w:t>koblet</w:t>
      </w:r>
      <w:r w:rsidR="00DD7F31">
        <w:rPr>
          <w:rFonts w:asciiTheme="minorHAnsi" w:hAnsiTheme="minorHAnsi" w:cstheme="minorHAnsi"/>
          <w:szCs w:val="22"/>
        </w:rPr>
        <w:t xml:space="preserve"> bionector, så </w:t>
      </w:r>
      <w:r w:rsidRPr="00F877CD" w:rsidR="001476A7">
        <w:rPr>
          <w:rFonts w:asciiTheme="minorHAnsi" w:hAnsiTheme="minorHAnsi" w:cstheme="minorHAnsi"/>
          <w:szCs w:val="22"/>
        </w:rPr>
        <w:t xml:space="preserve">3-veis kran </w:t>
      </w:r>
      <w:r w:rsidR="00DD7F31">
        <w:rPr>
          <w:rFonts w:asciiTheme="minorHAnsi" w:hAnsiTheme="minorHAnsi" w:cstheme="minorHAnsi"/>
          <w:szCs w:val="22"/>
        </w:rPr>
        <w:t>og der</w:t>
      </w:r>
      <w:r w:rsidRPr="00F877CD" w:rsidR="001476A7">
        <w:rPr>
          <w:rFonts w:asciiTheme="minorHAnsi" w:hAnsiTheme="minorHAnsi" w:cstheme="minorHAnsi"/>
          <w:szCs w:val="22"/>
        </w:rPr>
        <w:t>etter sterifix filteret</w:t>
      </w:r>
      <w:r w:rsidR="00DD7F31">
        <w:rPr>
          <w:rFonts w:asciiTheme="minorHAnsi" w:hAnsiTheme="minorHAnsi" w:cstheme="minorHAnsi"/>
          <w:szCs w:val="22"/>
        </w:rPr>
        <w:t xml:space="preserve"> og antall 3-veiskraner etter behov</w:t>
      </w:r>
    </w:p>
    <w:p w:rsidR="00F877CD" w:rsidRPr="00EA05EE" w:rsidP="004267F9" w14:paraId="27872482" w14:textId="24A45F34">
      <w:pPr>
        <w:pStyle w:val="ListParagraph"/>
        <w:numPr>
          <w:ilvl w:val="0"/>
          <w:numId w:val="16"/>
        </w:numPr>
        <w:rPr>
          <w:rFonts w:asciiTheme="minorHAnsi" w:hAnsiTheme="minorHAnsi" w:cstheme="minorHAnsi"/>
        </w:rPr>
      </w:pPr>
      <w:r w:rsidRPr="00F877CD">
        <w:rPr>
          <w:rFonts w:asciiTheme="minorHAnsi" w:hAnsiTheme="minorHAnsi" w:cstheme="minorHAnsi"/>
          <w:szCs w:val="22"/>
        </w:rPr>
        <w:t xml:space="preserve">Dersom medikamenter må gis på SVK, koble en 3-veis </w:t>
      </w:r>
      <w:r w:rsidR="00DD7F31">
        <w:rPr>
          <w:rFonts w:asciiTheme="minorHAnsi" w:hAnsiTheme="minorHAnsi" w:cstheme="minorHAnsi"/>
          <w:szCs w:val="22"/>
        </w:rPr>
        <w:t xml:space="preserve">kran mellom bionector og fettfilter med </w:t>
      </w:r>
      <w:r w:rsidRPr="00F877CD">
        <w:rPr>
          <w:rFonts w:asciiTheme="minorHAnsi" w:hAnsiTheme="minorHAnsi" w:cstheme="minorHAnsi"/>
          <w:szCs w:val="22"/>
        </w:rPr>
        <w:t xml:space="preserve">sterifix </w:t>
      </w:r>
      <w:r w:rsidRPr="00F877CD" w:rsidR="00DD7F31">
        <w:rPr>
          <w:rFonts w:asciiTheme="minorHAnsi" w:hAnsiTheme="minorHAnsi" w:cstheme="minorHAnsi"/>
          <w:szCs w:val="22"/>
        </w:rPr>
        <w:t xml:space="preserve">0,2 µm </w:t>
      </w:r>
      <w:r w:rsidRPr="00F877CD">
        <w:rPr>
          <w:rFonts w:asciiTheme="minorHAnsi" w:hAnsiTheme="minorHAnsi" w:cstheme="minorHAnsi"/>
          <w:szCs w:val="22"/>
        </w:rPr>
        <w:t xml:space="preserve">filter på fri ende </w:t>
      </w:r>
      <w:r w:rsidR="00562670">
        <w:rPr>
          <w:rFonts w:asciiTheme="minorHAnsi" w:hAnsiTheme="minorHAnsi" w:cstheme="minorHAnsi"/>
          <w:szCs w:val="22"/>
        </w:rPr>
        <w:t>hvor medikament skal gis</w:t>
      </w:r>
    </w:p>
    <w:p w:rsidR="008D6E79" w:rsidRPr="00BD0E8B" w:rsidP="00BD0E8B" w14:paraId="27872484" w14:textId="0059156E">
      <w:pPr>
        <w:pStyle w:val="ListParagraph"/>
        <w:numPr>
          <w:ilvl w:val="0"/>
          <w:numId w:val="16"/>
        </w:numPr>
        <w:rPr>
          <w:rFonts w:asciiTheme="minorHAnsi" w:hAnsiTheme="minorHAnsi" w:cstheme="minorHAnsi"/>
        </w:rPr>
      </w:pPr>
      <w:r>
        <w:rPr>
          <w:rFonts w:asciiTheme="minorHAnsi" w:hAnsiTheme="minorHAnsi" w:cstheme="minorHAnsi"/>
          <w:szCs w:val="22"/>
        </w:rPr>
        <w:t xml:space="preserve">Alle </w:t>
      </w:r>
      <w:r w:rsidR="00FA0D0D">
        <w:rPr>
          <w:rFonts w:asciiTheme="minorHAnsi" w:hAnsiTheme="minorHAnsi" w:cstheme="minorHAnsi"/>
          <w:szCs w:val="22"/>
        </w:rPr>
        <w:t>koblingene pakkes i sterile kompresser (ved mange koblin</w:t>
      </w:r>
      <w:r w:rsidR="00B0511A">
        <w:rPr>
          <w:rFonts w:asciiTheme="minorHAnsi" w:hAnsiTheme="minorHAnsi" w:cstheme="minorHAnsi"/>
          <w:szCs w:val="22"/>
        </w:rPr>
        <w:t xml:space="preserve">ger, bruk </w:t>
      </w:r>
      <w:r w:rsidR="00562670">
        <w:rPr>
          <w:rFonts w:asciiTheme="minorHAnsi" w:hAnsiTheme="minorHAnsi" w:cstheme="minorHAnsi"/>
          <w:szCs w:val="22"/>
        </w:rPr>
        <w:t xml:space="preserve">gjerne </w:t>
      </w:r>
      <w:r w:rsidR="00B0511A">
        <w:rPr>
          <w:rFonts w:asciiTheme="minorHAnsi" w:hAnsiTheme="minorHAnsi" w:cstheme="minorHAnsi"/>
          <w:szCs w:val="22"/>
        </w:rPr>
        <w:t>stor steril kirurgisk kompress</w:t>
      </w:r>
      <w:r w:rsidR="00FA0D0D">
        <w:rPr>
          <w:rFonts w:asciiTheme="minorHAnsi" w:hAnsiTheme="minorHAnsi" w:cstheme="minorHAnsi"/>
          <w:szCs w:val="22"/>
        </w:rPr>
        <w:t xml:space="preserve">). Begrunnelse er beskyttelse av barnet mot harde/skarpe kanter samt kort avstand til urin og avføring. Bruk IKKE sterile grønne klede da det er vanskelig å oppdage lekkasje i koblinger </w:t>
      </w:r>
    </w:p>
    <w:p w:rsidR="00562670" w:rsidP="00BD0E8B" w14:paraId="24EC05D2" w14:textId="77777777">
      <w:pPr>
        <w:pStyle w:val="ListParagraph"/>
        <w:rPr>
          <w:rFonts w:asciiTheme="minorHAnsi" w:hAnsiTheme="minorHAnsi" w:cstheme="minorHAnsi"/>
        </w:rPr>
      </w:pPr>
    </w:p>
    <w:p w:rsidR="00562670" w:rsidP="00BD0E8B" w14:paraId="04EB6B17" w14:textId="10345101">
      <w:pPr>
        <w:pStyle w:val="ListParagraph"/>
        <w:rPr>
          <w:rFonts w:asciiTheme="minorHAnsi" w:hAnsiTheme="minorHAnsi" w:cstheme="minorHAnsi"/>
        </w:rPr>
      </w:pPr>
      <w:r>
        <w:rPr>
          <w:rFonts w:asciiTheme="minorHAnsi" w:hAnsiTheme="minorHAnsi" w:cstheme="minorHAnsi"/>
          <w:noProof/>
        </w:rPr>
        <mc:AlternateContent>
          <mc:Choice Requires="wpg">
            <w:drawing>
              <wp:anchor distT="0" distB="0" distL="114300" distR="114300" simplePos="0" relativeHeight="251658240" behindDoc="0" locked="0" layoutInCell="1" allowOverlap="1">
                <wp:simplePos x="0" y="0"/>
                <wp:positionH relativeFrom="margin">
                  <wp:posOffset>128270</wp:posOffset>
                </wp:positionH>
                <wp:positionV relativeFrom="paragraph">
                  <wp:posOffset>40005</wp:posOffset>
                </wp:positionV>
                <wp:extent cx="5743575" cy="2724785"/>
                <wp:effectExtent l="0" t="0" r="9525" b="0"/>
                <wp:wrapNone/>
                <wp:docPr id="1214216919" name="Gruppe 22"/>
                <wp:cNvGraphicFramePr/>
                <a:graphic xmlns:a="http://schemas.openxmlformats.org/drawingml/2006/main">
                  <a:graphicData uri="http://schemas.microsoft.com/office/word/2010/wordprocessingGroup">
                    <wpg:wgp xmlns:wpg="http://schemas.microsoft.com/office/word/2010/wordprocessingGroup">
                      <wpg:cNvGrpSpPr/>
                      <wpg:grpSpPr>
                        <a:xfrm>
                          <a:off x="0" y="0"/>
                          <a:ext cx="5743575" cy="2724785"/>
                          <a:chOff x="0" y="0"/>
                          <a:chExt cx="5743575" cy="2724785"/>
                        </a:xfrm>
                      </wpg:grpSpPr>
                      <pic:pic xmlns:pic="http://schemas.openxmlformats.org/drawingml/2006/picture">
                        <pic:nvPicPr>
                          <pic:cNvPr id="496197264" name="Bilde 3" descr="Forhåndsvisning av bilde"/>
                          <pic:cNvPicPr>
                            <a:picLocks noChangeAspect="1"/>
                          </pic:cNvPicPr>
                        </pic:nvPicPr>
                        <pic:blipFill>
                          <a:blip xmlns:r="http://schemas.openxmlformats.org/officeDocument/2006/relationships" r:embed="rId11">
                            <a:extLst>
                              <a:ext xmlns:a="http://schemas.openxmlformats.org/drawingml/2006/main" uri="{28A0092B-C50C-407E-A947-70E740481C1C}">
                                <a14:useLocalDpi xmlns:a14="http://schemas.microsoft.com/office/drawing/2010/main" val="0"/>
                              </a:ext>
                            </a:extLst>
                          </a:blip>
                          <a:srcRect l="15464" r="10965"/>
                          <a:stretch>
                            <a:fillRect/>
                          </a:stretch>
                        </pic:blipFill>
                        <pic:spPr bwMode="auto">
                          <a:xfrm>
                            <a:off x="0" y="0"/>
                            <a:ext cx="1495425" cy="2704465"/>
                          </a:xfrm>
                          <a:prstGeom prst="rect">
                            <a:avLst/>
                          </a:prstGeom>
                          <a:noFill/>
                          <a:ln>
                            <a:noFill/>
                          </a:ln>
                          <a:extLst>
                            <a:ext xmlns:a="http://schemas.openxmlformats.org/drawingml/2006/main" uri="{53640926-AAD7-44D8-BBD7-CCE9431645EC}">
                              <a14:shadowObscured xmlns:a14="http://schemas.microsoft.com/office/drawing/2010/main"/>
                            </a:ext>
                          </a:extLst>
                        </pic:spPr>
                      </pic:pic>
                      <pic:pic xmlns:pic="http://schemas.openxmlformats.org/drawingml/2006/picture">
                        <pic:nvPicPr>
                          <pic:cNvPr id="1688815418" name="Bilde 4" descr="Forhåndsvisning av bilde"/>
                          <pic:cNvPicPr>
                            <a:picLocks noChangeAspect="1"/>
                          </pic:cNvPicPr>
                        </pic:nvPicPr>
                        <pic:blipFill>
                          <a:blip xmlns:r="http://schemas.openxmlformats.org/officeDocument/2006/relationships" r:embed="rId12">
                            <a:extLst>
                              <a:ext xmlns:a="http://schemas.openxmlformats.org/drawingml/2006/main" uri="{28A0092B-C50C-407E-A947-70E740481C1C}">
                                <a14:useLocalDpi xmlns:a14="http://schemas.microsoft.com/office/drawing/2010/main" val="0"/>
                              </a:ext>
                            </a:extLst>
                          </a:blip>
                          <a:srcRect l="11163" r="19535"/>
                          <a:stretch>
                            <a:fillRect/>
                          </a:stretch>
                        </pic:blipFill>
                        <pic:spPr bwMode="auto">
                          <a:xfrm>
                            <a:off x="4324350" y="0"/>
                            <a:ext cx="1419225" cy="2724785"/>
                          </a:xfrm>
                          <a:prstGeom prst="rect">
                            <a:avLst/>
                          </a:prstGeom>
                          <a:noFill/>
                          <a:ln>
                            <a:noFill/>
                          </a:ln>
                          <a:extLst>
                            <a:ext xmlns:a="http://schemas.openxmlformats.org/drawingml/2006/main" uri="{53640926-AAD7-44D8-BBD7-CCE9431645EC}">
                              <a14:shadowObscured xmlns:a14="http://schemas.microsoft.com/office/drawing/2010/main"/>
                            </a:ext>
                          </a:extLst>
                        </pic:spPr>
                      </pic:pic>
                      <wps:wsp xmlns:wps="http://schemas.microsoft.com/office/word/2010/wordprocessingShape">
                        <wps:cNvPr id="665980967" name="Rett pilkobling 8"/>
                        <wps:cNvCnPr/>
                        <wps:spPr>
                          <a:xfrm flipH="1" flipV="1">
                            <a:off x="1257300" y="266700"/>
                            <a:ext cx="333375" cy="1238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1464811119" name="Rett pilkobling 9"/>
                        <wps:cNvCnPr/>
                        <wps:spPr>
                          <a:xfrm flipV="1">
                            <a:off x="2562225" y="323850"/>
                            <a:ext cx="1952625" cy="952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18386631" name="Rett pilkobling 10"/>
                        <wps:cNvCnPr/>
                        <wps:spPr>
                          <a:xfrm flipH="1" flipV="1">
                            <a:off x="581025" y="323850"/>
                            <a:ext cx="1000125" cy="2571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561811238" name="Rett pilkobling 11"/>
                        <wps:cNvCnPr/>
                        <wps:spPr>
                          <a:xfrm>
                            <a:off x="2257425" y="1104900"/>
                            <a:ext cx="2419350" cy="6572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1501276261" name="Rett pilkobling 12"/>
                        <wps:cNvCnPr/>
                        <wps:spPr>
                          <a:xfrm flipV="1">
                            <a:off x="3724275" y="504825"/>
                            <a:ext cx="981075" cy="476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376166193" name="Rett pilkobling 13"/>
                        <wps:cNvCnPr/>
                        <wps:spPr>
                          <a:xfrm flipH="1">
                            <a:off x="485775" y="733425"/>
                            <a:ext cx="1123950" cy="2381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1379366552" name="Rett pilkobling 14"/>
                        <wps:cNvCnPr/>
                        <wps:spPr>
                          <a:xfrm>
                            <a:off x="4162425" y="762000"/>
                            <a:ext cx="476250" cy="2381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2080473620" name="Rett pilkobling 15"/>
                        <wps:cNvCnPr/>
                        <wps:spPr>
                          <a:xfrm flipH="1">
                            <a:off x="561975" y="885825"/>
                            <a:ext cx="1019175" cy="5429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345769567" name="Rett pilkobling 16"/>
                        <wps:cNvCnPr/>
                        <wps:spPr>
                          <a:xfrm>
                            <a:off x="2543175" y="914400"/>
                            <a:ext cx="2152650" cy="5905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1918793411" name="Rett pilkobling 17"/>
                        <wps:cNvCnPr/>
                        <wps:spPr>
                          <a:xfrm flipH="1">
                            <a:off x="657225" y="1076325"/>
                            <a:ext cx="914400" cy="5905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314922230" name="Rett pilkobling 18"/>
                        <wps:cNvCnPr/>
                        <wps:spPr>
                          <a:xfrm flipH="1">
                            <a:off x="685800" y="1238250"/>
                            <a:ext cx="866775" cy="7334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xmlns:wps="http://schemas.microsoft.com/office/word/2010/wordprocessingShape">
                        <wps:cNvPr id="1876754397" name="Rett pilkobling 19"/>
                        <wps:cNvCnPr/>
                        <wps:spPr>
                          <a:xfrm>
                            <a:off x="2266950" y="1295400"/>
                            <a:ext cx="2533650" cy="7239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uppe 22" o:spid="_x0000_s1034" style="width:452.25pt;height:214.55pt;margin-top:3.15pt;margin-left:10.1pt;mso-position-horizontal-relative:margin;position:absolute;z-index:251659264" coordsize="57435,272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e 3" o:spid="_x0000_s1035" type="#_x0000_t75" alt="Forhåndsvisning av bilde" style="width:14954;height:27044;mso-wrap-style:square;position:absolute;visibility:visible">
                  <v:imagedata r:id="rId11" o:title="Forhåndsvisning av bilde" cropleft="10134f" cropright="7186f"/>
                </v:shape>
                <v:shape id="Bilde 4" o:spid="_x0000_s1036" type="#_x0000_t75" alt="Forhåndsvisning av bilde" style="width:14192;height:27247;left:43243;mso-wrap-style:square;position:absolute;visibility:visible">
                  <v:imagedata r:id="rId12" o:title="Forhåndsvisning av bilde" cropleft="7316f" cropright="12802f"/>
                </v:shape>
                <v:shape id="Rett pilkobling 8" o:spid="_x0000_s1037" type="#_x0000_t32" style="width:3333;height:1238;flip:x y;left:12573;mso-wrap-style:square;position:absolute;top:2667;visibility:visible" o:connectortype="straight" strokecolor="red">
                  <v:stroke endarrow="block"/>
                </v:shape>
                <v:shape id="Rett pilkobling 9" o:spid="_x0000_s1038" type="#_x0000_t32" style="width:19526;height:953;flip:y;left:25622;mso-wrap-style:square;position:absolute;top:3238;visibility:visible" o:connectortype="straight" strokecolor="red">
                  <v:stroke endarrow="block"/>
                </v:shape>
                <v:shape id="Rett pilkobling 10" o:spid="_x0000_s1039" type="#_x0000_t32" style="width:10001;height:2572;flip:x y;left:5810;mso-wrap-style:square;position:absolute;top:3238;visibility:visible" o:connectortype="straight" strokecolor="red">
                  <v:stroke endarrow="block"/>
                </v:shape>
                <v:shape id="Rett pilkobling 11" o:spid="_x0000_s1040" type="#_x0000_t32" style="width:24193;height:6572;left:22574;mso-wrap-style:square;position:absolute;top:11049;visibility:visible" o:connectortype="straight" strokecolor="red">
                  <v:stroke endarrow="block"/>
                </v:shape>
                <v:shape id="Rett pilkobling 12" o:spid="_x0000_s1041" type="#_x0000_t32" style="width:9811;height:476;flip:y;left:37242;mso-wrap-style:square;position:absolute;top:5048;visibility:visible" o:connectortype="straight" strokecolor="red">
                  <v:stroke endarrow="block"/>
                </v:shape>
                <v:shape id="Rett pilkobling 13" o:spid="_x0000_s1042" type="#_x0000_t32" style="width:11240;height:2381;flip:x;left:4857;mso-wrap-style:square;position:absolute;top:7334;visibility:visible" o:connectortype="straight" strokecolor="red">
                  <v:stroke endarrow="block"/>
                </v:shape>
                <v:shape id="Rett pilkobling 14" o:spid="_x0000_s1043" type="#_x0000_t32" style="width:4762;height:2381;left:41624;mso-wrap-style:square;position:absolute;top:7620;visibility:visible" o:connectortype="straight" strokecolor="red">
                  <v:stroke endarrow="block"/>
                </v:shape>
                <v:shape id="Rett pilkobling 15" o:spid="_x0000_s1044" type="#_x0000_t32" style="width:10192;height:5429;flip:x;left:5619;mso-wrap-style:square;position:absolute;top:8858;visibility:visible" o:connectortype="straight" strokecolor="red">
                  <v:stroke endarrow="block"/>
                </v:shape>
                <v:shape id="Rett pilkobling 16" o:spid="_x0000_s1045" type="#_x0000_t32" style="width:21527;height:5905;left:25431;mso-wrap-style:square;position:absolute;top:9144;visibility:visible" o:connectortype="straight" strokecolor="red">
                  <v:stroke endarrow="block"/>
                </v:shape>
                <v:shape id="Rett pilkobling 17" o:spid="_x0000_s1046" type="#_x0000_t32" style="width:9144;height:5905;flip:x;left:6572;mso-wrap-style:square;position:absolute;top:10763;visibility:visible" o:connectortype="straight" strokecolor="red">
                  <v:stroke endarrow="block"/>
                </v:shape>
                <v:shape id="Rett pilkobling 18" o:spid="_x0000_s1047" type="#_x0000_t32" style="width:8667;height:7334;flip:x;left:6858;mso-wrap-style:square;position:absolute;top:12382;visibility:visible" o:connectortype="straight" strokecolor="red">
                  <v:stroke endarrow="block"/>
                </v:shape>
                <v:shape id="Rett pilkobling 19" o:spid="_x0000_s1048" type="#_x0000_t32" style="width:25337;height:7239;left:22669;mso-wrap-style:square;position:absolute;top:12954;visibility:visible" o:connectortype="straight" strokecolor="red">
                  <v:stroke endarrow="block"/>
                </v:shape>
                <w10:wrap anchorx="margin"/>
              </v:group>
            </w:pict>
          </mc:Fallback>
        </mc:AlternateContent>
      </w:r>
    </w:p>
    <w:p w:rsidR="00562670" w:rsidP="00527203" w14:paraId="533EE97E" w14:textId="270D0B4A">
      <w:pPr>
        <w:pStyle w:val="ListParagraph"/>
        <w:rPr>
          <w:rFonts w:asciiTheme="minorHAnsi" w:hAnsiTheme="minorHAnsi" w:cstheme="minorHAnsi"/>
        </w:rPr>
      </w:pPr>
    </w:p>
    <w:p w:rsidR="00265CA3" w:rsidRPr="00527203" w:rsidP="00527203" w14:paraId="164537EF" w14:textId="38FB0B27">
      <w:pPr>
        <w:rPr>
          <w:rFonts w:asciiTheme="minorHAnsi" w:hAnsiTheme="minorHAnsi" w:cstheme="minorHAnsi"/>
        </w:rPr>
      </w:pPr>
      <w:r>
        <w:rPr>
          <w:rFonts w:asciiTheme="minorHAnsi" w:hAnsiTheme="minorHAnsi" w:cstheme="minorHAnsi"/>
        </w:rPr>
        <w:t xml:space="preserve">                                                        </w:t>
      </w:r>
      <w:r w:rsidRPr="00527203" w:rsidR="00562670">
        <w:rPr>
          <w:rFonts w:asciiTheme="minorHAnsi" w:hAnsiTheme="minorHAnsi" w:cstheme="minorHAnsi"/>
        </w:rPr>
        <w:t xml:space="preserve">kateter </w:t>
      </w:r>
    </w:p>
    <w:p w:rsidR="00562670" w:rsidRPr="00527203" w:rsidP="00527203" w14:paraId="655BD319" w14:textId="3687F734">
      <w:pPr>
        <w:rPr>
          <w:rFonts w:asciiTheme="minorHAnsi" w:hAnsiTheme="minorHAnsi" w:cstheme="minorHAnsi"/>
          <w:noProof/>
        </w:rPr>
      </w:pPr>
      <w:r>
        <w:rPr>
          <w:rFonts w:asciiTheme="minorHAnsi" w:hAnsiTheme="minorHAnsi" w:cstheme="minorHAnsi"/>
          <w:noProof/>
        </w:rPr>
        <w:t xml:space="preserve">                                                        </w:t>
      </w:r>
      <w:r w:rsidRPr="00527203" w:rsidR="00DD31DC">
        <w:rPr>
          <w:rFonts w:asciiTheme="minorHAnsi" w:hAnsiTheme="minorHAnsi" w:cstheme="minorHAnsi"/>
          <w:noProof/>
        </w:rPr>
        <w:t>Medfølgende kanyle eller veneflon</w:t>
      </w:r>
    </w:p>
    <w:p w:rsidR="00265CA3" w:rsidP="00527203" w14:paraId="252D63C5" w14:textId="675A73E5">
      <w:pPr>
        <w:rPr>
          <w:rFonts w:asciiTheme="minorHAnsi" w:hAnsiTheme="minorHAnsi" w:cstheme="minorHAnsi"/>
          <w:noProof/>
        </w:rPr>
      </w:pPr>
      <w:r>
        <w:rPr>
          <w:rFonts w:asciiTheme="minorHAnsi" w:hAnsiTheme="minorHAnsi" w:cstheme="minorHAnsi"/>
          <w:noProof/>
        </w:rPr>
        <w:t xml:space="preserve">                                                        kateterets forlengelsesslange med klemme</w:t>
      </w:r>
    </w:p>
    <w:p w:rsidR="00562670" w:rsidRPr="00562670" w:rsidP="00527203" w14:paraId="17F9D40C" w14:textId="06737A6F">
      <w:pPr>
        <w:rPr>
          <w:rFonts w:asciiTheme="minorHAnsi" w:hAnsiTheme="minorHAnsi" w:cstheme="minorHAnsi"/>
          <w:noProof/>
        </w:rPr>
      </w:pPr>
      <w:r>
        <w:rPr>
          <w:rFonts w:asciiTheme="minorHAnsi" w:hAnsiTheme="minorHAnsi" w:cstheme="minorHAnsi"/>
          <w:noProof/>
        </w:rPr>
        <w:t xml:space="preserve">                                                        </w:t>
      </w:r>
      <w:r w:rsidRPr="00562670">
        <w:rPr>
          <w:rFonts w:asciiTheme="minorHAnsi" w:hAnsiTheme="minorHAnsi" w:cstheme="minorHAnsi"/>
          <w:noProof/>
        </w:rPr>
        <w:t>Nålefri kobling</w:t>
      </w:r>
    </w:p>
    <w:p w:rsidR="00265CA3" w:rsidP="00527203" w14:paraId="461BE527" w14:textId="2F528A40">
      <w:pPr>
        <w:rPr>
          <w:rFonts w:asciiTheme="minorHAnsi" w:hAnsiTheme="minorHAnsi" w:cstheme="minorHAnsi"/>
          <w:noProof/>
        </w:rPr>
      </w:pPr>
      <w:r>
        <w:rPr>
          <w:rFonts w:asciiTheme="minorHAnsi" w:hAnsiTheme="minorHAnsi" w:cstheme="minorHAnsi"/>
          <w:noProof/>
        </w:rPr>
        <w:t xml:space="preserve">                                                       </w:t>
      </w:r>
      <w:r w:rsidRPr="00562670" w:rsidR="00562670">
        <w:rPr>
          <w:rFonts w:asciiTheme="minorHAnsi" w:hAnsiTheme="minorHAnsi" w:cstheme="minorHAnsi"/>
          <w:noProof/>
        </w:rPr>
        <w:t>Grønt filter</w:t>
      </w:r>
    </w:p>
    <w:p w:rsidR="00265CA3" w:rsidP="00527203" w14:paraId="51B75997" w14:textId="35C05AA1">
      <w:pPr>
        <w:rPr>
          <w:rFonts w:asciiTheme="minorHAnsi" w:hAnsiTheme="minorHAnsi" w:cstheme="minorHAnsi"/>
          <w:noProof/>
        </w:rPr>
      </w:pPr>
      <w:r>
        <w:rPr>
          <w:rFonts w:asciiTheme="minorHAnsi" w:hAnsiTheme="minorHAnsi" w:cstheme="minorHAnsi"/>
          <w:noProof/>
        </w:rPr>
        <w:t xml:space="preserve">                                                       </w:t>
      </w:r>
      <w:r w:rsidRPr="00562670" w:rsidR="00562670">
        <w:rPr>
          <w:rFonts w:asciiTheme="minorHAnsi" w:hAnsiTheme="minorHAnsi" w:cstheme="minorHAnsi"/>
          <w:noProof/>
        </w:rPr>
        <w:t>3 veis kran</w:t>
      </w:r>
    </w:p>
    <w:p w:rsidR="00265CA3" w:rsidP="00527203" w14:paraId="261EA4DE" w14:textId="5A850205">
      <w:pPr>
        <w:rPr>
          <w:rFonts w:asciiTheme="minorHAnsi" w:hAnsiTheme="minorHAnsi" w:cstheme="minorHAnsi"/>
          <w:noProof/>
        </w:rPr>
      </w:pPr>
    </w:p>
    <w:p w:rsidR="00265CA3" w:rsidP="00527203" w14:paraId="37EB2276" w14:textId="4582E79B">
      <w:pPr>
        <w:rPr>
          <w:rFonts w:asciiTheme="minorHAnsi" w:hAnsiTheme="minorHAnsi" w:cstheme="minorHAnsi"/>
          <w:noProof/>
        </w:rPr>
      </w:pPr>
    </w:p>
    <w:p w:rsidR="00265CA3" w:rsidP="00562670" w14:paraId="5CA285D1" w14:textId="062458BF">
      <w:pPr>
        <w:rPr>
          <w:rFonts w:asciiTheme="minorHAnsi" w:hAnsiTheme="minorHAnsi" w:cstheme="minorHAnsi"/>
          <w:noProof/>
        </w:rPr>
      </w:pPr>
    </w:p>
    <w:p w:rsidR="00265CA3" w:rsidP="00562670" w14:paraId="7ED5B52B" w14:textId="47FA8112">
      <w:pPr>
        <w:rPr>
          <w:rFonts w:asciiTheme="minorHAnsi" w:hAnsiTheme="minorHAnsi" w:cstheme="minorHAnsi"/>
          <w:noProof/>
        </w:rPr>
      </w:pPr>
    </w:p>
    <w:p w:rsidR="00265CA3" w:rsidP="00562670" w14:paraId="3B7CF9AE" w14:textId="6C18D871">
      <w:pPr>
        <w:rPr>
          <w:rFonts w:asciiTheme="minorHAnsi" w:hAnsiTheme="minorHAnsi" w:cstheme="minorHAnsi"/>
          <w:noProof/>
        </w:rPr>
      </w:pPr>
    </w:p>
    <w:p w:rsidR="00265CA3" w:rsidP="00562670" w14:paraId="7C2DA2BB" w14:textId="77777777">
      <w:pPr>
        <w:rPr>
          <w:rFonts w:asciiTheme="minorHAnsi" w:hAnsiTheme="minorHAnsi" w:cstheme="minorHAnsi"/>
          <w:noProof/>
        </w:rPr>
      </w:pPr>
    </w:p>
    <w:p w:rsidR="00265CA3" w:rsidP="00562670" w14:paraId="1F4B44E1" w14:textId="66AC8A28">
      <w:pPr>
        <w:rPr>
          <w:rFonts w:asciiTheme="minorHAnsi" w:hAnsiTheme="minorHAnsi" w:cstheme="minorHAnsi"/>
          <w:noProof/>
        </w:rPr>
      </w:pPr>
    </w:p>
    <w:p w:rsidR="00BD0E8B" w:rsidP="00562670" w14:paraId="2BF9325E" w14:textId="593B5A25">
      <w:pPr>
        <w:rPr>
          <w:rFonts w:asciiTheme="minorHAnsi" w:hAnsiTheme="minorHAnsi" w:cstheme="minorHAnsi"/>
          <w:noProof/>
        </w:rPr>
      </w:pPr>
      <w:r w:rsidRPr="00562670">
        <w:rPr>
          <w:rFonts w:asciiTheme="minorHAnsi" w:hAnsiTheme="minorHAnsi" w:cstheme="minorHAnsi"/>
          <w:noProof/>
        </w:rPr>
        <w:t xml:space="preserve">        </w:t>
      </w:r>
    </w:p>
    <w:p w:rsidR="00265CA3" w:rsidP="00562670" w14:paraId="699FB762" w14:textId="2DFE2D97">
      <w:pPr>
        <w:rPr>
          <w:rFonts w:asciiTheme="minorHAnsi" w:hAnsiTheme="minorHAnsi" w:cstheme="minorHAnsi"/>
          <w:noProof/>
        </w:rPr>
      </w:pPr>
    </w:p>
    <w:p w:rsidR="00265CA3" w:rsidRPr="00082953" w:rsidP="00B50366" w14:paraId="39971155" w14:textId="0A4D6B2A">
      <w:pPr>
        <w:pStyle w:val="ListParagraph"/>
        <w:numPr>
          <w:ilvl w:val="0"/>
          <w:numId w:val="16"/>
        </w:numPr>
        <w:rPr>
          <w:rFonts w:asciiTheme="minorHAnsi" w:hAnsiTheme="minorHAnsi" w:cstheme="minorHAnsi"/>
          <w:b/>
          <w:bCs/>
        </w:rPr>
      </w:pPr>
      <w:r w:rsidRPr="00082953">
        <w:rPr>
          <w:rFonts w:asciiTheme="minorHAnsi" w:hAnsiTheme="minorHAnsi" w:cstheme="minorHAnsi"/>
          <w:b/>
          <w:bCs/>
        </w:rPr>
        <w:t>For å unngå skade på hud («brannsår») på skjør hud: påse at posen</w:t>
      </w:r>
      <w:r w:rsidR="00082953">
        <w:rPr>
          <w:rFonts w:asciiTheme="minorHAnsi" w:hAnsiTheme="minorHAnsi" w:cstheme="minorHAnsi"/>
          <w:b/>
          <w:bCs/>
        </w:rPr>
        <w:t>/vått tøy</w:t>
      </w:r>
      <w:r w:rsidRPr="00082953">
        <w:rPr>
          <w:rFonts w:asciiTheme="minorHAnsi" w:hAnsiTheme="minorHAnsi" w:cstheme="minorHAnsi"/>
          <w:b/>
          <w:bCs/>
        </w:rPr>
        <w:t xml:space="preserve"> fjernes etter SVK innleggelse (Sprit i pose fordamper ikke og kan etse på huden). </w:t>
      </w:r>
    </w:p>
    <w:p w:rsidR="008D6E79" w:rsidP="00247B5A" w14:paraId="27872485" w14:textId="3D630FEF">
      <w:pPr>
        <w:pStyle w:val="Heading1"/>
      </w:pPr>
      <w:bookmarkStart w:id="48" w:name="_Toc256000017"/>
      <w:r w:rsidRPr="00521C26">
        <w:t>I</w:t>
      </w:r>
      <w:r w:rsidRPr="00521C26">
        <w:t>nfeksjonsforebyggende tiltak</w:t>
      </w:r>
      <w:r w:rsidR="0088348A">
        <w:t xml:space="preserve">, prinsipper </w:t>
      </w:r>
      <w:r w:rsidRPr="00521C26">
        <w:t>og h</w:t>
      </w:r>
      <w:r w:rsidRPr="00521C26" w:rsidR="00DF207B">
        <w:t>åndtering</w:t>
      </w:r>
      <w:bookmarkEnd w:id="48"/>
    </w:p>
    <w:p w:rsidR="008D6E79" w:rsidRPr="008D6E79" w:rsidP="008D6E79" w14:paraId="27872486" w14:textId="77777777"/>
    <w:p w:rsidR="00A51EE2" w:rsidRPr="00521C26" w:rsidP="00A51EE2" w14:paraId="27872487" w14:textId="42752A6C">
      <w:pPr>
        <w:pStyle w:val="Caution"/>
      </w:pPr>
      <w:r w:rsidRPr="0030412F">
        <w:rPr>
          <w:b/>
          <w:bCs/>
        </w:rPr>
        <w:t>Før</w:t>
      </w:r>
      <w:r>
        <w:t xml:space="preserve"> all frakobling av SVK skal koblinger «skrubbes» godt </w:t>
      </w:r>
      <w:r w:rsidR="00EA0D8F">
        <w:t>(</w:t>
      </w:r>
      <w:r>
        <w:t>minimum 15 sekunder) med klorhexidin</w:t>
      </w:r>
      <w:r w:rsidR="00B0511A">
        <w:t>sprit</w:t>
      </w:r>
      <w:r>
        <w:t xml:space="preserve"> 5</w:t>
      </w:r>
      <w:r w:rsidR="00EA0D8F">
        <w:t xml:space="preserve"> mg/ml etterfulgt av lufttørking i 30 sekunder. Alltid ny propp. </w:t>
      </w:r>
    </w:p>
    <w:p w:rsidR="0088348A" w:rsidP="0088348A" w14:paraId="27872488" w14:textId="0CE67667">
      <w:pPr>
        <w:pStyle w:val="ListParagraph"/>
        <w:numPr>
          <w:ilvl w:val="0"/>
          <w:numId w:val="13"/>
        </w:numPr>
        <w:rPr>
          <w:rFonts w:asciiTheme="minorHAnsi" w:hAnsiTheme="minorHAnsi" w:cstheme="minorHAnsi"/>
        </w:rPr>
      </w:pPr>
      <w:r w:rsidRPr="007D7ACC">
        <w:rPr>
          <w:rFonts w:asciiTheme="minorHAnsi" w:hAnsiTheme="minorHAnsi" w:cstheme="minorHAnsi"/>
        </w:rPr>
        <w:t>Blodprøvetaking fra kateter skal ikke forekomme</w:t>
      </w:r>
      <w:r w:rsidR="00E3473E">
        <w:rPr>
          <w:rFonts w:asciiTheme="minorHAnsi" w:hAnsiTheme="minorHAnsi" w:cstheme="minorHAnsi"/>
        </w:rPr>
        <w:t xml:space="preserve">. Det er </w:t>
      </w:r>
      <w:r w:rsidRPr="00E3473E" w:rsidR="00E3473E">
        <w:rPr>
          <w:rFonts w:asciiTheme="minorHAnsi" w:hAnsiTheme="minorHAnsi" w:cstheme="minorHAnsi"/>
          <w:b/>
        </w:rPr>
        <w:t>KUN</w:t>
      </w:r>
      <w:r w:rsidR="00E3473E">
        <w:rPr>
          <w:rFonts w:asciiTheme="minorHAnsi" w:hAnsiTheme="minorHAnsi" w:cstheme="minorHAnsi"/>
        </w:rPr>
        <w:t xml:space="preserve"> ved to-lumen navlevenekateter og </w:t>
      </w:r>
      <w:r w:rsidR="00F21521">
        <w:rPr>
          <w:rFonts w:asciiTheme="minorHAnsi" w:hAnsiTheme="minorHAnsi" w:cstheme="minorHAnsi"/>
        </w:rPr>
        <w:t>SVK</w:t>
      </w:r>
      <w:r w:rsidR="00E3473E">
        <w:rPr>
          <w:rFonts w:asciiTheme="minorHAnsi" w:hAnsiTheme="minorHAnsi" w:cstheme="minorHAnsi"/>
        </w:rPr>
        <w:t xml:space="preserve"> to-</w:t>
      </w:r>
      <w:r w:rsidR="00D46E26">
        <w:rPr>
          <w:rFonts w:asciiTheme="minorHAnsi" w:hAnsiTheme="minorHAnsi" w:cstheme="minorHAnsi"/>
        </w:rPr>
        <w:t xml:space="preserve">lumen 8 Fr det </w:t>
      </w:r>
      <w:r w:rsidRPr="00B0511A" w:rsidR="00D46E26">
        <w:rPr>
          <w:rFonts w:asciiTheme="minorHAnsi" w:hAnsiTheme="minorHAnsi" w:cstheme="minorHAnsi"/>
          <w:i/>
        </w:rPr>
        <w:t>kan</w:t>
      </w:r>
      <w:r w:rsidR="00D46E26">
        <w:rPr>
          <w:rFonts w:asciiTheme="minorHAnsi" w:hAnsiTheme="minorHAnsi" w:cstheme="minorHAnsi"/>
        </w:rPr>
        <w:t xml:space="preserve"> være aktuelt. </w:t>
      </w:r>
      <w:r w:rsidR="00784759">
        <w:rPr>
          <w:rFonts w:asciiTheme="minorHAnsi" w:hAnsiTheme="minorHAnsi" w:cstheme="minorHAnsi"/>
        </w:rPr>
        <w:t xml:space="preserve">Det er viktig å skylle godt etter blodprøvetaking. </w:t>
      </w:r>
      <w:r w:rsidR="00D46E26">
        <w:rPr>
          <w:rFonts w:asciiTheme="minorHAnsi" w:hAnsiTheme="minorHAnsi" w:cstheme="minorHAnsi"/>
        </w:rPr>
        <w:t>Avklar dette med lege</w:t>
      </w:r>
    </w:p>
    <w:p w:rsidR="0088348A" w:rsidP="0088348A" w14:paraId="27872489" w14:textId="7497BF6D">
      <w:pPr>
        <w:pStyle w:val="ListParagraph"/>
        <w:numPr>
          <w:ilvl w:val="0"/>
          <w:numId w:val="14"/>
        </w:numPr>
        <w:rPr>
          <w:rFonts w:asciiTheme="minorHAnsi" w:hAnsiTheme="minorHAnsi" w:cstheme="minorHAnsi"/>
        </w:rPr>
      </w:pPr>
      <w:r w:rsidRPr="00C55AF7">
        <w:rPr>
          <w:rFonts w:asciiTheme="minorHAnsi" w:hAnsiTheme="minorHAnsi" w:cstheme="minorHAnsi"/>
        </w:rPr>
        <w:t>Skylling m</w:t>
      </w:r>
      <w:r>
        <w:rPr>
          <w:rFonts w:asciiTheme="minorHAnsi" w:hAnsiTheme="minorHAnsi" w:cstheme="minorHAnsi"/>
        </w:rPr>
        <w:t xml:space="preserve">ed sprøytestørrelse </w:t>
      </w:r>
      <w:r w:rsidR="00A445FF">
        <w:rPr>
          <w:rFonts w:asciiTheme="minorHAnsi" w:hAnsiTheme="minorHAnsi" w:cstheme="minorHAnsi"/>
        </w:rPr>
        <w:t xml:space="preserve">mindre enn </w:t>
      </w:r>
      <w:r>
        <w:rPr>
          <w:rFonts w:asciiTheme="minorHAnsi" w:hAnsiTheme="minorHAnsi" w:cstheme="minorHAnsi"/>
        </w:rPr>
        <w:t>2</w:t>
      </w:r>
      <w:r w:rsidRPr="00C55AF7">
        <w:rPr>
          <w:rFonts w:asciiTheme="minorHAnsi" w:hAnsiTheme="minorHAnsi" w:cstheme="minorHAnsi"/>
        </w:rPr>
        <w:t xml:space="preserve"> ml øker risikoen for høyt trykk og ruptur av katetersystemet</w:t>
      </w:r>
      <w:r>
        <w:rPr>
          <w:rFonts w:asciiTheme="minorHAnsi" w:hAnsiTheme="minorHAnsi" w:cstheme="minorHAnsi"/>
        </w:rPr>
        <w:t xml:space="preserve"> og bør ikke forekomme. Bruk av sprøyte </w:t>
      </w:r>
      <w:r w:rsidR="00A445FF">
        <w:rPr>
          <w:rFonts w:asciiTheme="minorHAnsi" w:hAnsiTheme="minorHAnsi" w:cstheme="minorHAnsi"/>
        </w:rPr>
        <w:t xml:space="preserve">mindre enn </w:t>
      </w:r>
      <w:r>
        <w:rPr>
          <w:rFonts w:asciiTheme="minorHAnsi" w:hAnsiTheme="minorHAnsi" w:cstheme="minorHAnsi"/>
        </w:rPr>
        <w:t>2 ml skal i så</w:t>
      </w:r>
      <w:r w:rsidR="003E61B3">
        <w:rPr>
          <w:rFonts w:asciiTheme="minorHAnsi" w:hAnsiTheme="minorHAnsi" w:cstheme="minorHAnsi"/>
        </w:rPr>
        <w:t xml:space="preserve"> </w:t>
      </w:r>
      <w:r>
        <w:rPr>
          <w:rFonts w:asciiTheme="minorHAnsi" w:hAnsiTheme="minorHAnsi" w:cstheme="minorHAnsi"/>
        </w:rPr>
        <w:t xml:space="preserve">fall kun benyttes ved infusjon av volum </w:t>
      </w:r>
      <w:r w:rsidR="00A445FF">
        <w:rPr>
          <w:rFonts w:asciiTheme="minorHAnsi" w:hAnsiTheme="minorHAnsi" w:cstheme="minorHAnsi"/>
        </w:rPr>
        <w:t xml:space="preserve">mindre enn </w:t>
      </w:r>
      <w:r>
        <w:rPr>
          <w:rFonts w:asciiTheme="minorHAnsi" w:hAnsiTheme="minorHAnsi" w:cstheme="minorHAnsi"/>
        </w:rPr>
        <w:t>0,5</w:t>
      </w:r>
      <w:r w:rsidR="00E96321">
        <w:rPr>
          <w:rFonts w:asciiTheme="minorHAnsi" w:hAnsiTheme="minorHAnsi" w:cstheme="minorHAnsi"/>
        </w:rPr>
        <w:t xml:space="preserve"> ml</w:t>
      </w:r>
      <w:r>
        <w:rPr>
          <w:rFonts w:asciiTheme="minorHAnsi" w:hAnsiTheme="minorHAnsi" w:cstheme="minorHAnsi"/>
        </w:rPr>
        <w:t xml:space="preserve"> hvor det er vanskelig å trekke opp korrekt volum. Ved mistanke om tett kateter og behov for skylling, kon</w:t>
      </w:r>
      <w:r w:rsidR="00E14BA9">
        <w:rPr>
          <w:rFonts w:asciiTheme="minorHAnsi" w:hAnsiTheme="minorHAnsi" w:cstheme="minorHAnsi"/>
        </w:rPr>
        <w:t xml:space="preserve">ferer </w:t>
      </w:r>
      <w:r>
        <w:rPr>
          <w:rFonts w:asciiTheme="minorHAnsi" w:hAnsiTheme="minorHAnsi" w:cstheme="minorHAnsi"/>
        </w:rPr>
        <w:t xml:space="preserve">lege med en gang </w:t>
      </w:r>
    </w:p>
    <w:p w:rsidR="0030412F" w:rsidRPr="00A51EE2" w:rsidP="0030412F" w14:paraId="6ADB7AEC" w14:textId="77777777">
      <w:pPr>
        <w:pStyle w:val="ListParagraph"/>
        <w:numPr>
          <w:ilvl w:val="0"/>
          <w:numId w:val="16"/>
        </w:numPr>
        <w:rPr>
          <w:rFonts w:asciiTheme="minorHAnsi" w:hAnsiTheme="minorHAnsi" w:cstheme="minorHAnsi"/>
        </w:rPr>
      </w:pPr>
      <w:r>
        <w:rPr>
          <w:rFonts w:asciiTheme="minorHAnsi" w:hAnsiTheme="minorHAnsi" w:cstheme="minorHAnsi"/>
          <w:shd w:val="clear" w:color="auto" w:fill="FFFFFF"/>
        </w:rPr>
        <w:t xml:space="preserve">Ellers gjelder ved all </w:t>
      </w:r>
      <w:r>
        <w:rPr>
          <w:rFonts w:asciiTheme="minorHAnsi" w:hAnsiTheme="minorHAnsi" w:cstheme="minorHAnsi"/>
        </w:rPr>
        <w:t>til- og frakobling</w:t>
      </w:r>
      <w:r w:rsidRPr="00521C26">
        <w:rPr>
          <w:rFonts w:asciiTheme="minorHAnsi" w:hAnsiTheme="minorHAnsi" w:cstheme="minorHAnsi"/>
          <w:shd w:val="clear" w:color="auto" w:fill="FFFFFF"/>
        </w:rPr>
        <w:t xml:space="preserve">, skylling og </w:t>
      </w:r>
      <w:r w:rsidRPr="00521C26">
        <w:rPr>
          <w:rFonts w:asciiTheme="minorHAnsi" w:hAnsiTheme="minorHAnsi" w:cstheme="minorHAnsi"/>
          <w:shd w:val="clear" w:color="auto" w:fill="FFFFFF"/>
        </w:rPr>
        <w:t>fjerning av kateteret</w:t>
      </w:r>
      <w:r>
        <w:rPr>
          <w:rFonts w:asciiTheme="minorHAnsi" w:hAnsiTheme="minorHAnsi" w:cstheme="minorHAnsi"/>
          <w:shd w:val="clear" w:color="auto" w:fill="FFFFFF"/>
        </w:rPr>
        <w:t xml:space="preserve"> samt tillaging av væsker</w:t>
      </w:r>
      <w:r w:rsidRPr="00125173">
        <w:rPr>
          <w:rFonts w:asciiTheme="minorHAnsi" w:hAnsiTheme="minorHAnsi" w:cstheme="minorHAnsi"/>
          <w:shd w:val="clear" w:color="auto" w:fill="FFFFFF"/>
        </w:rPr>
        <w:t>:</w:t>
      </w:r>
    </w:p>
    <w:p w:rsidR="0030412F" w:rsidRPr="00521C26" w:rsidP="0030412F" w14:paraId="010793C5" w14:textId="77777777">
      <w:pPr>
        <w:pStyle w:val="ListParagraph"/>
        <w:numPr>
          <w:ilvl w:val="1"/>
          <w:numId w:val="16"/>
        </w:numPr>
        <w:spacing w:line="276" w:lineRule="auto"/>
        <w:rPr>
          <w:rFonts w:asciiTheme="minorHAnsi" w:hAnsiTheme="minorHAnsi" w:cstheme="minorHAnsi"/>
          <w:szCs w:val="22"/>
        </w:rPr>
      </w:pPr>
      <w:hyperlink r:id="rId13" w:tooltip="XDF00844 - dok00844.docx" w:history="1">
        <w:r w:rsidRPr="00521C26">
          <w:rPr>
            <w:rStyle w:val="Hyperlink"/>
            <w:rFonts w:asciiTheme="minorHAnsi" w:hAnsiTheme="minorHAnsi" w:cstheme="minorHAnsi"/>
            <w:color w:val="auto"/>
            <w:sz w:val="22"/>
            <w:szCs w:val="22"/>
            <w:u w:val="none"/>
          </w:rPr>
          <w:t>Hånd</w:t>
        </w:r>
        <w:r>
          <w:rPr>
            <w:rStyle w:val="Hyperlink"/>
            <w:rFonts w:asciiTheme="minorHAnsi" w:hAnsiTheme="minorHAnsi" w:cstheme="minorHAnsi"/>
            <w:color w:val="auto"/>
            <w:sz w:val="22"/>
            <w:szCs w:val="22"/>
            <w:u w:val="none"/>
          </w:rPr>
          <w:t>d</w:t>
        </w:r>
        <w:r w:rsidRPr="00521C26">
          <w:rPr>
            <w:rStyle w:val="Hyperlink"/>
            <w:rFonts w:asciiTheme="minorHAnsi" w:hAnsiTheme="minorHAnsi" w:cstheme="minorHAnsi"/>
            <w:color w:val="auto"/>
            <w:sz w:val="22"/>
            <w:szCs w:val="22"/>
            <w:u w:val="none"/>
          </w:rPr>
          <w:t>esinfeksjon</w:t>
        </w:r>
      </w:hyperlink>
      <w:r>
        <w:rPr>
          <w:rFonts w:asciiTheme="minorHAnsi" w:hAnsiTheme="minorHAnsi" w:cstheme="minorHAnsi"/>
          <w:szCs w:val="22"/>
        </w:rPr>
        <w:t xml:space="preserve"> </w:t>
      </w:r>
      <w:r w:rsidRPr="00521C26">
        <w:rPr>
          <w:rFonts w:asciiTheme="minorHAnsi" w:hAnsiTheme="minorHAnsi" w:cstheme="minorHAnsi"/>
          <w:szCs w:val="22"/>
        </w:rPr>
        <w:t>utføres umiddelbart før</w:t>
      </w:r>
      <w:r w:rsidRPr="00521C26">
        <w:rPr>
          <w:rFonts w:asciiTheme="minorHAnsi" w:hAnsiTheme="minorHAnsi" w:cstheme="minorHAnsi"/>
          <w:szCs w:val="22"/>
          <w:shd w:val="clear" w:color="auto" w:fill="FFFFFF"/>
        </w:rPr>
        <w:t xml:space="preserve"> og etter gjennomføring</w:t>
      </w:r>
    </w:p>
    <w:p w:rsidR="0030412F" w:rsidRPr="00236F5E" w:rsidP="0030412F" w14:paraId="1ABC8C90" w14:textId="77777777">
      <w:pPr>
        <w:pStyle w:val="ListParagraph"/>
        <w:numPr>
          <w:ilvl w:val="1"/>
          <w:numId w:val="16"/>
        </w:numPr>
        <w:spacing w:line="276" w:lineRule="auto"/>
        <w:rPr>
          <w:rFonts w:asciiTheme="minorHAnsi" w:hAnsiTheme="minorHAnsi" w:cstheme="minorHAnsi"/>
          <w:szCs w:val="22"/>
        </w:rPr>
      </w:pPr>
      <w:hyperlink w:anchor="_Definisjoner" w:history="1">
        <w:r w:rsidRPr="00236F5E">
          <w:rPr>
            <w:rStyle w:val="Hyperlink"/>
            <w:rFonts w:asciiTheme="minorHAnsi" w:hAnsiTheme="minorHAnsi" w:cstheme="minorHAnsi"/>
            <w:color w:val="auto"/>
            <w:sz w:val="22"/>
            <w:szCs w:val="22"/>
            <w:u w:val="none"/>
            <w:shd w:val="clear" w:color="auto" w:fill="FFFFFF"/>
          </w:rPr>
          <w:t xml:space="preserve">Aseptisk teknikk med sterile hansker eller </w:t>
        </w:r>
        <w:r w:rsidRPr="00236F5E">
          <w:rPr>
            <w:rStyle w:val="Hyperlink"/>
            <w:rFonts w:asciiTheme="minorHAnsi" w:hAnsiTheme="minorHAnsi" w:cstheme="minorHAnsi"/>
            <w:color w:val="auto"/>
            <w:sz w:val="22"/>
            <w:szCs w:val="22"/>
            <w:u w:val="none"/>
          </w:rPr>
          <w:t>non-touch-teknikk</w:t>
        </w:r>
      </w:hyperlink>
      <w:r w:rsidRPr="00236F5E">
        <w:rPr>
          <w:rFonts w:asciiTheme="minorHAnsi" w:hAnsiTheme="minorHAnsi" w:cstheme="minorHAnsi"/>
          <w:szCs w:val="22"/>
        </w:rPr>
        <w:t xml:space="preserve"> skal brukes (jfr. </w:t>
      </w:r>
      <w:r>
        <w:rPr>
          <w:rFonts w:asciiTheme="minorHAnsi" w:hAnsiTheme="minorHAnsi" w:cstheme="minorHAnsi"/>
          <w:szCs w:val="22"/>
        </w:rPr>
        <w:t>p</w:t>
      </w:r>
      <w:r w:rsidRPr="00236F5E">
        <w:rPr>
          <w:rFonts w:asciiTheme="minorHAnsi" w:hAnsiTheme="minorHAnsi" w:cstheme="minorHAnsi"/>
          <w:szCs w:val="22"/>
        </w:rPr>
        <w:t>kt. 10)</w:t>
      </w:r>
    </w:p>
    <w:p w:rsidR="0030412F" w:rsidP="0030412F" w14:paraId="4E69394B" w14:textId="77777777">
      <w:pPr>
        <w:pStyle w:val="ListParagraph"/>
        <w:numPr>
          <w:ilvl w:val="1"/>
          <w:numId w:val="16"/>
        </w:numPr>
        <w:spacing w:line="276" w:lineRule="auto"/>
        <w:rPr>
          <w:rFonts w:asciiTheme="minorHAnsi" w:hAnsiTheme="minorHAnsi" w:cstheme="minorHAnsi"/>
          <w:szCs w:val="22"/>
        </w:rPr>
      </w:pPr>
      <w:r w:rsidRPr="005A7D71">
        <w:rPr>
          <w:rFonts w:asciiTheme="minorHAnsi" w:hAnsiTheme="minorHAnsi" w:cstheme="minorHAnsi"/>
          <w:szCs w:val="22"/>
        </w:rPr>
        <w:t xml:space="preserve">Arbeidsflaten til utstyr skal være rengjort og utstyr som kommer direkte i kontakt med kobling til SVK skal være sterile. </w:t>
      </w:r>
    </w:p>
    <w:p w:rsidR="0030412F" w:rsidRPr="00082953" w:rsidP="0030412F" w14:paraId="35C7D471" w14:textId="233C0CE5">
      <w:pPr>
        <w:pStyle w:val="ListParagraph"/>
        <w:numPr>
          <w:ilvl w:val="1"/>
          <w:numId w:val="16"/>
        </w:numPr>
        <w:spacing w:line="276" w:lineRule="auto"/>
        <w:rPr>
          <w:rFonts w:asciiTheme="minorHAnsi" w:hAnsiTheme="minorHAnsi" w:cstheme="minorHAnsi"/>
          <w:szCs w:val="22"/>
        </w:rPr>
      </w:pPr>
      <w:r w:rsidRPr="00082953">
        <w:rPr>
          <w:rFonts w:asciiTheme="minorHAnsi" w:hAnsiTheme="minorHAnsi" w:cstheme="minorHAnsi"/>
          <w:b/>
          <w:bCs/>
          <w:szCs w:val="22"/>
        </w:rPr>
        <w:t xml:space="preserve">Før </w:t>
      </w:r>
      <w:r w:rsidRPr="00082953">
        <w:rPr>
          <w:rFonts w:asciiTheme="minorHAnsi" w:hAnsiTheme="minorHAnsi" w:cstheme="minorHAnsi"/>
          <w:szCs w:val="22"/>
        </w:rPr>
        <w:t>frakobling; fukt 10</w:t>
      </w:r>
      <w:r w:rsidRPr="00082953" w:rsidR="00E14BA9">
        <w:rPr>
          <w:rFonts w:asciiTheme="minorHAnsi" w:hAnsiTheme="minorHAnsi" w:cstheme="minorHAnsi"/>
          <w:szCs w:val="22"/>
        </w:rPr>
        <w:t xml:space="preserve"> </w:t>
      </w:r>
      <w:r w:rsidRPr="00082953">
        <w:rPr>
          <w:rFonts w:asciiTheme="minorHAnsi" w:hAnsiTheme="minorHAnsi" w:cstheme="minorHAnsi"/>
          <w:szCs w:val="22"/>
        </w:rPr>
        <w:t>x</w:t>
      </w:r>
      <w:r w:rsidRPr="00082953" w:rsidR="00E14BA9">
        <w:rPr>
          <w:rFonts w:asciiTheme="minorHAnsi" w:hAnsiTheme="minorHAnsi" w:cstheme="minorHAnsi"/>
          <w:szCs w:val="22"/>
        </w:rPr>
        <w:t xml:space="preserve"> </w:t>
      </w:r>
      <w:r w:rsidRPr="00082953">
        <w:rPr>
          <w:rFonts w:asciiTheme="minorHAnsi" w:hAnsiTheme="minorHAnsi" w:cstheme="minorHAnsi"/>
          <w:szCs w:val="22"/>
        </w:rPr>
        <w:t xml:space="preserve">10 cm kompress med </w:t>
      </w:r>
      <w:r w:rsidRPr="00082953" w:rsidR="00E14BA9">
        <w:rPr>
          <w:rFonts w:asciiTheme="minorHAnsi" w:hAnsiTheme="minorHAnsi" w:cstheme="minorHAnsi"/>
          <w:b/>
          <w:bCs/>
          <w:szCs w:val="22"/>
        </w:rPr>
        <w:t>K</w:t>
      </w:r>
      <w:r w:rsidRPr="00082953">
        <w:rPr>
          <w:rFonts w:asciiTheme="minorHAnsi" w:hAnsiTheme="minorHAnsi" w:cstheme="minorHAnsi"/>
          <w:b/>
          <w:bCs/>
          <w:szCs w:val="22"/>
        </w:rPr>
        <w:t>lorhexidinsprit</w:t>
      </w:r>
      <w:r w:rsidRPr="00082953">
        <w:rPr>
          <w:rFonts w:asciiTheme="minorHAnsi" w:hAnsiTheme="minorHAnsi" w:cstheme="minorHAnsi"/>
          <w:b/>
          <w:bCs/>
          <w:szCs w:val="22"/>
        </w:rPr>
        <w:t xml:space="preserve"> 5mg/ml</w:t>
      </w:r>
      <w:r w:rsidR="00082953">
        <w:rPr>
          <w:rFonts w:asciiTheme="minorHAnsi" w:hAnsiTheme="minorHAnsi" w:cstheme="minorHAnsi"/>
          <w:b/>
          <w:bCs/>
          <w:szCs w:val="22"/>
        </w:rPr>
        <w:t xml:space="preserve"> (gjelder alle)</w:t>
      </w:r>
      <w:r w:rsidRPr="00082953">
        <w:rPr>
          <w:rFonts w:asciiTheme="minorHAnsi" w:hAnsiTheme="minorHAnsi" w:cstheme="minorHAnsi"/>
          <w:szCs w:val="22"/>
        </w:rPr>
        <w:t xml:space="preserve">, legg rundt alle 3-veiskraner inkl. nålefri kobling i 30 sekunder. </w:t>
      </w:r>
      <w:r w:rsidRPr="00082953" w:rsidR="00082953">
        <w:rPr>
          <w:rFonts w:asciiTheme="minorHAnsi" w:hAnsiTheme="minorHAnsi" w:cstheme="minorHAnsi"/>
          <w:szCs w:val="22"/>
        </w:rPr>
        <w:t>Virketid/tørketid: 30 s</w:t>
      </w:r>
      <w:r w:rsidRPr="00082953" w:rsidR="00560B13">
        <w:rPr>
          <w:rFonts w:asciiTheme="minorHAnsi" w:hAnsiTheme="minorHAnsi" w:cstheme="minorHAnsi"/>
          <w:szCs w:val="22"/>
        </w:rPr>
        <w:t xml:space="preserve">ekunder </w:t>
      </w:r>
    </w:p>
    <w:p w:rsidR="0030412F" w:rsidRPr="001B218E" w:rsidP="0030412F" w14:paraId="4E2DBB48" w14:textId="4357A875">
      <w:pPr>
        <w:pStyle w:val="ListParagraph"/>
        <w:numPr>
          <w:ilvl w:val="1"/>
          <w:numId w:val="16"/>
        </w:numPr>
        <w:spacing w:line="276" w:lineRule="auto"/>
        <w:rPr>
          <w:rFonts w:asciiTheme="minorHAnsi" w:hAnsiTheme="minorHAnsi" w:cstheme="minorHAnsi"/>
          <w:szCs w:val="22"/>
        </w:rPr>
      </w:pPr>
      <w:r w:rsidRPr="001B218E">
        <w:rPr>
          <w:rFonts w:asciiTheme="minorHAnsi" w:hAnsiTheme="minorHAnsi" w:cstheme="minorHAnsi"/>
          <w:b/>
          <w:bCs/>
          <w:szCs w:val="22"/>
        </w:rPr>
        <w:t xml:space="preserve">Etter </w:t>
      </w:r>
      <w:r w:rsidRPr="001B218E">
        <w:rPr>
          <w:rFonts w:asciiTheme="minorHAnsi" w:hAnsiTheme="minorHAnsi" w:cstheme="minorHAnsi"/>
          <w:szCs w:val="22"/>
        </w:rPr>
        <w:t xml:space="preserve">frakobling </w:t>
      </w:r>
      <w:r>
        <w:rPr>
          <w:rFonts w:asciiTheme="minorHAnsi" w:hAnsiTheme="minorHAnsi" w:cstheme="minorHAnsi"/>
          <w:szCs w:val="22"/>
        </w:rPr>
        <w:t xml:space="preserve">og </w:t>
      </w:r>
      <w:r w:rsidRPr="001B218E">
        <w:rPr>
          <w:rFonts w:asciiTheme="minorHAnsi" w:hAnsiTheme="minorHAnsi" w:cstheme="minorHAnsi"/>
          <w:b/>
          <w:bCs/>
          <w:szCs w:val="22"/>
        </w:rPr>
        <w:t>før</w:t>
      </w:r>
      <w:r>
        <w:rPr>
          <w:rFonts w:asciiTheme="minorHAnsi" w:hAnsiTheme="minorHAnsi" w:cstheme="minorHAnsi"/>
          <w:szCs w:val="22"/>
        </w:rPr>
        <w:t xml:space="preserve"> tilkobling </w:t>
      </w:r>
      <w:r w:rsidRPr="001B218E">
        <w:rPr>
          <w:rFonts w:asciiTheme="minorHAnsi" w:hAnsiTheme="minorHAnsi" w:cstheme="minorHAnsi"/>
          <w:szCs w:val="22"/>
        </w:rPr>
        <w:t>skal det</w:t>
      </w:r>
      <w:r w:rsidRPr="001B218E">
        <w:rPr>
          <w:rFonts w:asciiTheme="minorHAnsi" w:hAnsiTheme="minorHAnsi" w:cstheme="minorHAnsi"/>
          <w:b/>
          <w:bCs/>
          <w:szCs w:val="22"/>
        </w:rPr>
        <w:t xml:space="preserve"> ikke</w:t>
      </w:r>
      <w:r w:rsidRPr="001B218E">
        <w:rPr>
          <w:rFonts w:asciiTheme="minorHAnsi" w:hAnsiTheme="minorHAnsi" w:cstheme="minorHAnsi"/>
          <w:szCs w:val="22"/>
        </w:rPr>
        <w:t xml:space="preserve"> sveipes over</w:t>
      </w:r>
      <w:r w:rsidR="00E14BA9">
        <w:rPr>
          <w:rFonts w:asciiTheme="minorHAnsi" w:hAnsiTheme="minorHAnsi" w:cstheme="minorHAnsi"/>
          <w:szCs w:val="22"/>
        </w:rPr>
        <w:t>/desinfisere</w:t>
      </w:r>
      <w:r w:rsidRPr="001B218E">
        <w:rPr>
          <w:rFonts w:asciiTheme="minorHAnsi" w:hAnsiTheme="minorHAnsi" w:cstheme="minorHAnsi"/>
          <w:szCs w:val="22"/>
        </w:rPr>
        <w:t xml:space="preserve"> koblingene eller nålefri kobling. Risiko for at prosessen vil ta for lang tid med påfølgende risiko for at kateter tetter seg eller blodtrykksfall hos barn med behov for pressor dersom man skal vente på at all sprit har tørket (30 sekunder).  </w:t>
      </w:r>
    </w:p>
    <w:p w:rsidR="0030412F" w:rsidP="0030412F" w14:paraId="4B7696E4" w14:textId="77777777">
      <w:pPr>
        <w:pStyle w:val="ListParagraph"/>
        <w:numPr>
          <w:ilvl w:val="0"/>
          <w:numId w:val="16"/>
        </w:numPr>
        <w:rPr>
          <w:rFonts w:asciiTheme="minorHAnsi" w:hAnsiTheme="minorHAnsi" w:cstheme="minorHAnsi"/>
        </w:rPr>
      </w:pPr>
      <w:r>
        <w:rPr>
          <w:rFonts w:asciiTheme="minorHAnsi" w:hAnsiTheme="minorHAnsi" w:cstheme="minorHAnsi"/>
        </w:rPr>
        <w:t xml:space="preserve">Desinfiser alltid hetteglass/ampuller med </w:t>
      </w:r>
      <w:r w:rsidRPr="00F57277">
        <w:rPr>
          <w:rFonts w:asciiTheme="minorHAnsi" w:hAnsiTheme="minorHAnsi" w:cstheme="minorHAnsi"/>
        </w:rPr>
        <w:t>Klorhexidin</w:t>
      </w:r>
      <w:r>
        <w:rPr>
          <w:rFonts w:asciiTheme="minorHAnsi" w:hAnsiTheme="minorHAnsi" w:cstheme="minorHAnsi"/>
        </w:rPr>
        <w:t>sprit</w:t>
      </w:r>
      <w:r w:rsidRPr="00F57277">
        <w:rPr>
          <w:rFonts w:asciiTheme="minorHAnsi" w:hAnsiTheme="minorHAnsi" w:cstheme="minorHAnsi"/>
        </w:rPr>
        <w:t xml:space="preserve"> 5 mg/ml</w:t>
      </w:r>
    </w:p>
    <w:p w:rsidR="0030412F" w:rsidRPr="00521C26" w:rsidP="0030412F" w14:paraId="1F878B96" w14:textId="2FEB7E9D">
      <w:pPr>
        <w:pStyle w:val="ListParagraph"/>
        <w:numPr>
          <w:ilvl w:val="0"/>
          <w:numId w:val="16"/>
        </w:numPr>
        <w:rPr>
          <w:rFonts w:asciiTheme="minorHAnsi" w:hAnsiTheme="minorHAnsi" w:cstheme="minorHAnsi"/>
        </w:rPr>
      </w:pPr>
      <w:r w:rsidRPr="00521C26">
        <w:rPr>
          <w:rFonts w:asciiTheme="minorHAnsi" w:hAnsiTheme="minorHAnsi" w:cstheme="minorHAnsi"/>
        </w:rPr>
        <w:t>Reduser i stør</w:t>
      </w:r>
      <w:r>
        <w:rPr>
          <w:rFonts w:asciiTheme="minorHAnsi" w:hAnsiTheme="minorHAnsi" w:cstheme="minorHAnsi"/>
        </w:rPr>
        <w:t xml:space="preserve">st mulig grad antallet </w:t>
      </w:r>
      <w:r w:rsidRPr="00521C26">
        <w:rPr>
          <w:rFonts w:asciiTheme="minorHAnsi" w:hAnsiTheme="minorHAnsi" w:cstheme="minorHAnsi"/>
        </w:rPr>
        <w:t xml:space="preserve">kraner, </w:t>
      </w:r>
      <w:r>
        <w:rPr>
          <w:rFonts w:asciiTheme="minorHAnsi" w:hAnsiTheme="minorHAnsi" w:cstheme="minorHAnsi"/>
        </w:rPr>
        <w:t>filter</w:t>
      </w:r>
      <w:r w:rsidRPr="00521C26">
        <w:rPr>
          <w:rFonts w:asciiTheme="minorHAnsi" w:hAnsiTheme="minorHAnsi" w:cstheme="minorHAnsi"/>
        </w:rPr>
        <w:t xml:space="preserve"> og forlengelsesslanger</w:t>
      </w:r>
    </w:p>
    <w:p w:rsidR="0030412F" w:rsidRPr="00FA0D0D" w:rsidP="0030412F" w14:paraId="2E02BC68" w14:textId="77777777">
      <w:pPr>
        <w:pStyle w:val="ListParagraph"/>
        <w:numPr>
          <w:ilvl w:val="0"/>
          <w:numId w:val="19"/>
        </w:numPr>
        <w:rPr>
          <w:rFonts w:asciiTheme="minorHAnsi" w:hAnsiTheme="minorHAnsi" w:cstheme="minorHAnsi"/>
        </w:rPr>
      </w:pPr>
      <w:r w:rsidRPr="00FA0D0D">
        <w:rPr>
          <w:rFonts w:asciiTheme="minorHAnsi" w:hAnsiTheme="minorHAnsi" w:cstheme="minorHAnsi"/>
        </w:rPr>
        <w:t>Utfør så få til- og frakoplinger som mulig</w:t>
      </w:r>
    </w:p>
    <w:p w:rsidR="0030412F" w:rsidP="0030412F" w14:paraId="3A029D20" w14:textId="63D8BD63">
      <w:pPr>
        <w:numPr>
          <w:ilvl w:val="0"/>
          <w:numId w:val="20"/>
        </w:numPr>
        <w:shd w:val="clear" w:color="auto" w:fill="FFFFFF"/>
        <w:rPr>
          <w:rFonts w:asciiTheme="minorHAnsi" w:hAnsiTheme="minorHAnsi" w:cstheme="minorHAnsi"/>
          <w:szCs w:val="22"/>
        </w:rPr>
      </w:pPr>
      <w:r w:rsidRPr="00E770E0">
        <w:rPr>
          <w:rFonts w:asciiTheme="minorHAnsi" w:hAnsiTheme="minorHAnsi" w:cstheme="minorHAnsi"/>
          <w:szCs w:val="22"/>
        </w:rPr>
        <w:t>Rutinemessig bytte av sentralt venekateter benyttes ikke</w:t>
      </w:r>
    </w:p>
    <w:p w:rsidR="0030412F" w:rsidRPr="001B218E" w:rsidP="0030412F" w14:paraId="1152A913" w14:textId="5159AE9D">
      <w:pPr>
        <w:numPr>
          <w:ilvl w:val="0"/>
          <w:numId w:val="20"/>
        </w:numPr>
        <w:shd w:val="clear" w:color="auto" w:fill="FFFFFF"/>
        <w:rPr>
          <w:rFonts w:asciiTheme="minorHAnsi" w:hAnsiTheme="minorHAnsi" w:cstheme="minorHAnsi"/>
          <w:i/>
          <w:iCs/>
          <w:szCs w:val="22"/>
        </w:rPr>
      </w:pPr>
      <w:r>
        <w:rPr>
          <w:rFonts w:asciiTheme="minorHAnsi" w:hAnsiTheme="minorHAnsi" w:cstheme="minorHAnsi"/>
          <w:szCs w:val="22"/>
        </w:rPr>
        <w:t xml:space="preserve">Plaster/Tegaderm skal være </w:t>
      </w:r>
      <w:r w:rsidRPr="001B218E">
        <w:rPr>
          <w:rFonts w:asciiTheme="minorHAnsi" w:hAnsiTheme="minorHAnsi" w:cstheme="minorHAnsi"/>
          <w:i/>
          <w:iCs/>
          <w:szCs w:val="22"/>
        </w:rPr>
        <w:t>hel/intakt, tørr og ren.</w:t>
      </w:r>
      <w:r>
        <w:rPr>
          <w:rFonts w:asciiTheme="minorHAnsi" w:hAnsiTheme="minorHAnsi" w:cstheme="minorHAnsi"/>
          <w:szCs w:val="22"/>
        </w:rPr>
        <w:t xml:space="preserve"> </w:t>
      </w:r>
      <w:r w:rsidRPr="001B218E">
        <w:rPr>
          <w:rFonts w:asciiTheme="minorHAnsi" w:hAnsiTheme="minorHAnsi" w:cstheme="minorHAnsi"/>
          <w:i/>
          <w:iCs/>
          <w:szCs w:val="22"/>
        </w:rPr>
        <w:t xml:space="preserve">Rutinemessig </w:t>
      </w:r>
      <w:r w:rsidRPr="00E770E0">
        <w:rPr>
          <w:rFonts w:asciiTheme="minorHAnsi" w:hAnsiTheme="minorHAnsi" w:cstheme="minorHAnsi"/>
          <w:szCs w:val="22"/>
        </w:rPr>
        <w:t>bytte av steristrips/</w:t>
      </w:r>
      <w:r>
        <w:rPr>
          <w:rFonts w:asciiTheme="minorHAnsi" w:hAnsiTheme="minorHAnsi" w:cstheme="minorHAnsi"/>
          <w:szCs w:val="22"/>
        </w:rPr>
        <w:t xml:space="preserve">tegaderm </w:t>
      </w:r>
      <w:r w:rsidRPr="00391E62">
        <w:rPr>
          <w:rFonts w:asciiTheme="minorHAnsi" w:hAnsiTheme="minorHAnsi" w:cstheme="minorHAnsi"/>
          <w:szCs w:val="22"/>
        </w:rPr>
        <w:t xml:space="preserve">på SVK Fr 1 og 2 </w:t>
      </w:r>
      <w:r>
        <w:rPr>
          <w:rFonts w:asciiTheme="minorHAnsi" w:hAnsiTheme="minorHAnsi" w:cstheme="minorHAnsi"/>
          <w:szCs w:val="22"/>
        </w:rPr>
        <w:t>eller</w:t>
      </w:r>
      <w:r w:rsidRPr="00391E62">
        <w:rPr>
          <w:rFonts w:asciiTheme="minorHAnsi" w:hAnsiTheme="minorHAnsi" w:cstheme="minorHAnsi"/>
          <w:szCs w:val="22"/>
        </w:rPr>
        <w:t xml:space="preserve"> NVK </w:t>
      </w:r>
      <w:r w:rsidRPr="00E770E0">
        <w:rPr>
          <w:rFonts w:asciiTheme="minorHAnsi" w:hAnsiTheme="minorHAnsi" w:cstheme="minorHAnsi"/>
          <w:szCs w:val="22"/>
        </w:rPr>
        <w:t>utføres</w:t>
      </w:r>
      <w:r w:rsidRPr="00E423B5">
        <w:rPr>
          <w:rFonts w:asciiTheme="minorHAnsi" w:hAnsiTheme="minorHAnsi" w:cstheme="minorHAnsi"/>
          <w:b/>
          <w:bCs/>
          <w:szCs w:val="22"/>
        </w:rPr>
        <w:t xml:space="preserve"> ikke</w:t>
      </w:r>
      <w:r w:rsidRPr="00E770E0">
        <w:rPr>
          <w:rFonts w:asciiTheme="minorHAnsi" w:hAnsiTheme="minorHAnsi" w:cstheme="minorHAnsi"/>
          <w:szCs w:val="22"/>
        </w:rPr>
        <w:t xml:space="preserve"> grunnet risiko for å skade sårbar hud</w:t>
      </w:r>
      <w:r>
        <w:rPr>
          <w:rFonts w:asciiTheme="minorHAnsi" w:hAnsiTheme="minorHAnsi" w:cstheme="minorHAnsi"/>
          <w:szCs w:val="22"/>
        </w:rPr>
        <w:t xml:space="preserve"> og utilsiktet seponering av kateter,</w:t>
      </w:r>
      <w:r w:rsidRPr="00E770E0">
        <w:rPr>
          <w:rFonts w:asciiTheme="minorHAnsi" w:hAnsiTheme="minorHAnsi" w:cstheme="minorHAnsi"/>
          <w:szCs w:val="22"/>
        </w:rPr>
        <w:t xml:space="preserve"> spesielt hos ekstremt premature</w:t>
      </w:r>
      <w:r>
        <w:rPr>
          <w:rFonts w:asciiTheme="minorHAnsi" w:hAnsiTheme="minorHAnsi" w:cstheme="minorHAnsi"/>
          <w:szCs w:val="22"/>
        </w:rPr>
        <w:t xml:space="preserve">.  </w:t>
      </w:r>
      <w:r w:rsidRPr="001B218E">
        <w:rPr>
          <w:rFonts w:asciiTheme="minorHAnsi" w:hAnsiTheme="minorHAnsi" w:cstheme="minorHAnsi"/>
          <w:i/>
          <w:iCs/>
          <w:szCs w:val="22"/>
        </w:rPr>
        <w:t xml:space="preserve">Vurdering av behov for </w:t>
      </w:r>
      <w:r w:rsidRPr="001B218E">
        <w:rPr>
          <w:rFonts w:asciiTheme="minorHAnsi" w:hAnsiTheme="minorHAnsi" w:cstheme="minorHAnsi"/>
          <w:i/>
          <w:iCs/>
          <w:szCs w:val="22"/>
        </w:rPr>
        <w:t>bandasjeskift må diskuter</w:t>
      </w:r>
      <w:r w:rsidR="00E14BA9">
        <w:rPr>
          <w:rFonts w:asciiTheme="minorHAnsi" w:hAnsiTheme="minorHAnsi" w:cstheme="minorHAnsi"/>
          <w:i/>
          <w:iCs/>
          <w:szCs w:val="22"/>
        </w:rPr>
        <w:t>es</w:t>
      </w:r>
      <w:r w:rsidRPr="001B218E">
        <w:rPr>
          <w:rFonts w:asciiTheme="minorHAnsi" w:hAnsiTheme="minorHAnsi" w:cstheme="minorHAnsi"/>
          <w:i/>
          <w:iCs/>
          <w:szCs w:val="22"/>
        </w:rPr>
        <w:t xml:space="preserve"> med overlege </w:t>
      </w:r>
    </w:p>
    <w:p w:rsidR="0030412F" w:rsidRPr="005D6562" w:rsidP="0030412F" w14:paraId="2B2CE637" w14:textId="7D23B0A8">
      <w:pPr>
        <w:pStyle w:val="BodyText2"/>
        <w:numPr>
          <w:ilvl w:val="0"/>
          <w:numId w:val="6"/>
        </w:numPr>
        <w:tabs>
          <w:tab w:val="clear" w:pos="360"/>
          <w:tab w:val="num" w:pos="720"/>
        </w:tabs>
        <w:spacing w:line="240" w:lineRule="auto"/>
        <w:ind w:left="720"/>
        <w:rPr>
          <w:rFonts w:asciiTheme="minorHAnsi" w:hAnsiTheme="minorHAnsi" w:cstheme="minorHAnsi"/>
          <w:color w:val="0070C0"/>
          <w:sz w:val="22"/>
          <w:szCs w:val="22"/>
        </w:rPr>
      </w:pPr>
      <w:r w:rsidRPr="00391E62">
        <w:rPr>
          <w:rFonts w:asciiTheme="minorHAnsi" w:hAnsiTheme="minorHAnsi" w:cstheme="minorHAnsi"/>
          <w:sz w:val="22"/>
          <w:szCs w:val="22"/>
        </w:rPr>
        <w:t>SVK Fr 5/8 som er sutur</w:t>
      </w:r>
      <w:r>
        <w:rPr>
          <w:rFonts w:asciiTheme="minorHAnsi" w:hAnsiTheme="minorHAnsi" w:cstheme="minorHAnsi"/>
          <w:sz w:val="22"/>
          <w:szCs w:val="22"/>
        </w:rPr>
        <w:t>ert</w:t>
      </w:r>
      <w:r w:rsidR="00E14BA9">
        <w:rPr>
          <w:rFonts w:asciiTheme="minorHAnsi" w:hAnsiTheme="minorHAnsi" w:cstheme="minorHAnsi"/>
          <w:sz w:val="22"/>
          <w:szCs w:val="22"/>
        </w:rPr>
        <w:t>:</w:t>
      </w:r>
      <w:r>
        <w:rPr>
          <w:rFonts w:asciiTheme="minorHAnsi" w:hAnsiTheme="minorHAnsi" w:cstheme="minorHAnsi"/>
          <w:sz w:val="22"/>
          <w:szCs w:val="22"/>
        </w:rPr>
        <w:t xml:space="preserve"> plaster-/bandasjeskift hver 7</w:t>
      </w:r>
      <w:r w:rsidRPr="00391E62">
        <w:rPr>
          <w:rFonts w:asciiTheme="minorHAnsi" w:hAnsiTheme="minorHAnsi" w:cstheme="minorHAnsi"/>
          <w:sz w:val="22"/>
          <w:szCs w:val="22"/>
        </w:rPr>
        <w:t xml:space="preserve"> dag</w:t>
      </w:r>
      <w:r w:rsidR="00E14BA9">
        <w:rPr>
          <w:rFonts w:asciiTheme="minorHAnsi" w:hAnsiTheme="minorHAnsi" w:cstheme="minorHAnsi"/>
          <w:sz w:val="22"/>
          <w:szCs w:val="22"/>
        </w:rPr>
        <w:t>. A</w:t>
      </w:r>
      <w:r w:rsidRPr="00391E62">
        <w:rPr>
          <w:rFonts w:asciiTheme="minorHAnsi" w:hAnsiTheme="minorHAnsi" w:cstheme="minorHAnsi"/>
          <w:sz w:val="22"/>
          <w:szCs w:val="22"/>
        </w:rPr>
        <w:t>septisk teknikk. Hak av for aktuell dato</w:t>
      </w:r>
      <w:r w:rsidRPr="00010BC0">
        <w:rPr>
          <w:rFonts w:asciiTheme="minorHAnsi" w:hAnsiTheme="minorHAnsi" w:cstheme="minorHAnsi"/>
          <w:sz w:val="22"/>
          <w:szCs w:val="22"/>
        </w:rPr>
        <w:t xml:space="preserve">. Jfr. Prosedyre </w:t>
      </w:r>
      <w:r>
        <w:rPr>
          <w:rFonts w:asciiTheme="minorHAnsi" w:hAnsiTheme="minorHAnsi" w:cstheme="minorHAnsi"/>
          <w:sz w:val="22"/>
          <w:szCs w:val="22"/>
        </w:rPr>
        <w:t>SVK</w:t>
      </w:r>
      <w:r w:rsidRPr="00010BC0">
        <w:rPr>
          <w:rFonts w:asciiTheme="minorHAnsi" w:hAnsiTheme="minorHAnsi" w:cstheme="minorHAnsi"/>
          <w:sz w:val="22"/>
          <w:szCs w:val="22"/>
        </w:rPr>
        <w:t xml:space="preserve"> for barn ≤ 18 år, pkt. 8</w:t>
      </w:r>
      <w:r w:rsidRPr="002B1918">
        <w:t xml:space="preserve"> </w:t>
      </w:r>
      <w:hyperlink r:id="rId14" w:tooltip="XDF69132" w:history="1">
        <w:r w:rsidRPr="002B1918">
          <w:rPr>
            <w:rStyle w:val="Hyperlink"/>
          </w:rPr>
          <w:fldChar w:fldCharType="begin" w:fldLock="1"/>
        </w:r>
        <w:r w:rsidRPr="002B1918">
          <w:rPr>
            <w:rStyle w:val="Hyperlink"/>
          </w:rPr>
          <w:instrText xml:space="preserve"> DOCPROPERTY XDT69132 *charformat * MERGEFORMAT </w:instrText>
        </w:r>
        <w:r w:rsidRPr="002B1918">
          <w:rPr>
            <w:rStyle w:val="Hyperlink"/>
          </w:rPr>
          <w:fldChar w:fldCharType="separate"/>
        </w:r>
        <w:r w:rsidRPr="002B1918">
          <w:rPr>
            <w:rStyle w:val="Hyperlink"/>
          </w:rPr>
          <w:t>Sentrale venekateter: Long Line kateter, navlevenekateter (NVK), hickman kateter, veneport (VAP) og sentralt venekateter (SVK) for korttidsbruk. Barn ≤18 år</w:t>
        </w:r>
        <w:r w:rsidRPr="002B1918">
          <w:rPr>
            <w:rStyle w:val="Hyperlink"/>
          </w:rPr>
          <w:fldChar w:fldCharType="end"/>
        </w:r>
      </w:hyperlink>
      <w:r w:rsidRPr="002B1918">
        <w:t xml:space="preserve"> </w:t>
      </w:r>
      <w:r w:rsidRPr="00010BC0">
        <w:t xml:space="preserve"> </w:t>
      </w:r>
    </w:p>
    <w:p w:rsidR="0030412F" w:rsidRPr="00E14BA9" w:rsidP="0030412F" w14:paraId="74889B2D" w14:textId="77777777">
      <w:pPr>
        <w:pStyle w:val="BodyText2"/>
        <w:numPr>
          <w:ilvl w:val="0"/>
          <w:numId w:val="6"/>
        </w:numPr>
        <w:tabs>
          <w:tab w:val="clear" w:pos="360"/>
          <w:tab w:val="num" w:pos="720"/>
        </w:tabs>
        <w:spacing w:line="240" w:lineRule="auto"/>
        <w:ind w:left="720"/>
        <w:rPr>
          <w:b/>
          <w:sz w:val="22"/>
          <w:szCs w:val="22"/>
        </w:rPr>
      </w:pPr>
      <w:r w:rsidRPr="00E770E0">
        <w:rPr>
          <w:rFonts w:asciiTheme="minorHAnsi" w:hAnsiTheme="minorHAnsi" w:cstheme="minorHAnsi"/>
          <w:sz w:val="22"/>
          <w:szCs w:val="22"/>
        </w:rPr>
        <w:t xml:space="preserve">Badestell, karbad o.l. frarådes </w:t>
      </w:r>
    </w:p>
    <w:p w:rsidR="00E14BA9" w:rsidRPr="00BD0E8B" w:rsidP="00082953" w14:paraId="1977EEEC" w14:textId="77777777">
      <w:pPr>
        <w:pStyle w:val="BodyText2"/>
        <w:tabs>
          <w:tab w:val="clear" w:pos="720"/>
        </w:tabs>
        <w:spacing w:line="240" w:lineRule="auto"/>
        <w:rPr>
          <w:b/>
          <w:sz w:val="22"/>
          <w:szCs w:val="22"/>
        </w:rPr>
      </w:pPr>
    </w:p>
    <w:p w:rsidR="00F877CD" w:rsidP="00F76AC2" w14:paraId="27872496" w14:textId="79890D2B">
      <w:pPr>
        <w:pStyle w:val="Heading1"/>
      </w:pPr>
      <w:bookmarkStart w:id="49" w:name="_Toc256000018"/>
      <w:r>
        <w:t>Intermitterende</w:t>
      </w:r>
      <w:r w:rsidR="00A445FF">
        <w:t xml:space="preserve"> </w:t>
      </w:r>
      <w:r w:rsidR="00E96321">
        <w:t>(korttids)/</w:t>
      </w:r>
      <w:r w:rsidRPr="00280461" w:rsidR="00E96321">
        <w:t>Kontinuerlig</w:t>
      </w:r>
      <w:r w:rsidR="00E96321">
        <w:t xml:space="preserve"> </w:t>
      </w:r>
      <w:r w:rsidRPr="00280461" w:rsidR="00E96321">
        <w:t>infusjon</w:t>
      </w:r>
      <w:r w:rsidR="00E96321">
        <w:t xml:space="preserve"> </w:t>
      </w:r>
      <w:r w:rsidR="004A1741">
        <w:t>m</w:t>
      </w:r>
      <w:r w:rsidRPr="00280461" w:rsidR="007025CB">
        <w:t>ed pumpe</w:t>
      </w:r>
      <w:bookmarkEnd w:id="49"/>
      <w:r w:rsidR="007025CB">
        <w:t xml:space="preserve"> </w:t>
      </w:r>
    </w:p>
    <w:p w:rsidR="000F4B69" w:rsidP="000F4B69" w14:paraId="27872497" w14:textId="77777777">
      <w:pPr>
        <w:pStyle w:val="ListParagraph"/>
        <w:numPr>
          <w:ilvl w:val="0"/>
          <w:numId w:val="13"/>
        </w:numPr>
        <w:rPr>
          <w:rFonts w:asciiTheme="minorHAnsi" w:hAnsiTheme="minorHAnsi" w:cstheme="minorHAnsi"/>
        </w:rPr>
      </w:pPr>
      <w:r w:rsidRPr="007D7ACC">
        <w:rPr>
          <w:rFonts w:asciiTheme="minorHAnsi" w:hAnsiTheme="minorHAnsi" w:cstheme="minorHAnsi"/>
        </w:rPr>
        <w:t>Alltid kontinuerlig infusjon, for å unngå at kateteret går tett</w:t>
      </w:r>
    </w:p>
    <w:p w:rsidR="003E61B3" w:rsidP="000F4B69" w14:paraId="1034F530" w14:textId="676BA888">
      <w:pPr>
        <w:pStyle w:val="ListParagraph"/>
        <w:numPr>
          <w:ilvl w:val="0"/>
          <w:numId w:val="13"/>
        </w:numPr>
        <w:rPr>
          <w:rFonts w:asciiTheme="minorHAnsi" w:hAnsiTheme="minorHAnsi" w:cstheme="minorHAnsi"/>
        </w:rPr>
      </w:pPr>
      <w:r>
        <w:rPr>
          <w:rFonts w:asciiTheme="minorHAnsi" w:hAnsiTheme="minorHAnsi" w:cstheme="minorHAnsi"/>
        </w:rPr>
        <w:t xml:space="preserve">Blodtransfusjoner skal </w:t>
      </w:r>
      <w:r w:rsidR="00477CD3">
        <w:rPr>
          <w:rFonts w:asciiTheme="minorHAnsi" w:hAnsiTheme="minorHAnsi" w:cstheme="minorHAnsi"/>
        </w:rPr>
        <w:t>bare UNNTAKSVIS</w:t>
      </w:r>
      <w:r>
        <w:rPr>
          <w:rFonts w:asciiTheme="minorHAnsi" w:hAnsiTheme="minorHAnsi" w:cstheme="minorHAnsi"/>
        </w:rPr>
        <w:t xml:space="preserve"> gis på SVK, pga. risiko for </w:t>
      </w:r>
      <w:r w:rsidR="00B13970">
        <w:rPr>
          <w:rFonts w:asciiTheme="minorHAnsi" w:hAnsiTheme="minorHAnsi" w:cstheme="minorHAnsi"/>
        </w:rPr>
        <w:t>okklusjon</w:t>
      </w:r>
      <w:r>
        <w:rPr>
          <w:rFonts w:asciiTheme="minorHAnsi" w:hAnsiTheme="minorHAnsi" w:cstheme="minorHAnsi"/>
        </w:rPr>
        <w:t xml:space="preserve"> av kateter. Normalt legges PVK til bruk for blodtransfusjon</w:t>
      </w:r>
    </w:p>
    <w:p w:rsidR="005D6D85" w:rsidP="004267F9" w14:paraId="27872498" w14:textId="77777777">
      <w:pPr>
        <w:pStyle w:val="ListParagraph"/>
        <w:numPr>
          <w:ilvl w:val="0"/>
          <w:numId w:val="18"/>
        </w:numPr>
        <w:rPr>
          <w:rFonts w:asciiTheme="minorHAnsi" w:hAnsiTheme="minorHAnsi" w:cstheme="minorHAnsi"/>
          <w:szCs w:val="22"/>
        </w:rPr>
      </w:pPr>
      <w:r w:rsidRPr="00280461">
        <w:rPr>
          <w:rFonts w:asciiTheme="minorHAnsi" w:hAnsiTheme="minorHAnsi" w:cstheme="minorHAnsi"/>
          <w:szCs w:val="22"/>
        </w:rPr>
        <w:t>Bruk alltid medikamentprotokoll</w:t>
      </w:r>
      <w:r w:rsidR="00E36845">
        <w:rPr>
          <w:rFonts w:asciiTheme="minorHAnsi" w:hAnsiTheme="minorHAnsi" w:cstheme="minorHAnsi"/>
          <w:szCs w:val="22"/>
        </w:rPr>
        <w:t xml:space="preserve"> ved infusjoner</w:t>
      </w:r>
      <w:r w:rsidR="000F4B69">
        <w:rPr>
          <w:rFonts w:asciiTheme="minorHAnsi" w:hAnsiTheme="minorHAnsi" w:cstheme="minorHAnsi"/>
          <w:szCs w:val="22"/>
        </w:rPr>
        <w:t xml:space="preserve"> </w:t>
      </w:r>
    </w:p>
    <w:p w:rsidR="00236F5E" w:rsidRPr="00236F5E" w:rsidP="00236F5E" w14:paraId="27872499" w14:textId="062F7CE0">
      <w:pPr>
        <w:pStyle w:val="ListParagraph"/>
        <w:numPr>
          <w:ilvl w:val="0"/>
          <w:numId w:val="18"/>
        </w:numPr>
        <w:rPr>
          <w:rFonts w:asciiTheme="minorHAnsi" w:hAnsiTheme="minorHAnsi" w:cstheme="minorHAnsi"/>
          <w:color w:val="0070C0"/>
        </w:rPr>
      </w:pPr>
      <w:r w:rsidRPr="005D6562">
        <w:rPr>
          <w:rFonts w:asciiTheme="minorHAnsi" w:hAnsiTheme="minorHAnsi" w:cstheme="minorHAnsi"/>
        </w:rPr>
        <w:t>Blandbarhet, se blandetabell</w:t>
      </w:r>
      <w:r w:rsidR="002B1918">
        <w:rPr>
          <w:rFonts w:asciiTheme="minorHAnsi" w:hAnsiTheme="minorHAnsi" w:cstheme="minorHAnsi"/>
        </w:rPr>
        <w:t xml:space="preserve"> </w:t>
      </w:r>
      <w:hyperlink r:id="rId15" w:tooltip="XDF26254" w:history="1">
        <w:r w:rsidRPr="002B1918" w:rsidR="002B1918">
          <w:rPr>
            <w:rStyle w:val="Hyperlink"/>
          </w:rPr>
          <w:fldChar w:fldCharType="begin" w:fldLock="1"/>
        </w:r>
        <w:r w:rsidRPr="002B1918" w:rsidR="002B1918">
          <w:rPr>
            <w:rStyle w:val="Hyperlink"/>
          </w:rPr>
          <w:instrText xml:space="preserve"> DOCPROPERTY XDT26254 *charformat * MERGEFORMAT </w:instrText>
        </w:r>
        <w:r w:rsidRPr="002B1918" w:rsidR="002B1918">
          <w:rPr>
            <w:rStyle w:val="Hyperlink"/>
          </w:rPr>
          <w:fldChar w:fldCharType="separate"/>
        </w:r>
        <w:r w:rsidRPr="002B1918" w:rsidR="002B1918">
          <w:rPr>
            <w:rStyle w:val="Hyperlink"/>
          </w:rPr>
          <w:t>Blandetabell - nyfødt</w:t>
        </w:r>
        <w:r w:rsidRPr="002B1918" w:rsidR="002B1918">
          <w:rPr>
            <w:rStyle w:val="Hyperlink"/>
          </w:rPr>
          <w:fldChar w:fldCharType="end"/>
        </w:r>
      </w:hyperlink>
      <w:r w:rsidRPr="002B1918" w:rsidR="002B1918">
        <w:t xml:space="preserve"> </w:t>
      </w:r>
      <w:r w:rsidRPr="005D6562">
        <w:rPr>
          <w:rFonts w:asciiTheme="minorHAnsi" w:hAnsiTheme="minorHAnsi" w:cstheme="minorHAnsi"/>
        </w:rPr>
        <w:t xml:space="preserve"> </w:t>
      </w:r>
    </w:p>
    <w:p w:rsidR="0088348A" w:rsidP="0088348A" w14:paraId="2787249A" w14:textId="3C0264B5">
      <w:pPr>
        <w:pStyle w:val="ListParagraph"/>
        <w:numPr>
          <w:ilvl w:val="0"/>
          <w:numId w:val="18"/>
        </w:numPr>
        <w:rPr>
          <w:rFonts w:asciiTheme="minorHAnsi" w:hAnsiTheme="minorHAnsi" w:cstheme="minorHAnsi"/>
        </w:rPr>
      </w:pPr>
      <w:r w:rsidRPr="00C55AF7">
        <w:rPr>
          <w:rFonts w:asciiTheme="minorHAnsi" w:hAnsiTheme="minorHAnsi" w:cstheme="minorHAnsi"/>
        </w:rPr>
        <w:t>Skyllevolum i lumen for intermitterende infusjon må fastsettes ut fra kateterstørrelse og fyllevolum i koblinger/filtre/</w:t>
      </w:r>
      <w:r w:rsidR="00477CD3">
        <w:rPr>
          <w:rFonts w:asciiTheme="minorHAnsi" w:hAnsiTheme="minorHAnsi" w:cstheme="minorHAnsi"/>
        </w:rPr>
        <w:t>infusjonssett</w:t>
      </w:r>
      <w:r w:rsidR="00B31E6D">
        <w:rPr>
          <w:rFonts w:asciiTheme="minorHAnsi" w:hAnsiTheme="minorHAnsi" w:cstheme="minorHAnsi"/>
        </w:rPr>
        <w:t>,</w:t>
      </w:r>
      <w:hyperlink r:id="rId15" w:tooltip="XDF26254" w:history="1">
        <w:r w:rsidRPr="00B2537F">
          <w:rPr>
            <w:rStyle w:val="Hyperlink"/>
          </w:rPr>
          <w:fldChar w:fldCharType="begin" w:fldLock="1"/>
        </w:r>
        <w:r w:rsidRPr="00B2537F">
          <w:rPr>
            <w:rStyle w:val="Hyperlink"/>
          </w:rPr>
          <w:instrText xml:space="preserve"> DOCPROPERTY XDT26254 *charformat * MERGEFORMAT </w:instrText>
        </w:r>
        <w:r w:rsidRPr="00B2537F">
          <w:rPr>
            <w:rStyle w:val="Hyperlink"/>
          </w:rPr>
          <w:fldChar w:fldCharType="separate"/>
        </w:r>
        <w:r w:rsidRPr="00B2537F">
          <w:rPr>
            <w:rStyle w:val="Hyperlink"/>
          </w:rPr>
          <w:t>Blandetabell - nyfødt</w:t>
        </w:r>
        <w:r w:rsidRPr="00B2537F">
          <w:rPr>
            <w:rStyle w:val="Hyperlink"/>
          </w:rPr>
          <w:fldChar w:fldCharType="end"/>
        </w:r>
      </w:hyperlink>
      <w:r w:rsidRPr="00B2537F">
        <w:t xml:space="preserve"> </w:t>
      </w:r>
      <w:r w:rsidR="00B31E6D">
        <w:rPr>
          <w:rFonts w:asciiTheme="minorHAnsi" w:hAnsiTheme="minorHAnsi" w:cstheme="minorHAnsi"/>
        </w:rPr>
        <w:t xml:space="preserve"> </w:t>
      </w:r>
    </w:p>
    <w:p w:rsidR="005D6D85" w:rsidRPr="00280461" w:rsidP="004267F9" w14:paraId="2787249B" w14:textId="77777777">
      <w:pPr>
        <w:pStyle w:val="Header"/>
        <w:numPr>
          <w:ilvl w:val="0"/>
          <w:numId w:val="18"/>
        </w:numPr>
        <w:tabs>
          <w:tab w:val="left" w:pos="-720"/>
          <w:tab w:val="left" w:pos="0"/>
          <w:tab w:val="left" w:pos="720"/>
        </w:tabs>
        <w:suppressAutoHyphens/>
        <w:jc w:val="both"/>
        <w:rPr>
          <w:rFonts w:asciiTheme="minorHAnsi" w:hAnsiTheme="minorHAnsi" w:cstheme="minorHAnsi"/>
          <w:sz w:val="22"/>
          <w:szCs w:val="22"/>
        </w:rPr>
      </w:pPr>
      <w:r w:rsidRPr="00280461">
        <w:rPr>
          <w:rFonts w:asciiTheme="minorHAnsi" w:hAnsiTheme="minorHAnsi" w:cstheme="minorHAnsi"/>
          <w:sz w:val="22"/>
          <w:szCs w:val="22"/>
        </w:rPr>
        <w:t xml:space="preserve">Bruk sprøytepumpe ved </w:t>
      </w:r>
      <w:r>
        <w:rPr>
          <w:rFonts w:asciiTheme="minorHAnsi" w:hAnsiTheme="minorHAnsi" w:cstheme="minorHAnsi"/>
          <w:sz w:val="22"/>
          <w:szCs w:val="22"/>
        </w:rPr>
        <w:t xml:space="preserve">døgnbehov av infusjonsvæsker </w:t>
      </w:r>
      <w:r w:rsidR="00E96321">
        <w:rPr>
          <w:rFonts w:asciiTheme="minorHAnsi" w:hAnsiTheme="minorHAnsi" w:cstheme="minorHAnsi"/>
          <w:sz w:val="22"/>
          <w:szCs w:val="22"/>
        </w:rPr>
        <w:t xml:space="preserve">under </w:t>
      </w:r>
      <w:r w:rsidRPr="00280461">
        <w:rPr>
          <w:rFonts w:asciiTheme="minorHAnsi" w:hAnsiTheme="minorHAnsi" w:cstheme="minorHAnsi"/>
          <w:sz w:val="22"/>
          <w:szCs w:val="22"/>
        </w:rPr>
        <w:t xml:space="preserve">50 ml og til korttidsinfusjoner av volum under 50 ml </w:t>
      </w:r>
    </w:p>
    <w:p w:rsidR="005D6D85" w:rsidP="004267F9" w14:paraId="2787249C" w14:textId="77777777">
      <w:pPr>
        <w:pStyle w:val="ListParagraph"/>
        <w:numPr>
          <w:ilvl w:val="0"/>
          <w:numId w:val="18"/>
        </w:numPr>
        <w:rPr>
          <w:rFonts w:asciiTheme="minorHAnsi" w:hAnsiTheme="minorHAnsi" w:cstheme="minorHAnsi"/>
          <w:szCs w:val="22"/>
        </w:rPr>
      </w:pPr>
      <w:r w:rsidRPr="00280461">
        <w:rPr>
          <w:rFonts w:asciiTheme="minorHAnsi" w:hAnsiTheme="minorHAnsi" w:cstheme="minorHAnsi"/>
          <w:szCs w:val="22"/>
        </w:rPr>
        <w:t xml:space="preserve">Bruk infusjonspumpe ved døgnbehov av infusjonsvæsker </w:t>
      </w:r>
      <w:r w:rsidR="00E96321">
        <w:rPr>
          <w:rFonts w:asciiTheme="minorHAnsi" w:hAnsiTheme="minorHAnsi" w:cstheme="minorHAnsi"/>
          <w:szCs w:val="22"/>
        </w:rPr>
        <w:t xml:space="preserve">over </w:t>
      </w:r>
      <w:r w:rsidRPr="00280461">
        <w:rPr>
          <w:rFonts w:asciiTheme="minorHAnsi" w:hAnsiTheme="minorHAnsi" w:cstheme="minorHAnsi"/>
          <w:szCs w:val="22"/>
        </w:rPr>
        <w:t>50 ml</w:t>
      </w:r>
    </w:p>
    <w:p w:rsidR="00F57277" w:rsidRPr="0030412F" w:rsidP="004267F9" w14:paraId="2787249D" w14:textId="661FA8B5">
      <w:pPr>
        <w:pStyle w:val="ListParagraph"/>
        <w:numPr>
          <w:ilvl w:val="0"/>
          <w:numId w:val="18"/>
        </w:numPr>
        <w:rPr>
          <w:rFonts w:asciiTheme="minorHAnsi" w:hAnsiTheme="minorHAnsi" w:cstheme="minorHAnsi"/>
          <w:b/>
          <w:szCs w:val="22"/>
        </w:rPr>
      </w:pPr>
      <w:r>
        <w:rPr>
          <w:rFonts w:asciiTheme="minorHAnsi" w:hAnsiTheme="minorHAnsi" w:cstheme="minorHAnsi"/>
          <w:szCs w:val="22"/>
        </w:rPr>
        <w:t xml:space="preserve">Infusjonsvæsker og </w:t>
      </w:r>
      <w:r w:rsidR="00142539">
        <w:rPr>
          <w:rFonts w:asciiTheme="minorHAnsi" w:hAnsiTheme="minorHAnsi" w:cstheme="minorHAnsi"/>
          <w:szCs w:val="22"/>
        </w:rPr>
        <w:t>medikamenter</w:t>
      </w:r>
      <w:r>
        <w:rPr>
          <w:rFonts w:asciiTheme="minorHAnsi" w:hAnsiTheme="minorHAnsi" w:cstheme="minorHAnsi"/>
          <w:szCs w:val="22"/>
        </w:rPr>
        <w:t xml:space="preserve"> </w:t>
      </w:r>
      <w:r w:rsidR="00142539">
        <w:rPr>
          <w:rFonts w:asciiTheme="minorHAnsi" w:hAnsiTheme="minorHAnsi" w:cstheme="minorHAnsi"/>
          <w:szCs w:val="22"/>
        </w:rPr>
        <w:t xml:space="preserve">skiftes daglig </w:t>
      </w:r>
      <w:r>
        <w:rPr>
          <w:rFonts w:asciiTheme="minorHAnsi" w:hAnsiTheme="minorHAnsi" w:cstheme="minorHAnsi"/>
          <w:szCs w:val="22"/>
        </w:rPr>
        <w:t>(</w:t>
      </w:r>
      <w:r w:rsidR="00315CF9">
        <w:rPr>
          <w:rFonts w:asciiTheme="minorHAnsi" w:hAnsiTheme="minorHAnsi" w:cstheme="minorHAnsi"/>
          <w:szCs w:val="22"/>
        </w:rPr>
        <w:t xml:space="preserve">normalt </w:t>
      </w:r>
      <w:r w:rsidR="00B31E6D">
        <w:rPr>
          <w:rFonts w:asciiTheme="minorHAnsi" w:hAnsiTheme="minorHAnsi" w:cstheme="minorHAnsi"/>
          <w:szCs w:val="22"/>
        </w:rPr>
        <w:t xml:space="preserve">på </w:t>
      </w:r>
      <w:r w:rsidR="00142539">
        <w:rPr>
          <w:rFonts w:asciiTheme="minorHAnsi" w:hAnsiTheme="minorHAnsi" w:cstheme="minorHAnsi"/>
          <w:szCs w:val="22"/>
        </w:rPr>
        <w:t>dagtid</w:t>
      </w:r>
      <w:r>
        <w:rPr>
          <w:rFonts w:asciiTheme="minorHAnsi" w:hAnsiTheme="minorHAnsi" w:cstheme="minorHAnsi"/>
          <w:szCs w:val="22"/>
        </w:rPr>
        <w:t>)</w:t>
      </w:r>
      <w:r w:rsidR="00F716E2">
        <w:rPr>
          <w:rFonts w:asciiTheme="minorHAnsi" w:hAnsiTheme="minorHAnsi" w:cstheme="minorHAnsi"/>
          <w:szCs w:val="22"/>
        </w:rPr>
        <w:t xml:space="preserve"> etter ordinasjon av lege</w:t>
      </w:r>
      <w:r w:rsidR="006A43FF">
        <w:rPr>
          <w:rFonts w:asciiTheme="minorHAnsi" w:hAnsiTheme="minorHAnsi" w:cstheme="minorHAnsi"/>
          <w:szCs w:val="22"/>
        </w:rPr>
        <w:t xml:space="preserve">. </w:t>
      </w:r>
      <w:r w:rsidR="00142539">
        <w:rPr>
          <w:rFonts w:asciiTheme="minorHAnsi" w:hAnsiTheme="minorHAnsi" w:cstheme="minorHAnsi"/>
          <w:szCs w:val="22"/>
        </w:rPr>
        <w:t xml:space="preserve">Daglig skift innebærer både væsker, </w:t>
      </w:r>
      <w:r w:rsidR="00E96321">
        <w:rPr>
          <w:rFonts w:asciiTheme="minorHAnsi" w:hAnsiTheme="minorHAnsi" w:cstheme="minorHAnsi"/>
          <w:szCs w:val="22"/>
        </w:rPr>
        <w:t xml:space="preserve">infusjonssett, </w:t>
      </w:r>
      <w:r w:rsidR="00142539">
        <w:rPr>
          <w:rFonts w:asciiTheme="minorHAnsi" w:hAnsiTheme="minorHAnsi" w:cstheme="minorHAnsi"/>
          <w:szCs w:val="22"/>
        </w:rPr>
        <w:t>kraner, propper og filtre</w:t>
      </w:r>
    </w:p>
    <w:p w:rsidR="0030412F" w:rsidRPr="0030412F" w:rsidP="0030412F" w14:paraId="37EFA9DB" w14:textId="1BF88857">
      <w:pPr>
        <w:pStyle w:val="ListParagraph"/>
        <w:numPr>
          <w:ilvl w:val="0"/>
          <w:numId w:val="18"/>
        </w:numPr>
        <w:rPr>
          <w:rFonts w:asciiTheme="minorHAnsi" w:hAnsiTheme="minorHAnsi" w:cstheme="minorHAnsi"/>
          <w:b/>
          <w:szCs w:val="22"/>
        </w:rPr>
      </w:pPr>
      <w:r w:rsidRPr="0030412F">
        <w:rPr>
          <w:rFonts w:asciiTheme="minorHAnsi" w:hAnsiTheme="minorHAnsi" w:cstheme="minorHAnsi"/>
          <w:b/>
          <w:szCs w:val="22"/>
        </w:rPr>
        <w:t>NB: Bionector skiftes IKKE ved tynne katetre</w:t>
      </w:r>
      <w:r w:rsidR="00B13970">
        <w:rPr>
          <w:rFonts w:asciiTheme="minorHAnsi" w:hAnsiTheme="minorHAnsi" w:cstheme="minorHAnsi"/>
          <w:b/>
          <w:szCs w:val="22"/>
        </w:rPr>
        <w:t xml:space="preserve"> de første 7 dager</w:t>
      </w:r>
      <w:r w:rsidRPr="0030412F">
        <w:rPr>
          <w:rFonts w:asciiTheme="minorHAnsi" w:hAnsiTheme="minorHAnsi" w:cstheme="minorHAnsi"/>
          <w:b/>
          <w:szCs w:val="22"/>
        </w:rPr>
        <w:t xml:space="preserve">. </w:t>
      </w:r>
      <w:r w:rsidRPr="0030412F" w:rsidR="00B13970">
        <w:rPr>
          <w:rFonts w:asciiTheme="minorHAnsi" w:hAnsiTheme="minorHAnsi" w:cstheme="minorHAnsi"/>
          <w:i/>
          <w:iCs/>
          <w:szCs w:val="22"/>
        </w:rPr>
        <w:t>Nålefri kobling har en varighet på 7 dager</w:t>
      </w:r>
      <w:r w:rsidRPr="0030412F" w:rsidR="00B13970">
        <w:rPr>
          <w:rFonts w:asciiTheme="minorHAnsi" w:hAnsiTheme="minorHAnsi" w:cstheme="minorHAnsi"/>
          <w:szCs w:val="22"/>
        </w:rPr>
        <w:t>.</w:t>
      </w:r>
      <w:r w:rsidRPr="00B13970" w:rsidR="00B13970">
        <w:rPr>
          <w:rFonts w:asciiTheme="minorHAnsi" w:hAnsiTheme="minorHAnsi" w:cstheme="minorHAnsi"/>
          <w:i/>
          <w:iCs/>
          <w:szCs w:val="22"/>
        </w:rPr>
        <w:t xml:space="preserve"> </w:t>
      </w:r>
      <w:r w:rsidRPr="0030412F" w:rsidR="00B13970">
        <w:rPr>
          <w:rFonts w:asciiTheme="minorHAnsi" w:hAnsiTheme="minorHAnsi" w:cstheme="minorHAnsi"/>
          <w:i/>
          <w:iCs/>
          <w:szCs w:val="22"/>
        </w:rPr>
        <w:t>Nålefri kobling skiftes etter 7 dager KUN dersom kateteret har stengeklemme, diskuter gjerne med overlege.</w:t>
      </w:r>
      <w:r w:rsidRPr="0030412F" w:rsidR="00B13970">
        <w:rPr>
          <w:rFonts w:asciiTheme="minorHAnsi" w:hAnsiTheme="minorHAnsi" w:cstheme="minorHAnsi"/>
          <w:szCs w:val="22"/>
        </w:rPr>
        <w:t xml:space="preserve"> </w:t>
      </w:r>
      <w:r w:rsidRPr="0030412F">
        <w:rPr>
          <w:rFonts w:asciiTheme="minorHAnsi" w:hAnsiTheme="minorHAnsi" w:cstheme="minorHAnsi"/>
          <w:szCs w:val="22"/>
        </w:rPr>
        <w:t>Den nålefrie koblingen lukkes automatisk ved frakobling av</w:t>
      </w:r>
      <w:r w:rsidRPr="0030412F">
        <w:rPr>
          <w:rFonts w:asciiTheme="minorHAnsi" w:hAnsiTheme="minorHAnsi" w:cstheme="minorHAnsi"/>
          <w:b/>
          <w:szCs w:val="22"/>
        </w:rPr>
        <w:t xml:space="preserve"> </w:t>
      </w:r>
      <w:r w:rsidRPr="0030412F">
        <w:rPr>
          <w:rFonts w:asciiTheme="minorHAnsi" w:hAnsiTheme="minorHAnsi" w:cstheme="minorHAnsi"/>
          <w:szCs w:val="22"/>
        </w:rPr>
        <w:t xml:space="preserve">slanger. </w:t>
      </w:r>
      <w:r w:rsidR="00477CD3">
        <w:rPr>
          <w:rFonts w:asciiTheme="minorHAnsi" w:hAnsiTheme="minorHAnsi" w:cstheme="minorHAnsi"/>
          <w:szCs w:val="22"/>
        </w:rPr>
        <w:t>Dokumenter evt. skifte</w:t>
      </w:r>
    </w:p>
    <w:p w:rsidR="00EB4CE4" w:rsidRPr="001068E2" w:rsidP="001068E2" w14:paraId="2787249F" w14:textId="5B25CDD1">
      <w:pPr>
        <w:pStyle w:val="ListParagraph"/>
        <w:numPr>
          <w:ilvl w:val="0"/>
          <w:numId w:val="18"/>
        </w:numPr>
        <w:rPr>
          <w:rFonts w:asciiTheme="minorHAnsi" w:hAnsiTheme="minorHAnsi" w:cstheme="minorHAnsi"/>
          <w:szCs w:val="22"/>
        </w:rPr>
      </w:pPr>
      <w:r>
        <w:rPr>
          <w:rFonts w:asciiTheme="minorHAnsi" w:hAnsiTheme="minorHAnsi" w:cstheme="minorHAnsi"/>
          <w:szCs w:val="22"/>
        </w:rPr>
        <w:t>Utfør alltid dobbeltkontroll ved infusjon av v</w:t>
      </w:r>
      <w:r w:rsidR="001068E2">
        <w:rPr>
          <w:rFonts w:asciiTheme="minorHAnsi" w:hAnsiTheme="minorHAnsi" w:cstheme="minorHAnsi"/>
          <w:szCs w:val="22"/>
        </w:rPr>
        <w:t>æske og medikamenter.</w:t>
      </w:r>
      <w:r>
        <w:rPr>
          <w:rFonts w:asciiTheme="minorHAnsi" w:hAnsiTheme="minorHAnsi" w:cstheme="minorHAnsi"/>
          <w:szCs w:val="22"/>
        </w:rPr>
        <w:t xml:space="preserve"> </w:t>
      </w:r>
      <w:hyperlink r:id="rId16" w:tooltip="XDF76061" w:history="1">
        <w:r w:rsidRPr="00B2537F">
          <w:rPr>
            <w:rStyle w:val="Hyperlink"/>
          </w:rPr>
          <w:fldChar w:fldCharType="begin" w:fldLock="1"/>
        </w:r>
        <w:r w:rsidRPr="00B2537F">
          <w:rPr>
            <w:rStyle w:val="Hyperlink"/>
          </w:rPr>
          <w:instrText xml:space="preserve"> DOCPROPERTY XDT76061 *charformat * MERGEFORMAT </w:instrText>
        </w:r>
        <w:r w:rsidRPr="00B2537F">
          <w:rPr>
            <w:rStyle w:val="Hyperlink"/>
          </w:rPr>
          <w:fldChar w:fldCharType="separate"/>
        </w:r>
        <w:r w:rsidRPr="00B2537F">
          <w:rPr>
            <w:rStyle w:val="Hyperlink"/>
          </w:rPr>
          <w:t>Skifte av Kontinuerlige infusjoner i sentralvenøst kateter (SVK) til nyfødte</w:t>
        </w:r>
        <w:r w:rsidRPr="00B2537F">
          <w:rPr>
            <w:rStyle w:val="Hyperlink"/>
          </w:rPr>
          <w:fldChar w:fldCharType="end"/>
        </w:r>
      </w:hyperlink>
      <w:r w:rsidRPr="00B2537F">
        <w:t xml:space="preserve"> </w:t>
      </w:r>
      <w:hyperlink r:id="rId17" w:tooltip="XDF53095httdok53095.docx" w:history="1">
        <w:r w:rsidRPr="00236F5E" w:rsidR="00236F5E">
          <w:rPr>
            <w:rFonts w:asciiTheme="minorHAnsi" w:hAnsiTheme="minorHAnsi" w:cstheme="minorHAnsi"/>
            <w:color w:val="0070C0"/>
            <w:u w:val="single"/>
          </w:rPr>
          <w:fldChar w:fldCharType="begin" w:fldLock="1"/>
        </w:r>
        <w:r w:rsidRPr="00236F5E" w:rsidR="00236F5E">
          <w:rPr>
            <w:rFonts w:asciiTheme="minorHAnsi" w:hAnsiTheme="minorHAnsi" w:cstheme="minorHAnsi"/>
            <w:color w:val="0070C0"/>
            <w:u w:val="single"/>
          </w:rPr>
          <w:instrText xml:space="preserve"> DOCPROPERTY XDL53095 *charformat * MERGEFORMAT </w:instrText>
        </w:r>
        <w:r w:rsidRPr="00236F5E" w:rsidR="00236F5E">
          <w:rPr>
            <w:rFonts w:asciiTheme="minorHAnsi" w:hAnsiTheme="minorHAnsi" w:cstheme="minorHAnsi"/>
            <w:color w:val="0070C0"/>
            <w:u w:val="single"/>
          </w:rPr>
          <w:fldChar w:fldCharType="separate"/>
        </w:r>
        <w:r w:rsidRPr="00236F5E" w:rsidR="00236F5E">
          <w:rPr>
            <w:rFonts w:asciiTheme="minorHAnsi" w:hAnsiTheme="minorHAnsi" w:cstheme="minorHAnsi"/>
            <w:color w:val="0070C0"/>
            <w:u w:val="single"/>
          </w:rPr>
          <w:t>5.6.1-22 Egenkontroll og dobbeltkontroll av legemidler (ARKIVERT)</w:t>
        </w:r>
        <w:r w:rsidRPr="00236F5E" w:rsidR="00236F5E">
          <w:rPr>
            <w:rFonts w:asciiTheme="minorHAnsi" w:hAnsiTheme="minorHAnsi" w:cstheme="minorHAnsi"/>
            <w:color w:val="0070C0"/>
            <w:u w:val="single"/>
          </w:rPr>
          <w:fldChar w:fldCharType="end"/>
        </w:r>
      </w:hyperlink>
      <w:r w:rsidR="001068E2">
        <w:rPr>
          <w:rFonts w:asciiTheme="minorHAnsi" w:hAnsiTheme="minorHAnsi" w:cstheme="minorHAnsi"/>
          <w:szCs w:val="22"/>
        </w:rPr>
        <w:t xml:space="preserve">. </w:t>
      </w:r>
      <w:r w:rsidRPr="001068E2" w:rsidR="001068E2">
        <w:rPr>
          <w:rFonts w:asciiTheme="minorHAnsi" w:hAnsiTheme="minorHAnsi" w:cstheme="minorHAnsi"/>
          <w:szCs w:val="22"/>
        </w:rPr>
        <w:t>D</w:t>
      </w:r>
      <w:r w:rsidRPr="001068E2" w:rsidR="00784759">
        <w:rPr>
          <w:rFonts w:asciiTheme="minorHAnsi" w:hAnsiTheme="minorHAnsi" w:cstheme="minorHAnsi"/>
          <w:szCs w:val="22"/>
        </w:rPr>
        <w:t>obb</w:t>
      </w:r>
      <w:r w:rsidRPr="001068E2" w:rsidR="00F57277">
        <w:rPr>
          <w:rFonts w:asciiTheme="minorHAnsi" w:hAnsiTheme="minorHAnsi" w:cstheme="minorHAnsi"/>
          <w:szCs w:val="22"/>
        </w:rPr>
        <w:t>e</w:t>
      </w:r>
      <w:r w:rsidRPr="001068E2" w:rsidR="00784759">
        <w:rPr>
          <w:rFonts w:asciiTheme="minorHAnsi" w:hAnsiTheme="minorHAnsi" w:cstheme="minorHAnsi"/>
          <w:szCs w:val="22"/>
        </w:rPr>
        <w:t>l</w:t>
      </w:r>
      <w:r w:rsidRPr="001068E2" w:rsidR="00F57277">
        <w:rPr>
          <w:rFonts w:asciiTheme="minorHAnsi" w:hAnsiTheme="minorHAnsi" w:cstheme="minorHAnsi"/>
          <w:szCs w:val="22"/>
        </w:rPr>
        <w:t xml:space="preserve">tkontroll innebærer kontroll </w:t>
      </w:r>
      <w:r w:rsidRPr="001068E2" w:rsidR="006A43FF">
        <w:rPr>
          <w:rFonts w:asciiTheme="minorHAnsi" w:hAnsiTheme="minorHAnsi" w:cstheme="minorHAnsi"/>
          <w:szCs w:val="22"/>
        </w:rPr>
        <w:t xml:space="preserve">av ordinasjon, utfylte </w:t>
      </w:r>
      <w:r w:rsidRPr="001068E2" w:rsidR="00F57277">
        <w:rPr>
          <w:rFonts w:asciiTheme="minorHAnsi" w:hAnsiTheme="minorHAnsi" w:cstheme="minorHAnsi"/>
          <w:szCs w:val="22"/>
        </w:rPr>
        <w:t>tilsetningslappe</w:t>
      </w:r>
      <w:r w:rsidRPr="001068E2" w:rsidR="006A43FF">
        <w:rPr>
          <w:rFonts w:asciiTheme="minorHAnsi" w:hAnsiTheme="minorHAnsi" w:cstheme="minorHAnsi"/>
          <w:szCs w:val="22"/>
        </w:rPr>
        <w:t>r,</w:t>
      </w:r>
      <w:r w:rsidRPr="001068E2" w:rsidR="00F57277">
        <w:rPr>
          <w:rFonts w:asciiTheme="minorHAnsi" w:hAnsiTheme="minorHAnsi" w:cstheme="minorHAnsi"/>
          <w:szCs w:val="22"/>
        </w:rPr>
        <w:t xml:space="preserve"> </w:t>
      </w:r>
      <w:r w:rsidRPr="001068E2" w:rsidR="006A43FF">
        <w:rPr>
          <w:rFonts w:asciiTheme="minorHAnsi" w:hAnsiTheme="minorHAnsi" w:cstheme="minorHAnsi"/>
          <w:szCs w:val="22"/>
        </w:rPr>
        <w:t xml:space="preserve">utblanding av væske- og medikament, </w:t>
      </w:r>
      <w:r w:rsidRPr="001068E2" w:rsidR="00F57277">
        <w:rPr>
          <w:rFonts w:asciiTheme="minorHAnsi" w:hAnsiTheme="minorHAnsi" w:cstheme="minorHAnsi"/>
          <w:szCs w:val="22"/>
        </w:rPr>
        <w:t>protokoll på pumpe og infusjonshastighet samt rett pasient og signatur på</w:t>
      </w:r>
      <w:r w:rsidRPr="001068E2" w:rsidR="00167F07">
        <w:rPr>
          <w:rFonts w:asciiTheme="minorHAnsi" w:hAnsiTheme="minorHAnsi" w:cstheme="minorHAnsi"/>
          <w:szCs w:val="22"/>
        </w:rPr>
        <w:t xml:space="preserve"> pasientkurve/tilsetningslapper jfr. </w:t>
      </w:r>
      <w:r w:rsidRPr="001068E2" w:rsidR="00046943">
        <w:rPr>
          <w:rFonts w:asciiTheme="minorHAnsi" w:hAnsiTheme="minorHAnsi" w:cstheme="minorHAnsi"/>
          <w:szCs w:val="22"/>
        </w:rPr>
        <w:t>Retningslinjer</w:t>
      </w:r>
      <w:r w:rsidRPr="001068E2" w:rsidR="00167F07">
        <w:rPr>
          <w:rFonts w:asciiTheme="minorHAnsi" w:hAnsiTheme="minorHAnsi" w:cstheme="minorHAnsi"/>
          <w:szCs w:val="22"/>
        </w:rPr>
        <w:t xml:space="preserve"> </w:t>
      </w:r>
      <w:r w:rsidRPr="001068E2" w:rsidR="00046943">
        <w:rPr>
          <w:rFonts w:asciiTheme="minorHAnsi" w:hAnsiTheme="minorHAnsi" w:cstheme="minorHAnsi"/>
          <w:szCs w:val="22"/>
        </w:rPr>
        <w:t>for med</w:t>
      </w:r>
      <w:r w:rsidRPr="001068E2" w:rsidR="00167F07">
        <w:rPr>
          <w:rFonts w:asciiTheme="minorHAnsi" w:hAnsiTheme="minorHAnsi" w:cstheme="minorHAnsi"/>
          <w:szCs w:val="22"/>
        </w:rPr>
        <w:t>ikamenthåndtering på BUK</w:t>
      </w:r>
      <w:r>
        <w:rPr>
          <w:rFonts w:asciiTheme="minorHAnsi" w:hAnsiTheme="minorHAnsi" w:cstheme="minorHAnsi"/>
          <w:szCs w:val="22"/>
        </w:rPr>
        <w:t xml:space="preserve"> </w:t>
      </w:r>
      <w:hyperlink r:id="rId18" w:tooltip="XDF26226" w:history="1">
        <w:r w:rsidRPr="00B2537F">
          <w:rPr>
            <w:rStyle w:val="Hyperlink"/>
          </w:rPr>
          <w:fldChar w:fldCharType="begin" w:fldLock="1"/>
        </w:r>
        <w:r w:rsidRPr="00B2537F">
          <w:rPr>
            <w:rStyle w:val="Hyperlink"/>
          </w:rPr>
          <w:instrText xml:space="preserve"> DOCPROPERTY XDT26226 *charformat * MERGEFORMAT </w:instrText>
        </w:r>
        <w:r w:rsidRPr="00B2537F">
          <w:rPr>
            <w:rStyle w:val="Hyperlink"/>
          </w:rPr>
          <w:fldChar w:fldCharType="separate"/>
        </w:r>
        <w:r w:rsidRPr="00B2537F">
          <w:rPr>
            <w:rStyle w:val="Hyperlink"/>
          </w:rPr>
          <w:t>Retningslinjer for legemiddelhåndtering ved Barne- og ungdomsklinikken</w:t>
        </w:r>
        <w:r w:rsidRPr="00B2537F">
          <w:rPr>
            <w:rStyle w:val="Hyperlink"/>
          </w:rPr>
          <w:fldChar w:fldCharType="end"/>
        </w:r>
      </w:hyperlink>
      <w:r w:rsidRPr="00B2537F">
        <w:t xml:space="preserve"> </w:t>
      </w:r>
      <w:r w:rsidR="00236F5E">
        <w:rPr>
          <w:rFonts w:asciiTheme="minorHAnsi" w:hAnsiTheme="minorHAnsi" w:cstheme="minorHAnsi"/>
          <w:szCs w:val="22"/>
        </w:rPr>
        <w:t xml:space="preserve"> </w:t>
      </w:r>
    </w:p>
    <w:p w:rsidR="00280461" w:rsidP="004267F9" w14:paraId="278724A0" w14:textId="289329CE">
      <w:pPr>
        <w:pStyle w:val="ListParagraph"/>
        <w:numPr>
          <w:ilvl w:val="0"/>
          <w:numId w:val="18"/>
        </w:numPr>
        <w:rPr>
          <w:rFonts w:asciiTheme="minorHAnsi" w:hAnsiTheme="minorHAnsi" w:cstheme="minorHAnsi"/>
          <w:szCs w:val="22"/>
        </w:rPr>
      </w:pPr>
      <w:r>
        <w:rPr>
          <w:rFonts w:asciiTheme="minorHAnsi" w:hAnsiTheme="minorHAnsi" w:cstheme="minorHAnsi"/>
          <w:szCs w:val="22"/>
        </w:rPr>
        <w:t>For å sikre korrekt blanding av potente medikamenter (pressor og insulin) i slangesett og koblinger</w:t>
      </w:r>
      <w:r w:rsidR="000E479B">
        <w:rPr>
          <w:rFonts w:asciiTheme="minorHAnsi" w:hAnsiTheme="minorHAnsi" w:cstheme="minorHAnsi"/>
          <w:szCs w:val="22"/>
        </w:rPr>
        <w:t>,</w:t>
      </w:r>
      <w:r>
        <w:rPr>
          <w:rFonts w:asciiTheme="minorHAnsi" w:hAnsiTheme="minorHAnsi" w:cstheme="minorHAnsi"/>
          <w:szCs w:val="22"/>
        </w:rPr>
        <w:t xml:space="preserve"> må pumperack med infusjoner gå med korrekte innstillinger på pumpe ca</w:t>
      </w:r>
      <w:r w:rsidRPr="001068E2">
        <w:rPr>
          <w:rFonts w:asciiTheme="minorHAnsi" w:hAnsiTheme="minorHAnsi" w:cstheme="minorHAnsi"/>
          <w:szCs w:val="22"/>
        </w:rPr>
        <w:t>. 1 time før</w:t>
      </w:r>
      <w:r>
        <w:rPr>
          <w:rFonts w:asciiTheme="minorHAnsi" w:hAnsiTheme="minorHAnsi" w:cstheme="minorHAnsi"/>
          <w:szCs w:val="22"/>
        </w:rPr>
        <w:t xml:space="preserve"> påkobling til pasient ved daglige skift</w:t>
      </w:r>
    </w:p>
    <w:p w:rsidR="00F716E2" w:rsidP="004267F9" w14:paraId="278724A1" w14:textId="77777777">
      <w:pPr>
        <w:pStyle w:val="ListParagraph"/>
        <w:numPr>
          <w:ilvl w:val="0"/>
          <w:numId w:val="18"/>
        </w:numPr>
        <w:rPr>
          <w:rFonts w:asciiTheme="minorHAnsi" w:hAnsiTheme="minorHAnsi" w:cstheme="minorHAnsi"/>
          <w:szCs w:val="22"/>
        </w:rPr>
      </w:pPr>
      <w:r>
        <w:rPr>
          <w:rFonts w:asciiTheme="minorHAnsi" w:hAnsiTheme="minorHAnsi" w:cstheme="minorHAnsi"/>
          <w:szCs w:val="22"/>
        </w:rPr>
        <w:t>Følgende p</w:t>
      </w:r>
      <w:r w:rsidR="0042512C">
        <w:rPr>
          <w:rFonts w:asciiTheme="minorHAnsi" w:hAnsiTheme="minorHAnsi" w:cstheme="minorHAnsi"/>
          <w:szCs w:val="22"/>
        </w:rPr>
        <w:t>rinsipp</w:t>
      </w:r>
      <w:r>
        <w:rPr>
          <w:rFonts w:asciiTheme="minorHAnsi" w:hAnsiTheme="minorHAnsi" w:cstheme="minorHAnsi"/>
          <w:szCs w:val="22"/>
        </w:rPr>
        <w:t xml:space="preserve"> gjelder for </w:t>
      </w:r>
      <w:r w:rsidR="0042512C">
        <w:rPr>
          <w:rFonts w:asciiTheme="minorHAnsi" w:hAnsiTheme="minorHAnsi" w:cstheme="minorHAnsi"/>
          <w:szCs w:val="22"/>
        </w:rPr>
        <w:t>rekk</w:t>
      </w:r>
      <w:r>
        <w:rPr>
          <w:rFonts w:asciiTheme="minorHAnsi" w:hAnsiTheme="minorHAnsi" w:cstheme="minorHAnsi"/>
          <w:szCs w:val="22"/>
        </w:rPr>
        <w:t xml:space="preserve">efølge i pumperack: </w:t>
      </w:r>
    </w:p>
    <w:p w:rsidR="00280461" w:rsidP="00F716E2" w14:paraId="278724A2" w14:textId="77777777">
      <w:pPr>
        <w:pStyle w:val="ListParagraph"/>
        <w:rPr>
          <w:rFonts w:asciiTheme="minorHAnsi" w:hAnsiTheme="minorHAnsi" w:cstheme="minorHAnsi"/>
          <w:szCs w:val="22"/>
        </w:rPr>
      </w:pPr>
      <w:r>
        <w:rPr>
          <w:rFonts w:asciiTheme="minorHAnsi" w:hAnsiTheme="minorHAnsi" w:cstheme="minorHAnsi"/>
          <w:szCs w:val="22"/>
        </w:rPr>
        <w:t>Ernæring øverst og d</w:t>
      </w:r>
      <w:r w:rsidR="0042512C">
        <w:rPr>
          <w:rFonts w:asciiTheme="minorHAnsi" w:hAnsiTheme="minorHAnsi" w:cstheme="minorHAnsi"/>
          <w:szCs w:val="22"/>
        </w:rPr>
        <w:t>e mest potente legemidler plasseres nederst</w:t>
      </w:r>
      <w:r w:rsidR="007025CB">
        <w:rPr>
          <w:rFonts w:asciiTheme="minorHAnsi" w:hAnsiTheme="minorHAnsi" w:cstheme="minorHAnsi"/>
          <w:szCs w:val="22"/>
        </w:rPr>
        <w:t xml:space="preserve"> grunnet tidlig alarm ved begynnende tett kateter</w:t>
      </w:r>
      <w:r>
        <w:rPr>
          <w:rFonts w:asciiTheme="minorHAnsi" w:hAnsiTheme="minorHAnsi" w:cstheme="minorHAnsi"/>
          <w:szCs w:val="22"/>
        </w:rPr>
        <w:t xml:space="preserve">. </w:t>
      </w:r>
      <w:r w:rsidR="0042512C">
        <w:rPr>
          <w:rFonts w:asciiTheme="minorHAnsi" w:hAnsiTheme="minorHAnsi" w:cstheme="minorHAnsi"/>
          <w:szCs w:val="22"/>
        </w:rPr>
        <w:t xml:space="preserve">Følgende rekkefølge </w:t>
      </w:r>
      <w:r w:rsidR="007025CB">
        <w:rPr>
          <w:rFonts w:asciiTheme="minorHAnsi" w:hAnsiTheme="minorHAnsi" w:cstheme="minorHAnsi"/>
          <w:szCs w:val="22"/>
        </w:rPr>
        <w:t>gjelder, fra øverst til nederst</w:t>
      </w:r>
      <w:r w:rsidR="00E36845">
        <w:rPr>
          <w:rFonts w:asciiTheme="minorHAnsi" w:hAnsiTheme="minorHAnsi" w:cstheme="minorHAnsi"/>
          <w:szCs w:val="22"/>
        </w:rPr>
        <w:t>:</w:t>
      </w:r>
      <w:r w:rsidR="00521C26">
        <w:rPr>
          <w:rFonts w:asciiTheme="minorHAnsi" w:hAnsiTheme="minorHAnsi" w:cstheme="minorHAnsi"/>
          <w:szCs w:val="22"/>
        </w:rPr>
        <w:t xml:space="preserve"> </w:t>
      </w:r>
    </w:p>
    <w:p w:rsidR="00FA0D0D" w:rsidP="004267F9" w14:paraId="278724A3" w14:textId="77777777">
      <w:pPr>
        <w:pStyle w:val="ListParagraph"/>
        <w:numPr>
          <w:ilvl w:val="1"/>
          <w:numId w:val="18"/>
        </w:numPr>
        <w:rPr>
          <w:rFonts w:asciiTheme="minorHAnsi" w:hAnsiTheme="minorHAnsi" w:cstheme="minorHAnsi"/>
          <w:szCs w:val="22"/>
        </w:rPr>
      </w:pPr>
      <w:r>
        <w:rPr>
          <w:rFonts w:asciiTheme="minorHAnsi" w:hAnsiTheme="minorHAnsi" w:cstheme="minorHAnsi"/>
          <w:szCs w:val="22"/>
        </w:rPr>
        <w:t>Ernæring</w:t>
      </w:r>
      <w:r w:rsidR="00F716E2">
        <w:rPr>
          <w:rFonts w:asciiTheme="minorHAnsi" w:hAnsiTheme="minorHAnsi" w:cstheme="minorHAnsi"/>
          <w:szCs w:val="22"/>
        </w:rPr>
        <w:t xml:space="preserve"> på volumpumpe (Vaminolac, </w:t>
      </w:r>
      <w:r w:rsidR="00784759">
        <w:rPr>
          <w:rFonts w:asciiTheme="minorHAnsi" w:hAnsiTheme="minorHAnsi" w:cstheme="minorHAnsi"/>
          <w:szCs w:val="22"/>
        </w:rPr>
        <w:t>glukose</w:t>
      </w:r>
      <w:r w:rsidR="00F716E2">
        <w:rPr>
          <w:rFonts w:asciiTheme="minorHAnsi" w:hAnsiTheme="minorHAnsi" w:cstheme="minorHAnsi"/>
          <w:szCs w:val="22"/>
        </w:rPr>
        <w:t>, fett</w:t>
      </w:r>
      <w:r>
        <w:rPr>
          <w:rFonts w:asciiTheme="minorHAnsi" w:hAnsiTheme="minorHAnsi" w:cstheme="minorHAnsi"/>
          <w:szCs w:val="22"/>
        </w:rPr>
        <w:t>)</w:t>
      </w:r>
    </w:p>
    <w:p w:rsidR="00F716E2" w:rsidP="004267F9" w14:paraId="278724A4" w14:textId="77777777">
      <w:pPr>
        <w:pStyle w:val="ListParagraph"/>
        <w:numPr>
          <w:ilvl w:val="1"/>
          <w:numId w:val="18"/>
        </w:numPr>
        <w:rPr>
          <w:rFonts w:asciiTheme="minorHAnsi" w:hAnsiTheme="minorHAnsi" w:cstheme="minorHAnsi"/>
          <w:szCs w:val="22"/>
        </w:rPr>
      </w:pPr>
      <w:r>
        <w:rPr>
          <w:rFonts w:asciiTheme="minorHAnsi" w:hAnsiTheme="minorHAnsi" w:cstheme="minorHAnsi"/>
          <w:szCs w:val="22"/>
        </w:rPr>
        <w:t>ARTERIELT</w:t>
      </w:r>
    </w:p>
    <w:p w:rsidR="00F716E2" w:rsidRPr="00F716E2" w:rsidP="00F716E2" w14:paraId="278724A5" w14:textId="77777777">
      <w:pPr>
        <w:pStyle w:val="ListParagraph"/>
        <w:numPr>
          <w:ilvl w:val="1"/>
          <w:numId w:val="18"/>
        </w:numPr>
        <w:rPr>
          <w:rFonts w:asciiTheme="minorHAnsi" w:hAnsiTheme="minorHAnsi" w:cstheme="minorHAnsi"/>
          <w:szCs w:val="22"/>
        </w:rPr>
      </w:pPr>
      <w:r>
        <w:rPr>
          <w:rFonts w:asciiTheme="minorHAnsi" w:hAnsiTheme="minorHAnsi" w:cstheme="minorHAnsi"/>
          <w:szCs w:val="22"/>
        </w:rPr>
        <w:t xml:space="preserve">Ernæring på sprøytepumpe (Vaminolac, </w:t>
      </w:r>
      <w:r w:rsidR="00784759">
        <w:rPr>
          <w:rFonts w:asciiTheme="minorHAnsi" w:hAnsiTheme="minorHAnsi" w:cstheme="minorHAnsi"/>
          <w:szCs w:val="22"/>
        </w:rPr>
        <w:t>glukose</w:t>
      </w:r>
      <w:r>
        <w:rPr>
          <w:rFonts w:asciiTheme="minorHAnsi" w:hAnsiTheme="minorHAnsi" w:cstheme="minorHAnsi"/>
          <w:szCs w:val="22"/>
        </w:rPr>
        <w:t>, fett)</w:t>
      </w:r>
    </w:p>
    <w:p w:rsidR="00FA0D0D" w:rsidP="004267F9" w14:paraId="278724A6" w14:textId="77777777">
      <w:pPr>
        <w:pStyle w:val="ListParagraph"/>
        <w:numPr>
          <w:ilvl w:val="1"/>
          <w:numId w:val="18"/>
        </w:numPr>
        <w:rPr>
          <w:rFonts w:asciiTheme="minorHAnsi" w:hAnsiTheme="minorHAnsi" w:cstheme="minorHAnsi"/>
          <w:szCs w:val="22"/>
        </w:rPr>
      </w:pPr>
      <w:r>
        <w:rPr>
          <w:rFonts w:asciiTheme="minorHAnsi" w:hAnsiTheme="minorHAnsi" w:cstheme="minorHAnsi"/>
          <w:szCs w:val="22"/>
        </w:rPr>
        <w:t>Na</w:t>
      </w:r>
      <w:r w:rsidR="00F21521">
        <w:rPr>
          <w:rFonts w:asciiTheme="minorHAnsi" w:hAnsiTheme="minorHAnsi" w:cstheme="minorHAnsi"/>
          <w:szCs w:val="22"/>
        </w:rPr>
        <w:t>C</w:t>
      </w:r>
      <w:r>
        <w:rPr>
          <w:rFonts w:asciiTheme="minorHAnsi" w:hAnsiTheme="minorHAnsi" w:cstheme="minorHAnsi"/>
          <w:szCs w:val="22"/>
        </w:rPr>
        <w:t>l 9mg/ml</w:t>
      </w:r>
    </w:p>
    <w:p w:rsidR="00FA0D0D" w:rsidP="004267F9" w14:paraId="278724A7" w14:textId="0E2EB2C6">
      <w:pPr>
        <w:pStyle w:val="ListParagraph"/>
        <w:numPr>
          <w:ilvl w:val="1"/>
          <w:numId w:val="18"/>
        </w:numPr>
        <w:rPr>
          <w:rFonts w:asciiTheme="minorHAnsi" w:hAnsiTheme="minorHAnsi" w:cstheme="minorHAnsi"/>
          <w:szCs w:val="22"/>
        </w:rPr>
      </w:pPr>
      <w:r>
        <w:rPr>
          <w:rFonts w:asciiTheme="minorHAnsi" w:hAnsiTheme="minorHAnsi" w:cstheme="minorHAnsi"/>
          <w:szCs w:val="22"/>
        </w:rPr>
        <w:t>Plasm</w:t>
      </w:r>
      <w:r w:rsidR="00477CD3">
        <w:rPr>
          <w:rFonts w:asciiTheme="minorHAnsi" w:hAnsiTheme="minorHAnsi" w:cstheme="minorHAnsi"/>
          <w:szCs w:val="22"/>
        </w:rPr>
        <w:t>a</w:t>
      </w:r>
      <w:r>
        <w:rPr>
          <w:rFonts w:asciiTheme="minorHAnsi" w:hAnsiTheme="minorHAnsi" w:cstheme="minorHAnsi"/>
          <w:szCs w:val="22"/>
        </w:rPr>
        <w:t>lyte</w:t>
      </w:r>
    </w:p>
    <w:p w:rsidR="00F716E2" w:rsidP="004267F9" w14:paraId="278724A8" w14:textId="77777777">
      <w:pPr>
        <w:pStyle w:val="ListParagraph"/>
        <w:numPr>
          <w:ilvl w:val="1"/>
          <w:numId w:val="18"/>
        </w:numPr>
        <w:rPr>
          <w:rFonts w:asciiTheme="minorHAnsi" w:hAnsiTheme="minorHAnsi" w:cstheme="minorHAnsi"/>
          <w:szCs w:val="22"/>
        </w:rPr>
      </w:pPr>
      <w:r>
        <w:rPr>
          <w:rFonts w:asciiTheme="minorHAnsi" w:hAnsiTheme="minorHAnsi" w:cstheme="minorHAnsi"/>
          <w:szCs w:val="22"/>
        </w:rPr>
        <w:t>Clotaxip/catapressan</w:t>
      </w:r>
    </w:p>
    <w:p w:rsidR="00FA0D0D" w:rsidRPr="00FA0D0D" w:rsidP="004267F9" w14:paraId="278724A9" w14:textId="77777777">
      <w:pPr>
        <w:pStyle w:val="ListParagraph"/>
        <w:numPr>
          <w:ilvl w:val="1"/>
          <w:numId w:val="18"/>
        </w:numPr>
        <w:rPr>
          <w:rFonts w:asciiTheme="minorHAnsi" w:hAnsiTheme="minorHAnsi" w:cstheme="minorHAnsi"/>
          <w:szCs w:val="22"/>
        </w:rPr>
      </w:pPr>
      <w:r w:rsidRPr="00FA0D0D">
        <w:rPr>
          <w:rFonts w:asciiTheme="minorHAnsi" w:hAnsiTheme="minorHAnsi" w:cstheme="minorHAnsi"/>
          <w:szCs w:val="22"/>
        </w:rPr>
        <w:t>Morfin</w:t>
      </w:r>
    </w:p>
    <w:p w:rsidR="00FA0D0D" w:rsidRPr="00FA0D0D" w:rsidP="004267F9" w14:paraId="278724AA" w14:textId="77777777">
      <w:pPr>
        <w:pStyle w:val="ListParagraph"/>
        <w:numPr>
          <w:ilvl w:val="1"/>
          <w:numId w:val="18"/>
        </w:numPr>
        <w:rPr>
          <w:rFonts w:asciiTheme="minorHAnsi" w:hAnsiTheme="minorHAnsi" w:cstheme="minorHAnsi"/>
          <w:szCs w:val="22"/>
        </w:rPr>
      </w:pPr>
      <w:r w:rsidRPr="00FA0D0D">
        <w:rPr>
          <w:rFonts w:asciiTheme="minorHAnsi" w:hAnsiTheme="minorHAnsi" w:cstheme="minorHAnsi"/>
          <w:szCs w:val="22"/>
        </w:rPr>
        <w:t>Insulin</w:t>
      </w:r>
    </w:p>
    <w:p w:rsidR="00FA0D0D" w:rsidRPr="00FA0D0D" w:rsidP="004267F9" w14:paraId="278724AB" w14:textId="77777777">
      <w:pPr>
        <w:pStyle w:val="ListParagraph"/>
        <w:numPr>
          <w:ilvl w:val="1"/>
          <w:numId w:val="18"/>
        </w:numPr>
        <w:rPr>
          <w:rFonts w:asciiTheme="minorHAnsi" w:hAnsiTheme="minorHAnsi" w:cstheme="minorHAnsi"/>
          <w:szCs w:val="22"/>
        </w:rPr>
      </w:pPr>
      <w:r w:rsidRPr="00FA0D0D">
        <w:rPr>
          <w:rFonts w:asciiTheme="minorHAnsi" w:hAnsiTheme="minorHAnsi" w:cstheme="minorHAnsi"/>
          <w:szCs w:val="22"/>
        </w:rPr>
        <w:t>Dopamin</w:t>
      </w:r>
    </w:p>
    <w:p w:rsidR="00FA0D0D" w:rsidP="004267F9" w14:paraId="278724AC" w14:textId="77777777">
      <w:pPr>
        <w:pStyle w:val="ListParagraph"/>
        <w:numPr>
          <w:ilvl w:val="1"/>
          <w:numId w:val="18"/>
        </w:numPr>
        <w:rPr>
          <w:rFonts w:asciiTheme="minorHAnsi" w:hAnsiTheme="minorHAnsi" w:cstheme="minorHAnsi"/>
          <w:szCs w:val="22"/>
        </w:rPr>
      </w:pPr>
      <w:r w:rsidRPr="00FA0D0D">
        <w:rPr>
          <w:rFonts w:asciiTheme="minorHAnsi" w:hAnsiTheme="minorHAnsi" w:cstheme="minorHAnsi"/>
          <w:szCs w:val="22"/>
        </w:rPr>
        <w:t>Adrenalin</w:t>
      </w:r>
    </w:p>
    <w:p w:rsidR="003C15C0" w:rsidRPr="00236F5E" w:rsidP="003C15C0" w14:paraId="278724AD" w14:textId="64BD99E1">
      <w:pPr>
        <w:pStyle w:val="ListParagraph"/>
        <w:numPr>
          <w:ilvl w:val="0"/>
          <w:numId w:val="18"/>
        </w:numPr>
        <w:rPr>
          <w:rFonts w:asciiTheme="minorHAnsi" w:hAnsiTheme="minorHAnsi" w:cstheme="minorHAnsi"/>
          <w:color w:val="0070C0"/>
          <w:szCs w:val="22"/>
          <w:u w:val="single"/>
        </w:rPr>
      </w:pPr>
      <w:r>
        <w:rPr>
          <w:rFonts w:asciiTheme="minorHAnsi" w:hAnsiTheme="minorHAnsi" w:cstheme="minorHAnsi"/>
          <w:szCs w:val="22"/>
        </w:rPr>
        <w:t xml:space="preserve">Forventet trykk i kateter er normalt ˂100 mmHg. Sprøyte- og volumpumpen på BUK har en svært nøyaktig registrering av trykk. Dersom trykk målt ila de første 15 minuttet er ˂35 mmHg, stilles </w:t>
      </w:r>
      <w:r>
        <w:rPr>
          <w:rFonts w:asciiTheme="minorHAnsi" w:hAnsiTheme="minorHAnsi" w:cstheme="minorHAnsi"/>
          <w:szCs w:val="22"/>
        </w:rPr>
        <w:t>pumpens alarmgrense automatisk på 35 mmHg. For mer informasjon om sprøytepumpen, se</w:t>
      </w:r>
      <w:r w:rsidR="002B1918">
        <w:rPr>
          <w:rFonts w:asciiTheme="minorHAnsi" w:hAnsiTheme="minorHAnsi" w:cstheme="minorHAnsi"/>
          <w:szCs w:val="22"/>
        </w:rPr>
        <w:t xml:space="preserve"> </w:t>
      </w:r>
      <w:hyperlink r:id="rId19" w:tooltip="XDF27697" w:history="1">
        <w:r w:rsidRPr="002B1918" w:rsidR="002B1918">
          <w:rPr>
            <w:rStyle w:val="Hyperlink"/>
          </w:rPr>
          <w:fldChar w:fldCharType="begin" w:fldLock="1"/>
        </w:r>
        <w:r w:rsidRPr="002B1918" w:rsidR="002B1918">
          <w:rPr>
            <w:rStyle w:val="Hyperlink"/>
          </w:rPr>
          <w:instrText xml:space="preserve"> DOCPROPERTY XDT27697 *charformat * MERGEFORMAT </w:instrText>
        </w:r>
        <w:r w:rsidRPr="002B1918" w:rsidR="002B1918">
          <w:rPr>
            <w:rStyle w:val="Hyperlink"/>
          </w:rPr>
          <w:fldChar w:fldCharType="separate"/>
        </w:r>
        <w:r w:rsidRPr="002B1918" w:rsidR="002B1918">
          <w:rPr>
            <w:rStyle w:val="Hyperlink"/>
          </w:rPr>
          <w:t xml:space="preserve">Sprøytepumpe BD Alaris neXus cc </w:t>
        </w:r>
        <w:r w:rsidRPr="002B1918" w:rsidR="002B1918">
          <w:rPr>
            <w:rStyle w:val="Hyperlink"/>
          </w:rPr>
          <w:fldChar w:fldCharType="end"/>
        </w:r>
      </w:hyperlink>
      <w:r w:rsidRPr="002B1918" w:rsidR="002B1918">
        <w:t xml:space="preserve"> </w:t>
      </w:r>
      <w:r w:rsidR="00236F5E">
        <w:rPr>
          <w:rFonts w:asciiTheme="minorHAnsi" w:hAnsiTheme="minorHAnsi" w:cstheme="minorHAnsi"/>
          <w:szCs w:val="22"/>
        </w:rPr>
        <w:t xml:space="preserve"> </w:t>
      </w:r>
    </w:p>
    <w:p w:rsidR="00A01439" w:rsidP="003C15C0" w14:paraId="278724AE" w14:textId="454F1465">
      <w:pPr>
        <w:pStyle w:val="ListParagraph"/>
        <w:rPr>
          <w:rFonts w:asciiTheme="minorHAnsi" w:hAnsiTheme="minorHAnsi" w:cstheme="minorHAnsi"/>
          <w:szCs w:val="22"/>
        </w:rPr>
      </w:pPr>
      <w:r w:rsidRPr="00A01439">
        <w:rPr>
          <w:rFonts w:asciiTheme="minorHAnsi" w:hAnsiTheme="minorHAnsi" w:cstheme="minorHAnsi"/>
          <w:szCs w:val="22"/>
        </w:rPr>
        <w:t>og volumpumpen, se</w:t>
      </w:r>
      <w:r w:rsidR="002B1918">
        <w:rPr>
          <w:rFonts w:asciiTheme="minorHAnsi" w:hAnsiTheme="minorHAnsi" w:cstheme="minorHAnsi"/>
          <w:szCs w:val="22"/>
        </w:rPr>
        <w:t xml:space="preserve"> </w:t>
      </w:r>
      <w:hyperlink r:id="rId20" w:tooltip="XDF31056" w:history="1">
        <w:r w:rsidRPr="002B1918" w:rsidR="002B1918">
          <w:rPr>
            <w:rStyle w:val="Hyperlink"/>
          </w:rPr>
          <w:fldChar w:fldCharType="begin" w:fldLock="1"/>
        </w:r>
        <w:r w:rsidRPr="002B1918" w:rsidR="002B1918">
          <w:rPr>
            <w:rStyle w:val="Hyperlink"/>
          </w:rPr>
          <w:instrText xml:space="preserve"> DOCPROPERTY XDT31056 *charformat * MERGEFORMAT </w:instrText>
        </w:r>
        <w:r w:rsidRPr="002B1918" w:rsidR="002B1918">
          <w:rPr>
            <w:rStyle w:val="Hyperlink"/>
          </w:rPr>
          <w:fldChar w:fldCharType="separate"/>
        </w:r>
        <w:r w:rsidRPr="002B1918" w:rsidR="002B1918">
          <w:rPr>
            <w:rStyle w:val="Hyperlink"/>
          </w:rPr>
          <w:t>Infusjonspumpe Alaris VP - lang</w:t>
        </w:r>
        <w:r w:rsidRPr="002B1918" w:rsidR="002B1918">
          <w:rPr>
            <w:rStyle w:val="Hyperlink"/>
          </w:rPr>
          <w:fldChar w:fldCharType="end"/>
        </w:r>
      </w:hyperlink>
      <w:r w:rsidRPr="002B1918" w:rsidR="002B1918">
        <w:t xml:space="preserve"> </w:t>
      </w:r>
      <w:r w:rsidRPr="00A01439">
        <w:rPr>
          <w:rFonts w:asciiTheme="minorHAnsi" w:hAnsiTheme="minorHAnsi" w:cstheme="minorHAnsi"/>
          <w:szCs w:val="22"/>
        </w:rPr>
        <w:t xml:space="preserve"> </w:t>
      </w:r>
    </w:p>
    <w:p w:rsidR="003D45C1" w:rsidRPr="00016719" w:rsidP="00FA0D0D" w14:paraId="278724AF" w14:textId="5AE18CC9">
      <w:pPr>
        <w:pStyle w:val="Caution"/>
        <w:rPr>
          <w:sz w:val="20"/>
          <w:szCs w:val="20"/>
        </w:rPr>
      </w:pPr>
      <w:r w:rsidRPr="00016719">
        <w:rPr>
          <w:sz w:val="20"/>
          <w:szCs w:val="20"/>
        </w:rPr>
        <w:t>Kateter Fr 1 vil erfaringsmessig genere</w:t>
      </w:r>
      <w:r w:rsidR="00784759">
        <w:rPr>
          <w:sz w:val="20"/>
          <w:szCs w:val="20"/>
        </w:rPr>
        <w:t xml:space="preserve"> betydelig høyere trykk enn 2 F</w:t>
      </w:r>
      <w:r w:rsidRPr="00016719" w:rsidR="00016719">
        <w:rPr>
          <w:sz w:val="20"/>
          <w:szCs w:val="20"/>
        </w:rPr>
        <w:t>r</w:t>
      </w:r>
      <w:r w:rsidR="00477CD3">
        <w:rPr>
          <w:sz w:val="20"/>
          <w:szCs w:val="20"/>
        </w:rPr>
        <w:t xml:space="preserve"> kateter</w:t>
      </w:r>
      <w:r w:rsidRPr="00016719" w:rsidR="00016719">
        <w:rPr>
          <w:sz w:val="20"/>
          <w:szCs w:val="20"/>
        </w:rPr>
        <w:t xml:space="preserve">. Dette gjelder spesielt dersom flowhastigheten er over 6 ml/t. Hvor høyt trykk som aksepteres </w:t>
      </w:r>
      <w:r w:rsidR="003C15C0">
        <w:rPr>
          <w:sz w:val="20"/>
          <w:szCs w:val="20"/>
        </w:rPr>
        <w:t>har sammenheng med k</w:t>
      </w:r>
      <w:r w:rsidR="00784759">
        <w:rPr>
          <w:sz w:val="20"/>
          <w:szCs w:val="20"/>
        </w:rPr>
        <w:t>atet</w:t>
      </w:r>
      <w:r w:rsidRPr="00016719" w:rsidR="00016719">
        <w:rPr>
          <w:sz w:val="20"/>
          <w:szCs w:val="20"/>
        </w:rPr>
        <w:t>er</w:t>
      </w:r>
      <w:r w:rsidR="00784759">
        <w:rPr>
          <w:sz w:val="20"/>
          <w:szCs w:val="20"/>
        </w:rPr>
        <w:t>spiss</w:t>
      </w:r>
      <w:r w:rsidR="003C15C0">
        <w:rPr>
          <w:sz w:val="20"/>
          <w:szCs w:val="20"/>
        </w:rPr>
        <w:t>ens plassering</w:t>
      </w:r>
      <w:r w:rsidRPr="00016719" w:rsidR="00016719">
        <w:rPr>
          <w:sz w:val="20"/>
          <w:szCs w:val="20"/>
        </w:rPr>
        <w:t>. Dersom kateter</w:t>
      </w:r>
      <w:r w:rsidR="00784759">
        <w:rPr>
          <w:sz w:val="20"/>
          <w:szCs w:val="20"/>
        </w:rPr>
        <w:t>spiss ligger sentralt</w:t>
      </w:r>
      <w:r w:rsidRPr="00016719" w:rsidR="00016719">
        <w:rPr>
          <w:sz w:val="20"/>
          <w:szCs w:val="20"/>
        </w:rPr>
        <w:t xml:space="preserve">, kan man akseptere høye trykk men kan dog </w:t>
      </w:r>
      <w:r w:rsidRPr="00016719" w:rsidR="00016719">
        <w:rPr>
          <w:b/>
          <w:sz w:val="20"/>
          <w:szCs w:val="20"/>
        </w:rPr>
        <w:t>IKKE overstige 300 mm Hg</w:t>
      </w:r>
      <w:r w:rsidRPr="00784759" w:rsidR="00016719">
        <w:rPr>
          <w:sz w:val="20"/>
          <w:szCs w:val="20"/>
        </w:rPr>
        <w:t xml:space="preserve">. Maks akseptabelt trykk </w:t>
      </w:r>
      <w:r w:rsidRPr="00784759" w:rsidR="006A43FF">
        <w:rPr>
          <w:sz w:val="20"/>
          <w:szCs w:val="20"/>
        </w:rPr>
        <w:t xml:space="preserve">ved bruk av kateter 1 Fr </w:t>
      </w:r>
      <w:r w:rsidRPr="00784759" w:rsidR="00016719">
        <w:rPr>
          <w:sz w:val="20"/>
          <w:szCs w:val="20"/>
        </w:rPr>
        <w:t xml:space="preserve">skal </w:t>
      </w:r>
      <w:r w:rsidRPr="00784759" w:rsidR="00784759">
        <w:rPr>
          <w:sz w:val="20"/>
          <w:szCs w:val="20"/>
        </w:rPr>
        <w:t xml:space="preserve">diskuteres med lege og dokumenteres </w:t>
      </w:r>
      <w:r w:rsidRPr="00784759" w:rsidR="00016719">
        <w:rPr>
          <w:sz w:val="20"/>
          <w:szCs w:val="20"/>
        </w:rPr>
        <w:t>i barnets kurve.</w:t>
      </w:r>
      <w:r w:rsidRPr="00016719" w:rsidR="00016719">
        <w:rPr>
          <w:sz w:val="20"/>
          <w:szCs w:val="20"/>
        </w:rPr>
        <w:t xml:space="preserve"> </w:t>
      </w:r>
    </w:p>
    <w:p w:rsidR="00A34DD2" w:rsidP="00A34DD2" w14:paraId="278724B0" w14:textId="77777777">
      <w:pPr>
        <w:rPr>
          <w:rFonts w:asciiTheme="minorHAnsi" w:hAnsiTheme="minorHAnsi" w:cstheme="minorHAnsi"/>
        </w:rPr>
      </w:pPr>
    </w:p>
    <w:p w:rsidR="00247B5A" w:rsidRPr="00247B5A" w:rsidP="00247B5A" w14:paraId="7F65982A" w14:textId="77777777">
      <w:pPr>
        <w:pStyle w:val="ListParagraph"/>
        <w:numPr>
          <w:ilvl w:val="0"/>
          <w:numId w:val="1"/>
        </w:numPr>
        <w:spacing w:before="120"/>
        <w:contextualSpacing w:val="0"/>
        <w:outlineLvl w:val="1"/>
        <w:rPr>
          <w:b/>
          <w:vanish/>
        </w:rPr>
      </w:pPr>
      <w:bookmarkStart w:id="50" w:name="_Toc187933072"/>
      <w:bookmarkStart w:id="51" w:name="_Toc187933124"/>
      <w:bookmarkEnd w:id="50"/>
      <w:bookmarkEnd w:id="51"/>
    </w:p>
    <w:p w:rsidR="00247B5A" w:rsidRPr="00247B5A" w:rsidP="00247B5A" w14:paraId="3E2AF872" w14:textId="77777777">
      <w:pPr>
        <w:pStyle w:val="ListParagraph"/>
        <w:numPr>
          <w:ilvl w:val="0"/>
          <w:numId w:val="1"/>
        </w:numPr>
        <w:spacing w:before="120"/>
        <w:contextualSpacing w:val="0"/>
        <w:outlineLvl w:val="1"/>
        <w:rPr>
          <w:b/>
          <w:vanish/>
        </w:rPr>
      </w:pPr>
      <w:bookmarkStart w:id="52" w:name="_Toc187933073"/>
      <w:bookmarkStart w:id="53" w:name="_Toc187933125"/>
      <w:bookmarkEnd w:id="52"/>
      <w:bookmarkEnd w:id="53"/>
    </w:p>
    <w:p w:rsidR="00247B5A" w:rsidRPr="00247B5A" w:rsidP="00247B5A" w14:paraId="75C9AB5A" w14:textId="77777777">
      <w:pPr>
        <w:pStyle w:val="ListParagraph"/>
        <w:numPr>
          <w:ilvl w:val="0"/>
          <w:numId w:val="1"/>
        </w:numPr>
        <w:spacing w:before="120"/>
        <w:contextualSpacing w:val="0"/>
        <w:outlineLvl w:val="1"/>
        <w:rPr>
          <w:b/>
          <w:vanish/>
        </w:rPr>
      </w:pPr>
      <w:bookmarkStart w:id="54" w:name="_Toc187933074"/>
      <w:bookmarkStart w:id="55" w:name="_Toc187933126"/>
      <w:bookmarkEnd w:id="54"/>
      <w:bookmarkEnd w:id="55"/>
    </w:p>
    <w:p w:rsidR="00247B5A" w:rsidRPr="00247B5A" w:rsidP="00247B5A" w14:paraId="56C3CD2E" w14:textId="77777777">
      <w:pPr>
        <w:pStyle w:val="ListParagraph"/>
        <w:numPr>
          <w:ilvl w:val="0"/>
          <w:numId w:val="1"/>
        </w:numPr>
        <w:spacing w:before="120"/>
        <w:contextualSpacing w:val="0"/>
        <w:outlineLvl w:val="1"/>
        <w:rPr>
          <w:b/>
          <w:vanish/>
        </w:rPr>
      </w:pPr>
      <w:bookmarkStart w:id="56" w:name="_Toc187933075"/>
      <w:bookmarkStart w:id="57" w:name="_Toc187933127"/>
      <w:bookmarkEnd w:id="56"/>
      <w:bookmarkEnd w:id="57"/>
    </w:p>
    <w:p w:rsidR="00247B5A" w:rsidRPr="00247B5A" w:rsidP="00247B5A" w14:paraId="0032526D" w14:textId="77777777">
      <w:pPr>
        <w:pStyle w:val="ListParagraph"/>
        <w:numPr>
          <w:ilvl w:val="0"/>
          <w:numId w:val="1"/>
        </w:numPr>
        <w:spacing w:before="120"/>
        <w:contextualSpacing w:val="0"/>
        <w:outlineLvl w:val="1"/>
        <w:rPr>
          <w:b/>
          <w:vanish/>
        </w:rPr>
      </w:pPr>
      <w:bookmarkStart w:id="58" w:name="_Toc187933076"/>
      <w:bookmarkStart w:id="59" w:name="_Toc187933128"/>
      <w:bookmarkEnd w:id="58"/>
      <w:bookmarkEnd w:id="59"/>
    </w:p>
    <w:p w:rsidR="00247B5A" w:rsidRPr="00247B5A" w:rsidP="00247B5A" w14:paraId="3E8B8242" w14:textId="77777777">
      <w:pPr>
        <w:pStyle w:val="ListParagraph"/>
        <w:numPr>
          <w:ilvl w:val="0"/>
          <w:numId w:val="1"/>
        </w:numPr>
        <w:spacing w:before="120"/>
        <w:contextualSpacing w:val="0"/>
        <w:outlineLvl w:val="1"/>
        <w:rPr>
          <w:b/>
          <w:vanish/>
        </w:rPr>
      </w:pPr>
      <w:bookmarkStart w:id="60" w:name="_Toc187933077"/>
      <w:bookmarkStart w:id="61" w:name="_Toc187933129"/>
      <w:bookmarkEnd w:id="60"/>
      <w:bookmarkEnd w:id="61"/>
    </w:p>
    <w:p w:rsidR="00247B5A" w:rsidRPr="00247B5A" w:rsidP="00247B5A" w14:paraId="6C44AFFB" w14:textId="77777777">
      <w:pPr>
        <w:pStyle w:val="ListParagraph"/>
        <w:numPr>
          <w:ilvl w:val="0"/>
          <w:numId w:val="1"/>
        </w:numPr>
        <w:spacing w:before="120"/>
        <w:contextualSpacing w:val="0"/>
        <w:outlineLvl w:val="1"/>
        <w:rPr>
          <w:b/>
          <w:vanish/>
        </w:rPr>
      </w:pPr>
      <w:bookmarkStart w:id="62" w:name="_Toc187933078"/>
      <w:bookmarkStart w:id="63" w:name="_Toc187933130"/>
      <w:bookmarkEnd w:id="62"/>
      <w:bookmarkEnd w:id="63"/>
    </w:p>
    <w:p w:rsidR="00A34DD2" w:rsidRPr="00A34DD2" w:rsidP="00247B5A" w14:paraId="278724B1" w14:textId="09110049">
      <w:pPr>
        <w:pStyle w:val="Heading2"/>
      </w:pPr>
      <w:bookmarkStart w:id="64" w:name="_Toc256000026"/>
      <w:r w:rsidRPr="00247B5A">
        <w:t>H</w:t>
      </w:r>
      <w:r w:rsidRPr="00247B5A" w:rsidR="00016719">
        <w:t>eparinlås</w:t>
      </w:r>
      <w:r w:rsidR="00016719">
        <w:t>/Na</w:t>
      </w:r>
      <w:r w:rsidR="00DA3C0F">
        <w:t>C</w:t>
      </w:r>
      <w:r w:rsidR="00016719">
        <w:t>l i løp benyttet til intermitterende</w:t>
      </w:r>
      <w:r w:rsidR="004A1741">
        <w:t xml:space="preserve"> (korttids)</w:t>
      </w:r>
      <w:r w:rsidR="00016719">
        <w:t xml:space="preserve"> infusjon</w:t>
      </w:r>
      <w:bookmarkEnd w:id="64"/>
    </w:p>
    <w:p w:rsidR="001476A7" w:rsidP="001476A7" w14:paraId="278724B2" w14:textId="77777777">
      <w:pPr>
        <w:numPr>
          <w:ilvl w:val="0"/>
          <w:numId w:val="7"/>
        </w:numPr>
        <w:tabs>
          <w:tab w:val="left" w:pos="-720"/>
          <w:tab w:val="clear" w:pos="360"/>
          <w:tab w:val="num" w:pos="700"/>
        </w:tabs>
        <w:suppressAutoHyphens/>
        <w:ind w:left="720"/>
        <w:rPr>
          <w:rFonts w:asciiTheme="minorHAnsi" w:hAnsiTheme="minorHAnsi" w:cstheme="minorHAnsi"/>
          <w:szCs w:val="22"/>
        </w:rPr>
      </w:pPr>
      <w:r w:rsidRPr="00A34DD2">
        <w:rPr>
          <w:rFonts w:asciiTheme="minorHAnsi" w:hAnsiTheme="minorHAnsi" w:cstheme="minorHAnsi"/>
          <w:szCs w:val="22"/>
        </w:rPr>
        <w:t>Det</w:t>
      </w:r>
      <w:r w:rsidR="00016719">
        <w:rPr>
          <w:rFonts w:asciiTheme="minorHAnsi" w:hAnsiTheme="minorHAnsi" w:cstheme="minorHAnsi"/>
          <w:szCs w:val="22"/>
        </w:rPr>
        <w:t>te</w:t>
      </w:r>
      <w:r w:rsidRPr="00A34DD2">
        <w:rPr>
          <w:rFonts w:asciiTheme="minorHAnsi" w:hAnsiTheme="minorHAnsi" w:cstheme="minorHAnsi"/>
          <w:szCs w:val="22"/>
        </w:rPr>
        <w:t xml:space="preserve"> er </w:t>
      </w:r>
      <w:r w:rsidRPr="001476A7">
        <w:rPr>
          <w:rFonts w:asciiTheme="minorHAnsi" w:hAnsiTheme="minorHAnsi" w:cstheme="minorHAnsi"/>
          <w:i/>
          <w:szCs w:val="22"/>
        </w:rPr>
        <w:t xml:space="preserve">KUN </w:t>
      </w:r>
      <w:r w:rsidRPr="00A34DD2">
        <w:rPr>
          <w:rFonts w:asciiTheme="minorHAnsi" w:hAnsiTheme="minorHAnsi" w:cstheme="minorHAnsi"/>
          <w:szCs w:val="22"/>
        </w:rPr>
        <w:t xml:space="preserve">aktuelt på tykke </w:t>
      </w:r>
      <w:r>
        <w:rPr>
          <w:rFonts w:asciiTheme="minorHAnsi" w:hAnsiTheme="minorHAnsi" w:cstheme="minorHAnsi"/>
          <w:szCs w:val="22"/>
        </w:rPr>
        <w:t xml:space="preserve">(Fr 5/8) </w:t>
      </w:r>
      <w:r w:rsidRPr="00A34DD2">
        <w:rPr>
          <w:rFonts w:asciiTheme="minorHAnsi" w:hAnsiTheme="minorHAnsi" w:cstheme="minorHAnsi"/>
          <w:szCs w:val="22"/>
        </w:rPr>
        <w:t>katetre og dobbeltlumen katetre som ikke benyttes til kontinuerlig infusjon.</w:t>
      </w:r>
    </w:p>
    <w:p w:rsidR="001476A7" w:rsidRPr="001476A7" w:rsidP="001476A7" w14:paraId="278724B3" w14:textId="10C74376">
      <w:pPr>
        <w:numPr>
          <w:ilvl w:val="0"/>
          <w:numId w:val="7"/>
        </w:numPr>
        <w:tabs>
          <w:tab w:val="left" w:pos="-720"/>
          <w:tab w:val="clear" w:pos="360"/>
          <w:tab w:val="num" w:pos="720"/>
        </w:tabs>
        <w:suppressAutoHyphens/>
        <w:ind w:left="720"/>
        <w:rPr>
          <w:rFonts w:asciiTheme="minorHAnsi" w:hAnsiTheme="minorHAnsi" w:cstheme="minorHAnsi"/>
          <w:szCs w:val="22"/>
        </w:rPr>
      </w:pPr>
      <w:r w:rsidRPr="001476A7">
        <w:rPr>
          <w:rFonts w:asciiTheme="minorHAnsi" w:hAnsiTheme="minorHAnsi" w:cstheme="minorHAnsi"/>
        </w:rPr>
        <w:t xml:space="preserve">Rutinemessig bruk av heparin for reduksjon av okklusjon anbefales ikke når kateteret er regelmessig i bruk. Det er viktig å redusere bivirkninger av heparin, som autoimmun-mediert heparinindusert trombocytopeni, allergiske reaksjoner og </w:t>
      </w:r>
      <w:r w:rsidRPr="001476A7" w:rsidR="000E479B">
        <w:rPr>
          <w:rFonts w:asciiTheme="minorHAnsi" w:hAnsiTheme="minorHAnsi" w:cstheme="minorHAnsi"/>
        </w:rPr>
        <w:t>mulig</w:t>
      </w:r>
      <w:r w:rsidRPr="001476A7">
        <w:rPr>
          <w:rFonts w:asciiTheme="minorHAnsi" w:hAnsiTheme="minorHAnsi" w:cstheme="minorHAnsi"/>
        </w:rPr>
        <w:t xml:space="preserve"> kompliserende blødninger</w:t>
      </w:r>
    </w:p>
    <w:p w:rsidR="00A34DD2" w:rsidRPr="001476A7" w:rsidP="001476A7" w14:paraId="278724B4" w14:textId="4773BE96">
      <w:pPr>
        <w:numPr>
          <w:ilvl w:val="0"/>
          <w:numId w:val="7"/>
        </w:numPr>
        <w:tabs>
          <w:tab w:val="left" w:pos="-720"/>
          <w:tab w:val="clear" w:pos="360"/>
          <w:tab w:val="num" w:pos="720"/>
        </w:tabs>
        <w:suppressAutoHyphens/>
        <w:ind w:left="720"/>
        <w:rPr>
          <w:rFonts w:asciiTheme="minorHAnsi" w:hAnsiTheme="minorHAnsi" w:cstheme="minorHAnsi"/>
          <w:szCs w:val="22"/>
        </w:rPr>
      </w:pPr>
      <w:r w:rsidRPr="001476A7">
        <w:rPr>
          <w:rFonts w:asciiTheme="minorHAnsi" w:hAnsiTheme="minorHAnsi" w:cstheme="minorHAnsi"/>
          <w:szCs w:val="22"/>
        </w:rPr>
        <w:t>Dersom intermitterende</w:t>
      </w:r>
      <w:r w:rsidRPr="001476A7" w:rsidR="00A519FD">
        <w:rPr>
          <w:rFonts w:asciiTheme="minorHAnsi" w:hAnsiTheme="minorHAnsi" w:cstheme="minorHAnsi"/>
          <w:szCs w:val="22"/>
        </w:rPr>
        <w:t xml:space="preserve"> infu</w:t>
      </w:r>
      <w:r w:rsidRPr="001476A7">
        <w:rPr>
          <w:rFonts w:asciiTheme="minorHAnsi" w:hAnsiTheme="minorHAnsi" w:cstheme="minorHAnsi"/>
          <w:szCs w:val="22"/>
        </w:rPr>
        <w:t>sjon/injeksjoner minimum hver 4.time</w:t>
      </w:r>
      <w:r w:rsidR="000E479B">
        <w:rPr>
          <w:rFonts w:asciiTheme="minorHAnsi" w:hAnsiTheme="minorHAnsi" w:cstheme="minorHAnsi"/>
          <w:szCs w:val="22"/>
        </w:rPr>
        <w:t>;</w:t>
      </w:r>
      <w:r w:rsidRPr="001476A7" w:rsidR="00A519FD">
        <w:rPr>
          <w:rFonts w:asciiTheme="minorHAnsi" w:hAnsiTheme="minorHAnsi" w:cstheme="minorHAnsi"/>
          <w:szCs w:val="22"/>
        </w:rPr>
        <w:t xml:space="preserve"> </w:t>
      </w:r>
      <w:r w:rsidRPr="001476A7">
        <w:rPr>
          <w:rFonts w:asciiTheme="minorHAnsi" w:hAnsiTheme="minorHAnsi" w:cstheme="minorHAnsi"/>
          <w:szCs w:val="22"/>
        </w:rPr>
        <w:t xml:space="preserve">skylles </w:t>
      </w:r>
      <w:r w:rsidRPr="001476A7" w:rsidR="00A01439">
        <w:rPr>
          <w:rFonts w:asciiTheme="minorHAnsi" w:hAnsiTheme="minorHAnsi" w:cstheme="minorHAnsi"/>
          <w:szCs w:val="22"/>
        </w:rPr>
        <w:t>kun</w:t>
      </w:r>
      <w:r w:rsidR="00FE070B">
        <w:rPr>
          <w:rFonts w:asciiTheme="minorHAnsi" w:hAnsiTheme="minorHAnsi" w:cstheme="minorHAnsi"/>
          <w:szCs w:val="22"/>
        </w:rPr>
        <w:t xml:space="preserve"> med Na</w:t>
      </w:r>
      <w:r w:rsidR="00DA3C0F">
        <w:rPr>
          <w:rFonts w:asciiTheme="minorHAnsi" w:hAnsiTheme="minorHAnsi" w:cstheme="minorHAnsi"/>
          <w:szCs w:val="22"/>
        </w:rPr>
        <w:t>C</w:t>
      </w:r>
      <w:r w:rsidRPr="001476A7">
        <w:rPr>
          <w:rFonts w:asciiTheme="minorHAnsi" w:hAnsiTheme="minorHAnsi" w:cstheme="minorHAnsi"/>
          <w:szCs w:val="22"/>
        </w:rPr>
        <w:t>l 9</w:t>
      </w:r>
      <w:r>
        <w:rPr>
          <w:rFonts w:asciiTheme="minorHAnsi" w:hAnsiTheme="minorHAnsi" w:cstheme="minorHAnsi"/>
          <w:szCs w:val="22"/>
        </w:rPr>
        <w:t xml:space="preserve"> </w:t>
      </w:r>
      <w:r w:rsidRPr="001476A7">
        <w:rPr>
          <w:rFonts w:asciiTheme="minorHAnsi" w:hAnsiTheme="minorHAnsi" w:cstheme="minorHAnsi"/>
          <w:szCs w:val="22"/>
        </w:rPr>
        <w:t>mg/ml</w:t>
      </w:r>
      <w:r w:rsidR="00A1134D">
        <w:rPr>
          <w:rFonts w:asciiTheme="minorHAnsi" w:hAnsiTheme="minorHAnsi" w:cstheme="minorHAnsi"/>
          <w:szCs w:val="22"/>
        </w:rPr>
        <w:t xml:space="preserve">. </w:t>
      </w:r>
      <w:r w:rsidRPr="00A1134D" w:rsidR="00A1134D">
        <w:rPr>
          <w:rFonts w:asciiTheme="minorHAnsi" w:hAnsiTheme="minorHAnsi" w:cstheme="minorHAnsi"/>
          <w:b/>
          <w:bCs/>
          <w:szCs w:val="22"/>
        </w:rPr>
        <w:t xml:space="preserve">KUN </w:t>
      </w:r>
      <w:r w:rsidR="00A1134D">
        <w:rPr>
          <w:rFonts w:asciiTheme="minorHAnsi" w:hAnsiTheme="minorHAnsi" w:cstheme="minorHAnsi"/>
          <w:szCs w:val="22"/>
        </w:rPr>
        <w:t xml:space="preserve">ved sentrale katetre </w:t>
      </w:r>
      <w:r w:rsidRPr="00391E62" w:rsidR="00A1134D">
        <w:rPr>
          <w:rFonts w:asciiTheme="minorHAnsi" w:hAnsiTheme="minorHAnsi" w:cstheme="minorHAnsi"/>
          <w:szCs w:val="22"/>
        </w:rPr>
        <w:t>Fr 5/8</w:t>
      </w:r>
      <w:r w:rsidR="00A1134D">
        <w:rPr>
          <w:rFonts w:asciiTheme="minorHAnsi" w:hAnsiTheme="minorHAnsi" w:cstheme="minorHAnsi"/>
          <w:szCs w:val="22"/>
        </w:rPr>
        <w:t>.</w:t>
      </w:r>
    </w:p>
    <w:p w:rsidR="002B1918" w:rsidRPr="002B1918" w:rsidP="00032823" w14:paraId="27C6E7FE" w14:textId="076FFF51">
      <w:pPr>
        <w:numPr>
          <w:ilvl w:val="0"/>
          <w:numId w:val="7"/>
        </w:numPr>
        <w:tabs>
          <w:tab w:val="left" w:pos="-720"/>
          <w:tab w:val="clear" w:pos="360"/>
          <w:tab w:val="num" w:pos="720"/>
        </w:tabs>
        <w:suppressAutoHyphens/>
        <w:ind w:left="720"/>
        <w:rPr>
          <w:rFonts w:asciiTheme="minorHAnsi" w:hAnsiTheme="minorHAnsi" w:cstheme="minorHAnsi"/>
          <w:szCs w:val="22"/>
        </w:rPr>
      </w:pPr>
      <w:r w:rsidRPr="002B1918">
        <w:rPr>
          <w:rFonts w:asciiTheme="minorHAnsi" w:hAnsiTheme="minorHAnsi" w:cstheme="minorHAnsi"/>
          <w:szCs w:val="22"/>
        </w:rPr>
        <w:t>Dersom skylleintervall minimum hver 4.</w:t>
      </w:r>
      <w:r w:rsidRPr="002B1918" w:rsidR="00DA3C0F">
        <w:rPr>
          <w:rFonts w:asciiTheme="minorHAnsi" w:hAnsiTheme="minorHAnsi" w:cstheme="minorHAnsi"/>
          <w:szCs w:val="22"/>
        </w:rPr>
        <w:t xml:space="preserve"> </w:t>
      </w:r>
      <w:r w:rsidRPr="002B1918">
        <w:rPr>
          <w:rFonts w:asciiTheme="minorHAnsi" w:hAnsiTheme="minorHAnsi" w:cstheme="minorHAnsi"/>
          <w:szCs w:val="22"/>
        </w:rPr>
        <w:t>time ikke er hensiktsmessig/praktisk mulig å gjennomføre</w:t>
      </w:r>
      <w:r w:rsidR="000E479B">
        <w:rPr>
          <w:rFonts w:asciiTheme="minorHAnsi" w:hAnsiTheme="minorHAnsi" w:cstheme="minorHAnsi"/>
          <w:szCs w:val="22"/>
        </w:rPr>
        <w:t>;</w:t>
      </w:r>
      <w:r w:rsidRPr="002B1918">
        <w:rPr>
          <w:rFonts w:asciiTheme="minorHAnsi" w:hAnsiTheme="minorHAnsi" w:cstheme="minorHAnsi"/>
          <w:szCs w:val="22"/>
        </w:rPr>
        <w:t xml:space="preserve"> skyll med Na</w:t>
      </w:r>
      <w:r w:rsidRPr="002B1918" w:rsidR="00DA3C0F">
        <w:rPr>
          <w:rFonts w:asciiTheme="minorHAnsi" w:hAnsiTheme="minorHAnsi" w:cstheme="minorHAnsi"/>
          <w:szCs w:val="22"/>
        </w:rPr>
        <w:t>C</w:t>
      </w:r>
      <w:r w:rsidRPr="002B1918">
        <w:rPr>
          <w:rFonts w:asciiTheme="minorHAnsi" w:hAnsiTheme="minorHAnsi" w:cstheme="minorHAnsi"/>
          <w:szCs w:val="22"/>
        </w:rPr>
        <w:t>l 9mg/ml før Heparinlås med 10 E/ml, 1,5 ml.</w:t>
      </w:r>
      <w:r w:rsidRPr="002B1918" w:rsidR="003C15C0">
        <w:rPr>
          <w:rFonts w:asciiTheme="minorHAnsi" w:hAnsiTheme="minorHAnsi" w:cstheme="minorHAnsi"/>
          <w:szCs w:val="22"/>
        </w:rPr>
        <w:t xml:space="preserve"> Se</w:t>
      </w:r>
      <w:r>
        <w:rPr>
          <w:rFonts w:asciiTheme="minorHAnsi" w:hAnsiTheme="minorHAnsi" w:cstheme="minorHAnsi"/>
          <w:szCs w:val="22"/>
        </w:rPr>
        <w:t xml:space="preserve"> </w:t>
      </w:r>
      <w:hyperlink r:id="rId6" w:tooltip="XDF71331" w:history="1">
        <w:r w:rsidRPr="002B1918">
          <w:rPr>
            <w:rStyle w:val="Hyperlink"/>
          </w:rPr>
          <w:fldChar w:fldCharType="begin" w:fldLock="1"/>
        </w:r>
        <w:r w:rsidRPr="002B1918">
          <w:rPr>
            <w:rStyle w:val="Hyperlink"/>
          </w:rPr>
          <w:instrText xml:space="preserve"> DOCPROPERTY XDT71331 *charformat * MERGEFORMAT </w:instrText>
        </w:r>
        <w:r w:rsidRPr="002B1918">
          <w:rPr>
            <w:rStyle w:val="Hyperlink"/>
          </w:rPr>
          <w:fldChar w:fldCharType="separate"/>
        </w:r>
        <w:r w:rsidRPr="002B1918">
          <w:rPr>
            <w:rStyle w:val="Hyperlink"/>
          </w:rPr>
          <w:t>Heparinlås i sentrale og perifere venekateter. Barn &lt; 18 år</w:t>
        </w:r>
        <w:r w:rsidRPr="002B1918">
          <w:rPr>
            <w:rStyle w:val="Hyperlink"/>
          </w:rPr>
          <w:fldChar w:fldCharType="end"/>
        </w:r>
      </w:hyperlink>
      <w:r w:rsidRPr="002B1918">
        <w:t xml:space="preserve"> </w:t>
      </w:r>
      <w:r w:rsidRPr="002B1918">
        <w:rPr>
          <w:rFonts w:asciiTheme="minorHAnsi" w:hAnsiTheme="minorHAnsi" w:cstheme="minorHAnsi"/>
          <w:szCs w:val="22"/>
        </w:rPr>
        <w:t xml:space="preserve"> </w:t>
      </w:r>
    </w:p>
    <w:p w:rsidR="00A519FD" w:rsidRPr="002B1918" w:rsidP="00032823" w14:paraId="278724B6" w14:textId="50ECCED0">
      <w:pPr>
        <w:numPr>
          <w:ilvl w:val="0"/>
          <w:numId w:val="7"/>
        </w:numPr>
        <w:tabs>
          <w:tab w:val="left" w:pos="-720"/>
          <w:tab w:val="clear" w:pos="360"/>
          <w:tab w:val="num" w:pos="720"/>
        </w:tabs>
        <w:suppressAutoHyphens/>
        <w:ind w:left="720"/>
        <w:rPr>
          <w:rFonts w:asciiTheme="minorHAnsi" w:hAnsiTheme="minorHAnsi" w:cstheme="minorHAnsi"/>
          <w:szCs w:val="22"/>
        </w:rPr>
      </w:pPr>
      <w:r w:rsidRPr="002B1918">
        <w:rPr>
          <w:rFonts w:asciiTheme="minorHAnsi" w:hAnsiTheme="minorHAnsi" w:cstheme="minorHAnsi"/>
          <w:szCs w:val="22"/>
        </w:rPr>
        <w:t>Dersom kun fornyelse av Heparinlås er det ikke behov for å skylle med Na</w:t>
      </w:r>
      <w:r w:rsidRPr="002B1918" w:rsidR="00DA3C0F">
        <w:rPr>
          <w:rFonts w:asciiTheme="minorHAnsi" w:hAnsiTheme="minorHAnsi" w:cstheme="minorHAnsi"/>
          <w:szCs w:val="22"/>
        </w:rPr>
        <w:t>C</w:t>
      </w:r>
      <w:r w:rsidRPr="002B1918">
        <w:rPr>
          <w:rFonts w:asciiTheme="minorHAnsi" w:hAnsiTheme="minorHAnsi" w:cstheme="minorHAnsi"/>
          <w:szCs w:val="22"/>
        </w:rPr>
        <w:t xml:space="preserve">l først. </w:t>
      </w:r>
    </w:p>
    <w:p w:rsidR="00A777FC" w:rsidP="004267F9" w14:paraId="278724B7" w14:textId="77777777">
      <w:pPr>
        <w:numPr>
          <w:ilvl w:val="0"/>
          <w:numId w:val="7"/>
        </w:numPr>
        <w:tabs>
          <w:tab w:val="left" w:pos="-720"/>
          <w:tab w:val="clear" w:pos="360"/>
          <w:tab w:val="num" w:pos="720"/>
        </w:tabs>
        <w:suppressAutoHyphens/>
        <w:ind w:left="720"/>
        <w:rPr>
          <w:rFonts w:asciiTheme="minorHAnsi" w:hAnsiTheme="minorHAnsi" w:cstheme="minorHAnsi"/>
          <w:szCs w:val="22"/>
        </w:rPr>
      </w:pPr>
      <w:r>
        <w:rPr>
          <w:rFonts w:asciiTheme="minorHAnsi" w:hAnsiTheme="minorHAnsi" w:cstheme="minorHAnsi"/>
          <w:szCs w:val="22"/>
        </w:rPr>
        <w:t>Ved bruk av bionec</w:t>
      </w:r>
      <w:r w:rsidR="001068E2">
        <w:rPr>
          <w:rFonts w:asciiTheme="minorHAnsi" w:hAnsiTheme="minorHAnsi" w:cstheme="minorHAnsi"/>
          <w:szCs w:val="22"/>
        </w:rPr>
        <w:t xml:space="preserve">tor (nålefri kobling) skal det </w:t>
      </w:r>
      <w:r w:rsidRPr="00A51EE2" w:rsidR="001068E2">
        <w:rPr>
          <w:rFonts w:asciiTheme="minorHAnsi" w:hAnsiTheme="minorHAnsi" w:cstheme="minorHAnsi"/>
          <w:b/>
          <w:szCs w:val="22"/>
        </w:rPr>
        <w:t>IKKE</w:t>
      </w:r>
      <w:r w:rsidR="001068E2">
        <w:rPr>
          <w:rFonts w:asciiTheme="minorHAnsi" w:hAnsiTheme="minorHAnsi" w:cstheme="minorHAnsi"/>
          <w:szCs w:val="22"/>
        </w:rPr>
        <w:t xml:space="preserve"> benyttes propp. </w:t>
      </w:r>
    </w:p>
    <w:p w:rsidR="006A43FF" w:rsidRPr="00A519FD" w:rsidP="006A43FF" w14:paraId="278724B8" w14:textId="77777777">
      <w:pPr>
        <w:tabs>
          <w:tab w:val="left" w:pos="-720"/>
        </w:tabs>
        <w:suppressAutoHyphens/>
        <w:ind w:left="720"/>
        <w:rPr>
          <w:rFonts w:asciiTheme="minorHAnsi" w:hAnsiTheme="minorHAnsi" w:cstheme="minorHAnsi"/>
          <w:szCs w:val="22"/>
        </w:rPr>
      </w:pPr>
    </w:p>
    <w:p w:rsidR="00DA3C0F" w:rsidRPr="00247B5A" w:rsidP="00247B5A" w14:paraId="278724B9" w14:textId="77777777">
      <w:pPr>
        <w:pStyle w:val="Heading2"/>
      </w:pPr>
      <w:bookmarkStart w:id="65" w:name="_Toc256000027"/>
      <w:r w:rsidRPr="00247B5A">
        <w:t xml:space="preserve">Praktisk tillaging av </w:t>
      </w:r>
      <w:r w:rsidRPr="00247B5A" w:rsidR="001476A7">
        <w:t>væsker og tilhørende forbruksutstyr</w:t>
      </w:r>
      <w:bookmarkEnd w:id="65"/>
    </w:p>
    <w:p w:rsidR="00A777FC" w:rsidP="00E732FE" w14:paraId="278724BA" w14:textId="31BB415C">
      <w:pPr>
        <w:ind w:left="709"/>
        <w:rPr>
          <w:b/>
          <w:sz w:val="18"/>
          <w:szCs w:val="18"/>
        </w:rPr>
      </w:pPr>
      <w:r w:rsidRPr="00F76AC2">
        <w:rPr>
          <w:rFonts w:asciiTheme="minorHAnsi" w:hAnsiTheme="minorHAnsi" w:cstheme="minorHAnsi"/>
          <w:szCs w:val="22"/>
        </w:rPr>
        <w:t xml:space="preserve">jfr. </w:t>
      </w:r>
      <w:r w:rsidRPr="00F76AC2" w:rsidR="00DA3C0F">
        <w:rPr>
          <w:rFonts w:asciiTheme="minorHAnsi" w:hAnsiTheme="minorHAnsi" w:cstheme="minorHAnsi"/>
          <w:szCs w:val="22"/>
        </w:rPr>
        <w:t xml:space="preserve">Dokument </w:t>
      </w:r>
      <w:r w:rsidRPr="00F76AC2">
        <w:rPr>
          <w:rFonts w:asciiTheme="minorHAnsi" w:hAnsiTheme="minorHAnsi" w:cstheme="minorHAnsi"/>
          <w:szCs w:val="22"/>
        </w:rPr>
        <w:t xml:space="preserve">«Skifte av Kontinuerlige infusjoner i </w:t>
      </w:r>
      <w:r w:rsidRPr="00F76AC2">
        <w:rPr>
          <w:rFonts w:asciiTheme="minorHAnsi" w:hAnsiTheme="minorHAnsi" w:cstheme="minorHAnsi"/>
          <w:szCs w:val="22"/>
        </w:rPr>
        <w:t>sentralvenøst kateter (SVK) til nyfødte»</w:t>
      </w:r>
      <w:r w:rsidRPr="00D20023">
        <w:rPr>
          <w:sz w:val="18"/>
          <w:szCs w:val="18"/>
        </w:rPr>
        <w:t xml:space="preserve"> </w:t>
      </w:r>
      <w:r>
        <w:rPr>
          <w:sz w:val="18"/>
          <w:szCs w:val="18"/>
        </w:rPr>
        <w:br/>
      </w:r>
      <w:hyperlink r:id="rId16" w:tooltip="XDF76061httdok76061.pptx" w:history="1">
        <w:r w:rsidRPr="00D20023">
          <w:rPr>
            <w:rStyle w:val="Hyperlink"/>
            <w:rFonts w:asciiTheme="minorHAnsi" w:hAnsiTheme="minorHAnsi" w:cstheme="minorHAnsi"/>
            <w:bCs/>
            <w:sz w:val="18"/>
            <w:szCs w:val="18"/>
          </w:rPr>
          <w:t>se PP presentasjon</w:t>
        </w:r>
      </w:hyperlink>
      <w:r w:rsidRPr="00D20023">
        <w:rPr>
          <w:sz w:val="18"/>
          <w:szCs w:val="18"/>
        </w:rPr>
        <w:t xml:space="preserve"> </w:t>
      </w:r>
    </w:p>
    <w:p w:rsidR="00BD0E8B" w:rsidP="00BD0E8B" w14:paraId="6B97CC13" w14:textId="77777777"/>
    <w:p w:rsidR="00477CD3" w:rsidRPr="00BD0E8B" w:rsidP="00BD0E8B" w14:paraId="244959C6" w14:textId="77777777"/>
    <w:p w:rsidR="00142539" w:rsidP="00F76AC2" w14:paraId="278724BB" w14:textId="54919E86">
      <w:pPr>
        <w:pStyle w:val="Heading1"/>
      </w:pPr>
      <w:bookmarkStart w:id="66" w:name="_Toc256000028"/>
      <w:r>
        <w:t>K</w:t>
      </w:r>
      <w:r w:rsidRPr="00142539" w:rsidR="00FA0D0D">
        <w:t>omplikasjoner</w:t>
      </w:r>
      <w:bookmarkEnd w:id="66"/>
      <w:r>
        <w:t xml:space="preserve"> </w:t>
      </w:r>
    </w:p>
    <w:p w:rsidR="00593859" w:rsidRPr="002E1059" w:rsidP="004267F9" w14:paraId="278724BC" w14:textId="77777777">
      <w:pPr>
        <w:pStyle w:val="ListParagraph"/>
        <w:numPr>
          <w:ilvl w:val="0"/>
          <w:numId w:val="21"/>
        </w:numPr>
        <w:rPr>
          <w:rFonts w:asciiTheme="minorHAnsi" w:hAnsiTheme="minorHAnsi" w:cstheme="minorHAnsi"/>
        </w:rPr>
      </w:pPr>
      <w:r w:rsidRPr="002E1059">
        <w:rPr>
          <w:rFonts w:asciiTheme="minorHAnsi" w:hAnsiTheme="minorHAnsi" w:cstheme="minorHAnsi"/>
          <w:b/>
          <w:i/>
        </w:rPr>
        <w:t>Infeksjon:</w:t>
      </w:r>
      <w:r w:rsidRPr="002E1059">
        <w:rPr>
          <w:rFonts w:asciiTheme="minorHAnsi" w:hAnsiTheme="minorHAnsi" w:cstheme="minorHAnsi"/>
        </w:rPr>
        <w:t xml:space="preserve"> Intravaskulære kateter er en hyppig </w:t>
      </w:r>
      <w:r w:rsidR="005E77B9">
        <w:rPr>
          <w:rFonts w:asciiTheme="minorHAnsi" w:hAnsiTheme="minorHAnsi" w:cstheme="minorHAnsi"/>
        </w:rPr>
        <w:t xml:space="preserve">årsak til </w:t>
      </w:r>
      <w:r w:rsidR="00DA3C0F">
        <w:rPr>
          <w:rFonts w:asciiTheme="minorHAnsi" w:hAnsiTheme="minorHAnsi" w:cstheme="minorHAnsi"/>
        </w:rPr>
        <w:t>sepsis</w:t>
      </w:r>
      <w:r w:rsidR="00D5063F">
        <w:rPr>
          <w:rFonts w:asciiTheme="minorHAnsi" w:hAnsiTheme="minorHAnsi" w:cstheme="minorHAnsi"/>
        </w:rPr>
        <w:t>.</w:t>
      </w:r>
      <w:r w:rsidR="005E77B9">
        <w:rPr>
          <w:rFonts w:asciiTheme="minorHAnsi" w:hAnsiTheme="minorHAnsi" w:cstheme="minorHAnsi"/>
        </w:rPr>
        <w:t xml:space="preserve"> </w:t>
      </w:r>
      <w:r w:rsidRPr="002E1059">
        <w:rPr>
          <w:rFonts w:asciiTheme="minorHAnsi" w:hAnsiTheme="minorHAnsi" w:cstheme="minorHAnsi"/>
        </w:rPr>
        <w:t>Infeksjonsforekomst ved bruk av intravaskulære katetre varierer basert på en rekke forhold; pasienten</w:t>
      </w:r>
      <w:r w:rsidR="004A1741">
        <w:rPr>
          <w:rFonts w:asciiTheme="minorHAnsi" w:hAnsiTheme="minorHAnsi" w:cstheme="minorHAnsi"/>
        </w:rPr>
        <w:t>s</w:t>
      </w:r>
      <w:r w:rsidRPr="002E1059">
        <w:rPr>
          <w:rFonts w:asciiTheme="minorHAnsi" w:hAnsiTheme="minorHAnsi" w:cstheme="minorHAnsi"/>
        </w:rPr>
        <w:t xml:space="preserve"> grunnsykdom, type kateter, valg av innstikksted, lengde på behandlingstid, håndtering ved innleggelse og under bruk</w:t>
      </w:r>
    </w:p>
    <w:p w:rsidR="007C1654" w:rsidRPr="00477CD3" w:rsidP="00477CD3" w14:paraId="278724BD" w14:textId="35B8B514">
      <w:pPr>
        <w:pStyle w:val="ListParagraph"/>
        <w:numPr>
          <w:ilvl w:val="0"/>
          <w:numId w:val="38"/>
        </w:numPr>
        <w:rPr>
          <w:rFonts w:asciiTheme="minorHAnsi" w:hAnsiTheme="minorHAnsi" w:cstheme="minorHAnsi"/>
        </w:rPr>
      </w:pPr>
      <w:r w:rsidRPr="00477CD3">
        <w:rPr>
          <w:rFonts w:asciiTheme="minorHAnsi" w:hAnsiTheme="minorHAnsi" w:cstheme="minorHAnsi"/>
          <w:i/>
        </w:rPr>
        <w:t>Symptom:</w:t>
      </w:r>
      <w:r w:rsidRPr="00477CD3">
        <w:rPr>
          <w:rFonts w:asciiTheme="minorHAnsi" w:hAnsiTheme="minorHAnsi" w:cstheme="minorHAnsi"/>
        </w:rPr>
        <w:t xml:space="preserve"> </w:t>
      </w:r>
      <w:r w:rsidRPr="00477CD3" w:rsidR="00FA0D0D">
        <w:rPr>
          <w:rFonts w:asciiTheme="minorHAnsi" w:hAnsiTheme="minorHAnsi" w:cstheme="minorHAnsi"/>
        </w:rPr>
        <w:t>Infeksjonstegn som rødhet, hevelse,</w:t>
      </w:r>
      <w:r w:rsidRPr="00477CD3" w:rsidR="00477CD3">
        <w:rPr>
          <w:rFonts w:asciiTheme="minorHAnsi" w:hAnsiTheme="minorHAnsi" w:cstheme="minorHAnsi"/>
        </w:rPr>
        <w:t xml:space="preserve"> </w:t>
      </w:r>
      <w:r w:rsidRPr="00477CD3" w:rsidR="00FA0D0D">
        <w:rPr>
          <w:rFonts w:asciiTheme="minorHAnsi" w:hAnsiTheme="minorHAnsi" w:cstheme="minorHAnsi"/>
        </w:rPr>
        <w:t>puss rundt innstikksted</w:t>
      </w:r>
      <w:r w:rsidRPr="00477CD3">
        <w:rPr>
          <w:rFonts w:asciiTheme="minorHAnsi" w:hAnsiTheme="minorHAnsi" w:cstheme="minorHAnsi"/>
        </w:rPr>
        <w:t xml:space="preserve"> og </w:t>
      </w:r>
      <w:r w:rsidRPr="00477CD3" w:rsidR="00477CD3">
        <w:rPr>
          <w:rFonts w:asciiTheme="minorHAnsi" w:hAnsiTheme="minorHAnsi" w:cstheme="minorHAnsi"/>
        </w:rPr>
        <w:t xml:space="preserve">redusert </w:t>
      </w:r>
      <w:r w:rsidRPr="00477CD3">
        <w:rPr>
          <w:rFonts w:asciiTheme="minorHAnsi" w:hAnsiTheme="minorHAnsi" w:cstheme="minorHAnsi"/>
        </w:rPr>
        <w:t>allmenntilstand med ap</w:t>
      </w:r>
      <w:r w:rsidRPr="00477CD3" w:rsidR="003C15C0">
        <w:rPr>
          <w:rFonts w:asciiTheme="minorHAnsi" w:hAnsiTheme="minorHAnsi" w:cstheme="minorHAnsi"/>
        </w:rPr>
        <w:t>ne</w:t>
      </w:r>
      <w:r w:rsidRPr="00477CD3">
        <w:rPr>
          <w:rFonts w:asciiTheme="minorHAnsi" w:hAnsiTheme="minorHAnsi" w:cstheme="minorHAnsi"/>
        </w:rPr>
        <w:t xml:space="preserve"> og økt oksygenbehov</w:t>
      </w:r>
    </w:p>
    <w:p w:rsidR="007C1654" w:rsidRPr="002E1059" w:rsidP="004267F9" w14:paraId="278724BE" w14:textId="2B1AFAD8">
      <w:pPr>
        <w:pStyle w:val="ListParagraph"/>
        <w:numPr>
          <w:ilvl w:val="0"/>
          <w:numId w:val="22"/>
        </w:numPr>
        <w:tabs>
          <w:tab w:val="left" w:pos="-720"/>
          <w:tab w:val="left" w:pos="0"/>
        </w:tabs>
        <w:suppressAutoHyphens/>
        <w:jc w:val="both"/>
        <w:rPr>
          <w:rFonts w:asciiTheme="minorHAnsi" w:hAnsiTheme="minorHAnsi" w:cstheme="minorHAnsi"/>
          <w:szCs w:val="22"/>
        </w:rPr>
      </w:pPr>
      <w:r w:rsidRPr="002E1059">
        <w:rPr>
          <w:rFonts w:asciiTheme="minorHAnsi" w:hAnsiTheme="minorHAnsi" w:cstheme="minorHAnsi"/>
          <w:szCs w:val="22"/>
        </w:rPr>
        <w:t xml:space="preserve">Ved </w:t>
      </w:r>
      <w:r w:rsidR="004A1741">
        <w:rPr>
          <w:rFonts w:asciiTheme="minorHAnsi" w:hAnsiTheme="minorHAnsi" w:cstheme="minorHAnsi"/>
          <w:szCs w:val="22"/>
        </w:rPr>
        <w:t>s</w:t>
      </w:r>
      <w:r w:rsidRPr="002E1059">
        <w:rPr>
          <w:rFonts w:asciiTheme="minorHAnsi" w:hAnsiTheme="minorHAnsi" w:cstheme="minorHAnsi"/>
          <w:szCs w:val="22"/>
        </w:rPr>
        <w:t>epsis, mistenk alltid kate</w:t>
      </w:r>
      <w:r w:rsidR="00477CD3">
        <w:rPr>
          <w:rFonts w:asciiTheme="minorHAnsi" w:hAnsiTheme="minorHAnsi" w:cstheme="minorHAnsi"/>
          <w:szCs w:val="22"/>
        </w:rPr>
        <w:t>te</w:t>
      </w:r>
      <w:r w:rsidRPr="002E1059">
        <w:rPr>
          <w:rFonts w:asciiTheme="minorHAnsi" w:hAnsiTheme="minorHAnsi" w:cstheme="minorHAnsi"/>
          <w:szCs w:val="22"/>
        </w:rPr>
        <w:t xml:space="preserve">r </w:t>
      </w:r>
    </w:p>
    <w:p w:rsidR="007C1654" w:rsidRPr="002E1059" w:rsidP="004267F9" w14:paraId="278724BF" w14:textId="77777777">
      <w:pPr>
        <w:pStyle w:val="ListParagraph"/>
        <w:numPr>
          <w:ilvl w:val="0"/>
          <w:numId w:val="22"/>
        </w:numPr>
        <w:tabs>
          <w:tab w:val="left" w:pos="-720"/>
          <w:tab w:val="left" w:pos="0"/>
        </w:tabs>
        <w:suppressAutoHyphens/>
        <w:jc w:val="both"/>
        <w:rPr>
          <w:rFonts w:asciiTheme="minorHAnsi" w:hAnsiTheme="minorHAnsi" w:cstheme="minorHAnsi"/>
          <w:szCs w:val="22"/>
        </w:rPr>
      </w:pPr>
      <w:r w:rsidRPr="002E1059">
        <w:rPr>
          <w:rFonts w:asciiTheme="minorHAnsi" w:hAnsiTheme="minorHAnsi" w:cstheme="minorHAnsi"/>
          <w:szCs w:val="22"/>
        </w:rPr>
        <w:t xml:space="preserve">Tiltak diskuteres med lege </w:t>
      </w:r>
    </w:p>
    <w:p w:rsidR="002901E9" w:rsidRPr="002E1059" w:rsidP="004267F9" w14:paraId="278724C0" w14:textId="74C801B8">
      <w:pPr>
        <w:pStyle w:val="ListParagraph"/>
        <w:numPr>
          <w:ilvl w:val="0"/>
          <w:numId w:val="22"/>
        </w:numPr>
        <w:tabs>
          <w:tab w:val="left" w:pos="-720"/>
          <w:tab w:val="left" w:pos="0"/>
        </w:tabs>
        <w:suppressAutoHyphens/>
        <w:jc w:val="both"/>
        <w:rPr>
          <w:rFonts w:asciiTheme="minorHAnsi" w:hAnsiTheme="minorHAnsi" w:cstheme="minorHAnsi"/>
          <w:szCs w:val="22"/>
        </w:rPr>
      </w:pPr>
      <w:r w:rsidRPr="002E1059">
        <w:rPr>
          <w:rFonts w:asciiTheme="minorHAnsi" w:hAnsiTheme="minorHAnsi" w:cstheme="minorHAnsi"/>
          <w:szCs w:val="22"/>
        </w:rPr>
        <w:t>Dersom kateter fjernes</w:t>
      </w:r>
      <w:r w:rsidR="004A1741">
        <w:rPr>
          <w:rFonts w:asciiTheme="minorHAnsi" w:hAnsiTheme="minorHAnsi" w:cstheme="minorHAnsi"/>
          <w:szCs w:val="22"/>
        </w:rPr>
        <w:t xml:space="preserve"> ved mistanke om infeksjon</w:t>
      </w:r>
      <w:r w:rsidRPr="002E1059">
        <w:rPr>
          <w:rFonts w:asciiTheme="minorHAnsi" w:hAnsiTheme="minorHAnsi" w:cstheme="minorHAnsi"/>
          <w:szCs w:val="22"/>
        </w:rPr>
        <w:t xml:space="preserve">, </w:t>
      </w:r>
      <w:r w:rsidRPr="002E1059" w:rsidR="00FA0D0D">
        <w:rPr>
          <w:rFonts w:asciiTheme="minorHAnsi" w:hAnsiTheme="minorHAnsi" w:cstheme="minorHAnsi"/>
          <w:szCs w:val="22"/>
        </w:rPr>
        <w:t>send</w:t>
      </w:r>
      <w:r w:rsidR="00477CD3">
        <w:rPr>
          <w:rFonts w:asciiTheme="minorHAnsi" w:hAnsiTheme="minorHAnsi" w:cstheme="minorHAnsi"/>
          <w:szCs w:val="22"/>
        </w:rPr>
        <w:t>es</w:t>
      </w:r>
      <w:r w:rsidRPr="002E1059" w:rsidR="00FA0D0D">
        <w:rPr>
          <w:rFonts w:asciiTheme="minorHAnsi" w:hAnsiTheme="minorHAnsi" w:cstheme="minorHAnsi"/>
          <w:szCs w:val="22"/>
        </w:rPr>
        <w:t xml:space="preserve"> kateterspissen til dyrking</w:t>
      </w:r>
      <w:r w:rsidR="004A1741">
        <w:rPr>
          <w:rFonts w:asciiTheme="minorHAnsi" w:hAnsiTheme="minorHAnsi" w:cstheme="minorHAnsi"/>
          <w:szCs w:val="22"/>
        </w:rPr>
        <w:t xml:space="preserve"> </w:t>
      </w:r>
      <w:r w:rsidRPr="002E1059" w:rsidR="00FA0D0D">
        <w:rPr>
          <w:rFonts w:asciiTheme="minorHAnsi" w:hAnsiTheme="minorHAnsi" w:cstheme="minorHAnsi"/>
          <w:szCs w:val="22"/>
        </w:rPr>
        <w:t>(</w:t>
      </w:r>
      <w:r w:rsidR="00D5063F">
        <w:rPr>
          <w:rFonts w:asciiTheme="minorHAnsi" w:hAnsiTheme="minorHAnsi" w:cstheme="minorHAnsi"/>
          <w:szCs w:val="22"/>
        </w:rPr>
        <w:t>se punkt 9)</w:t>
      </w:r>
    </w:p>
    <w:p w:rsidR="007C1654" w:rsidRPr="007C1654" w:rsidP="007C1654" w14:paraId="278724C1" w14:textId="77777777">
      <w:pPr>
        <w:tabs>
          <w:tab w:val="left" w:pos="-720"/>
          <w:tab w:val="left" w:pos="0"/>
        </w:tabs>
        <w:suppressAutoHyphens/>
        <w:ind w:left="720"/>
        <w:jc w:val="both"/>
        <w:rPr>
          <w:rFonts w:asciiTheme="minorHAnsi" w:hAnsiTheme="minorHAnsi" w:cstheme="minorHAnsi"/>
          <w:color w:val="00B050"/>
          <w:szCs w:val="22"/>
        </w:rPr>
      </w:pPr>
    </w:p>
    <w:p w:rsidR="007C1654" w:rsidRPr="002E1059" w:rsidP="004267F9" w14:paraId="278724C2" w14:textId="77777777">
      <w:pPr>
        <w:numPr>
          <w:ilvl w:val="0"/>
          <w:numId w:val="8"/>
        </w:numPr>
        <w:tabs>
          <w:tab w:val="left" w:pos="-720"/>
          <w:tab w:val="left" w:pos="0"/>
          <w:tab w:val="clear" w:pos="360"/>
          <w:tab w:val="num" w:pos="720"/>
        </w:tabs>
        <w:suppressAutoHyphens/>
        <w:ind w:left="720"/>
        <w:jc w:val="both"/>
        <w:rPr>
          <w:rFonts w:asciiTheme="minorHAnsi" w:hAnsiTheme="minorHAnsi" w:cstheme="minorHAnsi"/>
          <w:szCs w:val="22"/>
        </w:rPr>
      </w:pPr>
      <w:r w:rsidRPr="002E1059">
        <w:rPr>
          <w:rFonts w:asciiTheme="minorHAnsi" w:hAnsiTheme="minorHAnsi" w:cstheme="minorHAnsi"/>
          <w:b/>
          <w:i/>
        </w:rPr>
        <w:t>Ekstravasal injeksjon/infusjon</w:t>
      </w:r>
      <w:r w:rsidRPr="002E1059">
        <w:rPr>
          <w:rFonts w:asciiTheme="minorHAnsi" w:hAnsiTheme="minorHAnsi" w:cstheme="minorHAnsi"/>
        </w:rPr>
        <w:t xml:space="preserve"> som er forårsaket av hull på katetret eller katetret har perforert venen. </w:t>
      </w:r>
    </w:p>
    <w:p w:rsidR="007C1654" w:rsidRPr="002E1059" w:rsidP="004267F9" w14:paraId="278724C3" w14:textId="77777777">
      <w:pPr>
        <w:numPr>
          <w:ilvl w:val="0"/>
          <w:numId w:val="23"/>
        </w:numPr>
        <w:tabs>
          <w:tab w:val="left" w:pos="-720"/>
          <w:tab w:val="left" w:pos="0"/>
        </w:tabs>
        <w:suppressAutoHyphens/>
        <w:jc w:val="both"/>
        <w:rPr>
          <w:rFonts w:asciiTheme="minorHAnsi" w:hAnsiTheme="minorHAnsi" w:cstheme="minorHAnsi"/>
          <w:szCs w:val="22"/>
        </w:rPr>
      </w:pPr>
      <w:r w:rsidRPr="002E1059">
        <w:rPr>
          <w:rFonts w:asciiTheme="minorHAnsi" w:hAnsiTheme="minorHAnsi" w:cstheme="minorHAnsi"/>
          <w:i/>
        </w:rPr>
        <w:t>Symptomer:</w:t>
      </w:r>
      <w:r w:rsidRPr="002E1059">
        <w:rPr>
          <w:rFonts w:asciiTheme="minorHAnsi" w:hAnsiTheme="minorHAnsi" w:cstheme="minorHAnsi"/>
        </w:rPr>
        <w:t xml:space="preserve"> Hevelse langs kateterkanalen, lekkasje fra innstikksted, hevelse i ekstremitet og ubehag/smerter, manglende effekt av legemiddelinfusjon. </w:t>
      </w:r>
    </w:p>
    <w:p w:rsidR="002901E9" w:rsidRPr="002E1059" w:rsidP="004267F9" w14:paraId="278724C4" w14:textId="77777777">
      <w:pPr>
        <w:numPr>
          <w:ilvl w:val="0"/>
          <w:numId w:val="23"/>
        </w:numPr>
        <w:tabs>
          <w:tab w:val="left" w:pos="-720"/>
          <w:tab w:val="left" w:pos="0"/>
        </w:tabs>
        <w:suppressAutoHyphens/>
        <w:jc w:val="both"/>
        <w:rPr>
          <w:rFonts w:asciiTheme="minorHAnsi" w:hAnsiTheme="minorHAnsi" w:cstheme="minorHAnsi"/>
          <w:szCs w:val="22"/>
        </w:rPr>
      </w:pPr>
      <w:r w:rsidRPr="002E1059">
        <w:rPr>
          <w:rFonts w:asciiTheme="minorHAnsi" w:hAnsiTheme="minorHAnsi" w:cstheme="minorHAnsi"/>
          <w:i/>
        </w:rPr>
        <w:t>Tiltak:</w:t>
      </w:r>
      <w:r w:rsidRPr="002E1059">
        <w:rPr>
          <w:rFonts w:asciiTheme="minorHAnsi" w:hAnsiTheme="minorHAnsi" w:cstheme="minorHAnsi"/>
        </w:rPr>
        <w:t xml:space="preserve"> Kontakt ansvarlig lege</w:t>
      </w:r>
      <w:r w:rsidRPr="002E1059">
        <w:rPr>
          <w:rFonts w:asciiTheme="minorHAnsi" w:hAnsiTheme="minorHAnsi" w:cstheme="minorHAnsi"/>
          <w:szCs w:val="22"/>
        </w:rPr>
        <w:t xml:space="preserve"> og diskuter om </w:t>
      </w:r>
      <w:r w:rsidRPr="002E1059">
        <w:rPr>
          <w:rFonts w:asciiTheme="minorHAnsi" w:hAnsiTheme="minorHAnsi" w:cstheme="minorHAnsi"/>
        </w:rPr>
        <w:t xml:space="preserve">pågående injeksjon/infusjon skal stoppes </w:t>
      </w:r>
    </w:p>
    <w:p w:rsidR="002E1059" w:rsidRPr="002E1059" w:rsidP="002E1059" w14:paraId="278724C5" w14:textId="77777777">
      <w:pPr>
        <w:tabs>
          <w:tab w:val="left" w:pos="-720"/>
          <w:tab w:val="left" w:pos="0"/>
        </w:tabs>
        <w:suppressAutoHyphens/>
        <w:jc w:val="both"/>
        <w:rPr>
          <w:rFonts w:asciiTheme="minorHAnsi" w:hAnsiTheme="minorHAnsi" w:cstheme="minorHAnsi"/>
          <w:szCs w:val="22"/>
        </w:rPr>
      </w:pPr>
    </w:p>
    <w:p w:rsidR="002E1059" w:rsidRPr="002E1059" w:rsidP="004267F9" w14:paraId="278724C6" w14:textId="77777777">
      <w:pPr>
        <w:pStyle w:val="BodyText2"/>
        <w:numPr>
          <w:ilvl w:val="0"/>
          <w:numId w:val="8"/>
        </w:numPr>
        <w:tabs>
          <w:tab w:val="clear" w:pos="360"/>
          <w:tab w:val="num" w:pos="720"/>
        </w:tabs>
        <w:spacing w:line="240" w:lineRule="auto"/>
        <w:ind w:left="720"/>
        <w:jc w:val="both"/>
        <w:rPr>
          <w:rFonts w:asciiTheme="minorHAnsi" w:hAnsiTheme="minorHAnsi" w:cstheme="minorHAnsi"/>
          <w:b/>
          <w:i/>
          <w:sz w:val="22"/>
          <w:szCs w:val="22"/>
        </w:rPr>
      </w:pPr>
      <w:r w:rsidRPr="002E1059">
        <w:rPr>
          <w:rFonts w:asciiTheme="minorHAnsi" w:hAnsiTheme="minorHAnsi" w:cstheme="minorHAnsi"/>
          <w:b/>
          <w:i/>
          <w:sz w:val="22"/>
          <w:szCs w:val="22"/>
        </w:rPr>
        <w:t xml:space="preserve">Okklusjon: </w:t>
      </w:r>
    </w:p>
    <w:p w:rsidR="002E1059" w:rsidRPr="002E1059" w:rsidP="004267F9" w14:paraId="278724C7" w14:textId="77777777">
      <w:pPr>
        <w:pStyle w:val="BodyText2"/>
        <w:numPr>
          <w:ilvl w:val="0"/>
          <w:numId w:val="24"/>
        </w:numPr>
        <w:tabs>
          <w:tab w:val="clear" w:pos="720"/>
        </w:tabs>
        <w:spacing w:line="240" w:lineRule="auto"/>
        <w:jc w:val="both"/>
        <w:rPr>
          <w:rFonts w:asciiTheme="minorHAnsi" w:hAnsiTheme="minorHAnsi" w:cstheme="minorHAnsi"/>
          <w:sz w:val="22"/>
          <w:szCs w:val="22"/>
        </w:rPr>
      </w:pPr>
      <w:r w:rsidRPr="002E1059">
        <w:rPr>
          <w:rFonts w:asciiTheme="minorHAnsi" w:hAnsiTheme="minorHAnsi" w:cstheme="minorHAnsi"/>
          <w:i/>
          <w:sz w:val="22"/>
          <w:szCs w:val="22"/>
        </w:rPr>
        <w:t>Symptom:</w:t>
      </w:r>
      <w:r w:rsidRPr="002E1059">
        <w:rPr>
          <w:rFonts w:asciiTheme="minorHAnsi" w:hAnsiTheme="minorHAnsi" w:cstheme="minorHAnsi"/>
          <w:sz w:val="22"/>
          <w:szCs w:val="22"/>
        </w:rPr>
        <w:t xml:space="preserve"> stigende og forhøyet trykk i vene</w:t>
      </w:r>
    </w:p>
    <w:p w:rsidR="002E1059" w:rsidRPr="000E479B" w:rsidP="001A0D54" w14:paraId="278724C8" w14:textId="08D380A4">
      <w:pPr>
        <w:pStyle w:val="BodyText2"/>
        <w:numPr>
          <w:ilvl w:val="0"/>
          <w:numId w:val="24"/>
        </w:numPr>
        <w:spacing w:line="240" w:lineRule="auto"/>
        <w:jc w:val="both"/>
        <w:rPr>
          <w:rFonts w:asciiTheme="minorHAnsi" w:hAnsiTheme="minorHAnsi" w:cstheme="minorHAnsi"/>
          <w:sz w:val="22"/>
          <w:szCs w:val="22"/>
        </w:rPr>
      </w:pPr>
      <w:r w:rsidRPr="001451AD">
        <w:rPr>
          <w:rFonts w:asciiTheme="minorHAnsi" w:hAnsiTheme="minorHAnsi" w:cstheme="minorHAnsi"/>
          <w:i/>
          <w:sz w:val="22"/>
          <w:szCs w:val="22"/>
        </w:rPr>
        <w:t>Tiltak:</w:t>
      </w:r>
      <w:r w:rsidRPr="001451AD">
        <w:rPr>
          <w:rFonts w:asciiTheme="minorHAnsi" w:hAnsiTheme="minorHAnsi" w:cstheme="minorHAnsi"/>
          <w:sz w:val="22"/>
          <w:szCs w:val="22"/>
        </w:rPr>
        <w:t xml:space="preserve"> </w:t>
      </w:r>
      <w:r w:rsidRPr="001451AD" w:rsidR="001451AD">
        <w:rPr>
          <w:rFonts w:asciiTheme="minorHAnsi" w:hAnsiTheme="minorHAnsi" w:cstheme="minorHAnsi"/>
          <w:sz w:val="22"/>
          <w:szCs w:val="22"/>
        </w:rPr>
        <w:t>Ved mistanke om tett kateter, konferere</w:t>
      </w:r>
      <w:r w:rsidR="00477CD3">
        <w:rPr>
          <w:rFonts w:asciiTheme="minorHAnsi" w:hAnsiTheme="minorHAnsi" w:cstheme="minorHAnsi"/>
          <w:sz w:val="22"/>
          <w:szCs w:val="22"/>
        </w:rPr>
        <w:t>s</w:t>
      </w:r>
      <w:r w:rsidRPr="001451AD" w:rsidR="001451AD">
        <w:rPr>
          <w:rFonts w:asciiTheme="minorHAnsi" w:hAnsiTheme="minorHAnsi" w:cstheme="minorHAnsi"/>
          <w:sz w:val="22"/>
          <w:szCs w:val="22"/>
        </w:rPr>
        <w:t xml:space="preserve"> </w:t>
      </w:r>
      <w:r w:rsidR="00477CD3">
        <w:rPr>
          <w:rFonts w:asciiTheme="minorHAnsi" w:hAnsiTheme="minorHAnsi" w:cstheme="minorHAnsi"/>
          <w:sz w:val="22"/>
          <w:szCs w:val="22"/>
        </w:rPr>
        <w:t xml:space="preserve">lege </w:t>
      </w:r>
      <w:r w:rsidRPr="001451AD" w:rsidR="001451AD">
        <w:rPr>
          <w:rFonts w:asciiTheme="minorHAnsi" w:hAnsiTheme="minorHAnsi" w:cstheme="minorHAnsi"/>
          <w:sz w:val="22"/>
          <w:szCs w:val="22"/>
        </w:rPr>
        <w:t>umiddelbar</w:t>
      </w:r>
      <w:r w:rsidR="004A1741">
        <w:rPr>
          <w:rFonts w:asciiTheme="minorHAnsi" w:hAnsiTheme="minorHAnsi" w:cstheme="minorHAnsi"/>
          <w:sz w:val="22"/>
          <w:szCs w:val="22"/>
        </w:rPr>
        <w:t>t</w:t>
      </w:r>
      <w:r w:rsidRPr="001451AD" w:rsidR="001451AD">
        <w:rPr>
          <w:rFonts w:asciiTheme="minorHAnsi" w:hAnsiTheme="minorHAnsi" w:cstheme="minorHAnsi"/>
          <w:sz w:val="22"/>
          <w:szCs w:val="22"/>
        </w:rPr>
        <w:t xml:space="preserve">. </w:t>
      </w:r>
      <w:r w:rsidRPr="000E479B" w:rsidR="001451AD">
        <w:rPr>
          <w:rFonts w:asciiTheme="minorHAnsi" w:hAnsiTheme="minorHAnsi" w:cstheme="minorHAnsi"/>
          <w:sz w:val="22"/>
          <w:szCs w:val="22"/>
        </w:rPr>
        <w:t>Det kan være ak</w:t>
      </w:r>
      <w:r w:rsidRPr="000E479B" w:rsidR="003C15C0">
        <w:rPr>
          <w:rFonts w:asciiTheme="minorHAnsi" w:hAnsiTheme="minorHAnsi" w:cstheme="minorHAnsi"/>
          <w:sz w:val="22"/>
          <w:szCs w:val="22"/>
        </w:rPr>
        <w:t>tuelt å skylle forsiktig med Na</w:t>
      </w:r>
      <w:r w:rsidRPr="000E479B" w:rsidR="004A1741">
        <w:rPr>
          <w:rFonts w:asciiTheme="minorHAnsi" w:hAnsiTheme="minorHAnsi" w:cstheme="minorHAnsi"/>
          <w:sz w:val="22"/>
          <w:szCs w:val="22"/>
        </w:rPr>
        <w:t>Cl</w:t>
      </w:r>
      <w:r w:rsidRPr="000E479B" w:rsidR="001451AD">
        <w:rPr>
          <w:rFonts w:asciiTheme="minorHAnsi" w:hAnsiTheme="minorHAnsi" w:cstheme="minorHAnsi"/>
          <w:sz w:val="22"/>
          <w:szCs w:val="22"/>
        </w:rPr>
        <w:t xml:space="preserve"> 9mg/ml med en 2</w:t>
      </w:r>
      <w:r w:rsidRPr="000E479B" w:rsidR="000E479B">
        <w:rPr>
          <w:rFonts w:asciiTheme="minorHAnsi" w:hAnsiTheme="minorHAnsi" w:cstheme="minorHAnsi"/>
          <w:sz w:val="22"/>
          <w:szCs w:val="22"/>
        </w:rPr>
        <w:t xml:space="preserve"> </w:t>
      </w:r>
      <w:r w:rsidRPr="000E479B" w:rsidR="001451AD">
        <w:rPr>
          <w:rFonts w:asciiTheme="minorHAnsi" w:hAnsiTheme="minorHAnsi" w:cstheme="minorHAnsi"/>
          <w:sz w:val="22"/>
          <w:szCs w:val="22"/>
        </w:rPr>
        <w:t>ml sprøyte</w:t>
      </w:r>
      <w:r w:rsidRPr="000E479B" w:rsidR="004A1741">
        <w:rPr>
          <w:rFonts w:asciiTheme="minorHAnsi" w:hAnsiTheme="minorHAnsi" w:cstheme="minorHAnsi"/>
          <w:sz w:val="22"/>
          <w:szCs w:val="22"/>
        </w:rPr>
        <w:t>,</w:t>
      </w:r>
      <w:r w:rsidRPr="000E479B" w:rsidR="001451AD">
        <w:rPr>
          <w:rFonts w:asciiTheme="minorHAnsi" w:hAnsiTheme="minorHAnsi" w:cstheme="minorHAnsi"/>
          <w:sz w:val="22"/>
          <w:szCs w:val="22"/>
        </w:rPr>
        <w:t xml:space="preserve"> men ved bruk av potente legemidler kan skyll utgjøre en betydelig risiko. </w:t>
      </w:r>
    </w:p>
    <w:p w:rsidR="001451AD" w:rsidRPr="001451AD" w:rsidP="001451AD" w14:paraId="278724C9" w14:textId="77777777">
      <w:pPr>
        <w:pStyle w:val="BodyText2"/>
        <w:spacing w:line="240" w:lineRule="auto"/>
        <w:ind w:left="1069"/>
        <w:jc w:val="both"/>
        <w:rPr>
          <w:rFonts w:asciiTheme="minorHAnsi" w:hAnsiTheme="minorHAnsi" w:cstheme="minorHAnsi"/>
          <w:sz w:val="22"/>
          <w:szCs w:val="22"/>
        </w:rPr>
      </w:pPr>
    </w:p>
    <w:p w:rsidR="002E1059" w:rsidP="004267F9" w14:paraId="278724CA" w14:textId="77777777">
      <w:pPr>
        <w:pStyle w:val="BodyText2"/>
        <w:numPr>
          <w:ilvl w:val="0"/>
          <w:numId w:val="9"/>
        </w:numPr>
        <w:tabs>
          <w:tab w:val="clear" w:pos="360"/>
          <w:tab w:val="num" w:pos="720"/>
        </w:tabs>
        <w:spacing w:line="240" w:lineRule="auto"/>
        <w:ind w:left="720"/>
        <w:jc w:val="both"/>
        <w:rPr>
          <w:rFonts w:asciiTheme="minorHAnsi" w:hAnsiTheme="minorHAnsi" w:cstheme="minorHAnsi"/>
          <w:sz w:val="22"/>
          <w:szCs w:val="22"/>
        </w:rPr>
      </w:pPr>
      <w:r w:rsidRPr="002E1059">
        <w:rPr>
          <w:rFonts w:asciiTheme="minorHAnsi" w:hAnsiTheme="minorHAnsi" w:cstheme="minorHAnsi"/>
          <w:b/>
          <w:i/>
          <w:sz w:val="22"/>
          <w:szCs w:val="22"/>
        </w:rPr>
        <w:t xml:space="preserve">Trombose </w:t>
      </w:r>
      <w:r w:rsidRPr="002E1059">
        <w:rPr>
          <w:rFonts w:asciiTheme="minorHAnsi" w:hAnsiTheme="minorHAnsi" w:cstheme="minorHAnsi"/>
          <w:sz w:val="22"/>
          <w:szCs w:val="22"/>
        </w:rPr>
        <w:t xml:space="preserve">som </w:t>
      </w:r>
      <w:r w:rsidR="004A1741">
        <w:rPr>
          <w:rFonts w:asciiTheme="minorHAnsi" w:hAnsiTheme="minorHAnsi" w:cstheme="minorHAnsi"/>
          <w:sz w:val="22"/>
          <w:szCs w:val="22"/>
        </w:rPr>
        <w:t xml:space="preserve">kan </w:t>
      </w:r>
      <w:r w:rsidRPr="002E1059">
        <w:rPr>
          <w:rFonts w:asciiTheme="minorHAnsi" w:hAnsiTheme="minorHAnsi" w:cstheme="minorHAnsi"/>
          <w:sz w:val="22"/>
          <w:szCs w:val="22"/>
        </w:rPr>
        <w:t xml:space="preserve">skyldes at </w:t>
      </w:r>
      <w:r w:rsidR="004A1741">
        <w:rPr>
          <w:rFonts w:asciiTheme="minorHAnsi" w:hAnsiTheme="minorHAnsi" w:cstheme="minorHAnsi"/>
          <w:sz w:val="22"/>
          <w:szCs w:val="22"/>
        </w:rPr>
        <w:t>SVK</w:t>
      </w:r>
      <w:r w:rsidRPr="002E1059">
        <w:rPr>
          <w:rFonts w:asciiTheme="minorHAnsi" w:hAnsiTheme="minorHAnsi" w:cstheme="minorHAnsi"/>
          <w:sz w:val="22"/>
          <w:szCs w:val="22"/>
        </w:rPr>
        <w:t xml:space="preserve"> er et fremmedlegeme som kan trigge koagulasjonssystemet slik at venetrombose oppstår i det karområdet hvor katetret ligger</w:t>
      </w:r>
    </w:p>
    <w:p w:rsidR="002E1059" w:rsidRPr="00477CD3" w:rsidP="00477CD3" w14:paraId="278724CB" w14:textId="34FAD24B">
      <w:pPr>
        <w:pStyle w:val="ListParagraph"/>
        <w:numPr>
          <w:ilvl w:val="0"/>
          <w:numId w:val="39"/>
        </w:numPr>
        <w:rPr>
          <w:rFonts w:asciiTheme="minorHAnsi" w:hAnsiTheme="minorHAnsi" w:cstheme="minorHAnsi"/>
        </w:rPr>
      </w:pPr>
      <w:r w:rsidRPr="00477CD3">
        <w:rPr>
          <w:rFonts w:asciiTheme="minorHAnsi" w:hAnsiTheme="minorHAnsi" w:cstheme="minorHAnsi"/>
          <w:i/>
        </w:rPr>
        <w:t>Symptom:</w:t>
      </w:r>
      <w:r w:rsidRPr="00477CD3">
        <w:rPr>
          <w:rFonts w:asciiTheme="minorHAnsi" w:hAnsiTheme="minorHAnsi" w:cstheme="minorHAnsi"/>
        </w:rPr>
        <w:t xml:space="preserve"> Hevelse, smerte, rødhet relatert til katet</w:t>
      </w:r>
      <w:r w:rsidRPr="00477CD3" w:rsidR="00477CD3">
        <w:rPr>
          <w:rFonts w:asciiTheme="minorHAnsi" w:hAnsiTheme="minorHAnsi" w:cstheme="minorHAnsi"/>
        </w:rPr>
        <w:t>e</w:t>
      </w:r>
      <w:r w:rsidRPr="00477CD3">
        <w:rPr>
          <w:rFonts w:asciiTheme="minorHAnsi" w:hAnsiTheme="minorHAnsi" w:cstheme="minorHAnsi"/>
        </w:rPr>
        <w:t>rets plassering, nedsatt almenntilstand, dårlig kateterfunksjon.</w:t>
      </w:r>
    </w:p>
    <w:p w:rsidR="002E1059" w:rsidRPr="001451AD" w:rsidP="004267F9" w14:paraId="278724CC" w14:textId="77777777">
      <w:pPr>
        <w:pStyle w:val="BodyText2"/>
        <w:numPr>
          <w:ilvl w:val="0"/>
          <w:numId w:val="25"/>
        </w:numPr>
        <w:tabs>
          <w:tab w:val="clear" w:pos="720"/>
        </w:tabs>
        <w:spacing w:line="240" w:lineRule="auto"/>
        <w:jc w:val="both"/>
        <w:rPr>
          <w:rFonts w:asciiTheme="minorHAnsi" w:hAnsiTheme="minorHAnsi" w:cstheme="minorHAnsi"/>
          <w:i/>
          <w:sz w:val="22"/>
          <w:szCs w:val="22"/>
        </w:rPr>
      </w:pPr>
      <w:r w:rsidRPr="002E1059">
        <w:rPr>
          <w:rFonts w:asciiTheme="minorHAnsi" w:hAnsiTheme="minorHAnsi" w:cstheme="minorHAnsi"/>
          <w:i/>
          <w:sz w:val="22"/>
          <w:szCs w:val="22"/>
        </w:rPr>
        <w:t xml:space="preserve">Tiltak: </w:t>
      </w:r>
      <w:r w:rsidR="004A1741">
        <w:rPr>
          <w:rFonts w:asciiTheme="minorHAnsi" w:hAnsiTheme="minorHAnsi" w:cstheme="minorHAnsi"/>
          <w:sz w:val="22"/>
          <w:szCs w:val="22"/>
        </w:rPr>
        <w:t>K</w:t>
      </w:r>
      <w:r w:rsidRPr="002E1059">
        <w:rPr>
          <w:rFonts w:asciiTheme="minorHAnsi" w:hAnsiTheme="minorHAnsi" w:cstheme="minorHAnsi"/>
          <w:sz w:val="22"/>
          <w:szCs w:val="22"/>
        </w:rPr>
        <w:t>ontakt lege umiddelbart</w:t>
      </w:r>
    </w:p>
    <w:p w:rsidR="001451AD" w:rsidRPr="002E1059" w:rsidP="001451AD" w14:paraId="278724CD" w14:textId="77777777">
      <w:pPr>
        <w:pStyle w:val="BodyText2"/>
        <w:tabs>
          <w:tab w:val="clear" w:pos="720"/>
        </w:tabs>
        <w:spacing w:line="240" w:lineRule="auto"/>
        <w:ind w:left="1069"/>
        <w:jc w:val="both"/>
        <w:rPr>
          <w:rFonts w:asciiTheme="minorHAnsi" w:hAnsiTheme="minorHAnsi" w:cstheme="minorHAnsi"/>
          <w:i/>
          <w:sz w:val="22"/>
          <w:szCs w:val="22"/>
        </w:rPr>
      </w:pPr>
    </w:p>
    <w:p w:rsidR="002E1059" w:rsidRPr="002E1059" w:rsidP="004267F9" w14:paraId="278724CE" w14:textId="77777777">
      <w:pPr>
        <w:pStyle w:val="BodyText2"/>
        <w:numPr>
          <w:ilvl w:val="0"/>
          <w:numId w:val="9"/>
        </w:numPr>
        <w:tabs>
          <w:tab w:val="clear" w:pos="360"/>
          <w:tab w:val="num" w:pos="720"/>
        </w:tabs>
        <w:spacing w:line="240" w:lineRule="auto"/>
        <w:ind w:left="720"/>
        <w:jc w:val="both"/>
        <w:rPr>
          <w:rFonts w:asciiTheme="minorHAnsi" w:hAnsiTheme="minorHAnsi" w:cstheme="minorHAnsi"/>
          <w:b/>
          <w:sz w:val="22"/>
          <w:szCs w:val="22"/>
        </w:rPr>
      </w:pPr>
      <w:r w:rsidRPr="002E1059">
        <w:rPr>
          <w:rFonts w:asciiTheme="minorHAnsi" w:hAnsiTheme="minorHAnsi" w:cstheme="minorHAnsi"/>
          <w:b/>
          <w:sz w:val="22"/>
          <w:szCs w:val="22"/>
        </w:rPr>
        <w:t>Blødning/lekkasje</w:t>
      </w:r>
    </w:p>
    <w:p w:rsidR="002E1059" w:rsidP="004267F9" w14:paraId="278724CF" w14:textId="77777777">
      <w:pPr>
        <w:pStyle w:val="BodyText2"/>
        <w:numPr>
          <w:ilvl w:val="0"/>
          <w:numId w:val="26"/>
        </w:numPr>
        <w:tabs>
          <w:tab w:val="clear" w:pos="720"/>
        </w:tabs>
        <w:spacing w:line="240" w:lineRule="auto"/>
        <w:jc w:val="both"/>
        <w:rPr>
          <w:rFonts w:asciiTheme="minorHAnsi" w:hAnsiTheme="minorHAnsi" w:cstheme="minorHAnsi"/>
          <w:sz w:val="22"/>
          <w:szCs w:val="22"/>
        </w:rPr>
      </w:pPr>
      <w:r w:rsidRPr="002E1059">
        <w:rPr>
          <w:rFonts w:asciiTheme="minorHAnsi" w:hAnsiTheme="minorHAnsi" w:cstheme="minorHAnsi"/>
          <w:i/>
          <w:sz w:val="22"/>
          <w:szCs w:val="22"/>
        </w:rPr>
        <w:t>Tiltak</w:t>
      </w:r>
      <w:r w:rsidRPr="002E1059">
        <w:rPr>
          <w:rFonts w:asciiTheme="minorHAnsi" w:hAnsiTheme="minorHAnsi" w:cstheme="minorHAnsi"/>
          <w:sz w:val="22"/>
          <w:szCs w:val="22"/>
        </w:rPr>
        <w:t xml:space="preserve">: </w:t>
      </w:r>
      <w:r w:rsidR="004A1741">
        <w:rPr>
          <w:rFonts w:asciiTheme="minorHAnsi" w:hAnsiTheme="minorHAnsi" w:cstheme="minorHAnsi"/>
          <w:sz w:val="22"/>
          <w:szCs w:val="22"/>
        </w:rPr>
        <w:t>K</w:t>
      </w:r>
      <w:r w:rsidRPr="002E1059">
        <w:rPr>
          <w:rFonts w:asciiTheme="minorHAnsi" w:hAnsiTheme="minorHAnsi" w:cstheme="minorHAnsi"/>
          <w:sz w:val="22"/>
          <w:szCs w:val="22"/>
        </w:rPr>
        <w:t>ontakt lege</w:t>
      </w:r>
    </w:p>
    <w:p w:rsidR="001451AD" w:rsidRPr="002E1059" w:rsidP="001451AD" w14:paraId="278724D0" w14:textId="77777777">
      <w:pPr>
        <w:pStyle w:val="BodyText2"/>
        <w:tabs>
          <w:tab w:val="clear" w:pos="720"/>
        </w:tabs>
        <w:spacing w:line="240" w:lineRule="auto"/>
        <w:ind w:left="1069"/>
        <w:jc w:val="both"/>
        <w:rPr>
          <w:rFonts w:asciiTheme="minorHAnsi" w:hAnsiTheme="minorHAnsi" w:cstheme="minorHAnsi"/>
          <w:sz w:val="22"/>
          <w:szCs w:val="22"/>
        </w:rPr>
      </w:pPr>
    </w:p>
    <w:p w:rsidR="00280461" w:rsidRPr="002E1059" w:rsidP="004267F9" w14:paraId="278724D1" w14:textId="032199DC">
      <w:pPr>
        <w:pStyle w:val="ListParagraph"/>
        <w:numPr>
          <w:ilvl w:val="0"/>
          <w:numId w:val="9"/>
        </w:numPr>
        <w:tabs>
          <w:tab w:val="left" w:pos="-720"/>
          <w:tab w:val="left" w:pos="0"/>
          <w:tab w:val="clear" w:pos="360"/>
          <w:tab w:val="num" w:pos="720"/>
        </w:tabs>
        <w:suppressAutoHyphens/>
        <w:ind w:left="720"/>
        <w:rPr>
          <w:rFonts w:asciiTheme="minorHAnsi" w:hAnsiTheme="minorHAnsi" w:cstheme="minorHAnsi"/>
          <w:b/>
          <w:szCs w:val="22"/>
        </w:rPr>
      </w:pPr>
      <w:r w:rsidRPr="002E1059">
        <w:rPr>
          <w:rFonts w:asciiTheme="minorHAnsi" w:hAnsiTheme="minorHAnsi" w:cstheme="minorHAnsi"/>
          <w:b/>
          <w:szCs w:val="22"/>
        </w:rPr>
        <w:t>Luftemboli/</w:t>
      </w:r>
      <w:r w:rsidR="00477CD3">
        <w:rPr>
          <w:rFonts w:asciiTheme="minorHAnsi" w:hAnsiTheme="minorHAnsi" w:cstheme="minorHAnsi"/>
          <w:b/>
          <w:szCs w:val="22"/>
        </w:rPr>
        <w:t>p</w:t>
      </w:r>
      <w:r w:rsidRPr="002E1059" w:rsidR="00FA0D0D">
        <w:rPr>
          <w:rFonts w:asciiTheme="minorHAnsi" w:hAnsiTheme="minorHAnsi" w:cstheme="minorHAnsi"/>
          <w:b/>
          <w:szCs w:val="22"/>
        </w:rPr>
        <w:t>neumothorax</w:t>
      </w:r>
    </w:p>
    <w:p w:rsidR="002E1059" w:rsidRPr="002E1059" w:rsidP="004267F9" w14:paraId="278724D2" w14:textId="77777777">
      <w:pPr>
        <w:pStyle w:val="ListParagraph"/>
        <w:numPr>
          <w:ilvl w:val="0"/>
          <w:numId w:val="27"/>
        </w:numPr>
        <w:tabs>
          <w:tab w:val="left" w:pos="-720"/>
          <w:tab w:val="left" w:pos="0"/>
        </w:tabs>
        <w:suppressAutoHyphens/>
        <w:rPr>
          <w:rFonts w:asciiTheme="minorHAnsi" w:hAnsiTheme="minorHAnsi" w:cstheme="minorHAnsi"/>
          <w:szCs w:val="22"/>
        </w:rPr>
      </w:pPr>
      <w:r w:rsidRPr="002E1059">
        <w:rPr>
          <w:rFonts w:asciiTheme="minorHAnsi" w:hAnsiTheme="minorHAnsi" w:cstheme="minorHAnsi"/>
          <w:i/>
          <w:szCs w:val="22"/>
        </w:rPr>
        <w:t>Symptom:</w:t>
      </w:r>
      <w:r w:rsidRPr="002E1059">
        <w:rPr>
          <w:rFonts w:asciiTheme="minorHAnsi" w:hAnsiTheme="minorHAnsi" w:cstheme="minorHAnsi"/>
          <w:szCs w:val="22"/>
        </w:rPr>
        <w:t xml:space="preserve"> akutt dårlig barn</w:t>
      </w:r>
    </w:p>
    <w:p w:rsidR="00BD0E8B" w:rsidP="00BD0E8B" w14:paraId="23B78116" w14:textId="4CD4FC85">
      <w:pPr>
        <w:pStyle w:val="ListParagraph"/>
        <w:numPr>
          <w:ilvl w:val="0"/>
          <w:numId w:val="27"/>
        </w:numPr>
        <w:tabs>
          <w:tab w:val="left" w:pos="-720"/>
          <w:tab w:val="left" w:pos="0"/>
        </w:tabs>
        <w:suppressAutoHyphens/>
        <w:rPr>
          <w:rFonts w:asciiTheme="minorHAnsi" w:hAnsiTheme="minorHAnsi" w:cstheme="minorHAnsi"/>
          <w:szCs w:val="22"/>
        </w:rPr>
      </w:pPr>
      <w:r w:rsidRPr="002E1059">
        <w:rPr>
          <w:rFonts w:asciiTheme="minorHAnsi" w:hAnsiTheme="minorHAnsi" w:cstheme="minorHAnsi"/>
          <w:i/>
          <w:szCs w:val="22"/>
        </w:rPr>
        <w:t>Tiltak:</w:t>
      </w:r>
      <w:r w:rsidRPr="002E1059">
        <w:rPr>
          <w:rFonts w:asciiTheme="minorHAnsi" w:hAnsiTheme="minorHAnsi" w:cstheme="minorHAnsi"/>
          <w:szCs w:val="22"/>
        </w:rPr>
        <w:t xml:space="preserve"> </w:t>
      </w:r>
      <w:r w:rsidR="004A1741">
        <w:rPr>
          <w:rFonts w:asciiTheme="minorHAnsi" w:hAnsiTheme="minorHAnsi" w:cstheme="minorHAnsi"/>
          <w:szCs w:val="22"/>
        </w:rPr>
        <w:t>K</w:t>
      </w:r>
      <w:r w:rsidRPr="002E1059">
        <w:rPr>
          <w:rFonts w:asciiTheme="minorHAnsi" w:hAnsiTheme="minorHAnsi" w:cstheme="minorHAnsi"/>
          <w:szCs w:val="22"/>
        </w:rPr>
        <w:t>ontakt lege umiddelbart</w:t>
      </w:r>
    </w:p>
    <w:p w:rsidR="00477CD3" w:rsidP="00477CD3" w14:paraId="6EC56DBC" w14:textId="77777777">
      <w:pPr>
        <w:tabs>
          <w:tab w:val="left" w:pos="-720"/>
          <w:tab w:val="left" w:pos="0"/>
        </w:tabs>
        <w:suppressAutoHyphens/>
        <w:ind w:left="709"/>
        <w:rPr>
          <w:rFonts w:asciiTheme="minorHAnsi" w:hAnsiTheme="minorHAnsi" w:cstheme="minorHAnsi"/>
          <w:szCs w:val="22"/>
        </w:rPr>
      </w:pPr>
    </w:p>
    <w:p w:rsidR="00016719" w:rsidP="00F76AC2" w14:paraId="278724D4" w14:textId="5469DC0A">
      <w:pPr>
        <w:pStyle w:val="Heading1"/>
      </w:pPr>
      <w:bookmarkStart w:id="67" w:name="_Toc256000029"/>
      <w:r w:rsidRPr="00016719">
        <w:t>Fjerning av SVK</w:t>
      </w:r>
      <w:bookmarkEnd w:id="67"/>
    </w:p>
    <w:p w:rsidR="00051B32" w:rsidRPr="00051B32" w:rsidP="00051B32" w14:paraId="278724D5" w14:textId="77777777">
      <w:pPr>
        <w:rPr>
          <w:rFonts w:asciiTheme="minorHAnsi" w:hAnsiTheme="minorHAnsi" w:cstheme="minorHAnsi"/>
        </w:rPr>
      </w:pPr>
      <w:r>
        <w:rPr>
          <w:rFonts w:asciiTheme="minorHAnsi" w:hAnsiTheme="minorHAnsi" w:cstheme="minorHAnsi"/>
        </w:rPr>
        <w:t>SVK</w:t>
      </w:r>
      <w:r w:rsidRPr="00051B32" w:rsidR="007025CB">
        <w:rPr>
          <w:rFonts w:asciiTheme="minorHAnsi" w:hAnsiTheme="minorHAnsi" w:cstheme="minorHAnsi"/>
        </w:rPr>
        <w:t xml:space="preserve"> fjernes </w:t>
      </w:r>
      <w:r w:rsidRPr="00051B32" w:rsidR="004A1741">
        <w:rPr>
          <w:rFonts w:asciiTheme="minorHAnsi" w:hAnsiTheme="minorHAnsi" w:cstheme="minorHAnsi"/>
        </w:rPr>
        <w:t xml:space="preserve">etter </w:t>
      </w:r>
      <w:r w:rsidR="004A1741">
        <w:rPr>
          <w:rFonts w:asciiTheme="minorHAnsi" w:hAnsiTheme="minorHAnsi" w:cstheme="minorHAnsi"/>
        </w:rPr>
        <w:t>ordinasjon av</w:t>
      </w:r>
      <w:r w:rsidRPr="00051B32" w:rsidR="004A1741">
        <w:rPr>
          <w:rFonts w:asciiTheme="minorHAnsi" w:hAnsiTheme="minorHAnsi" w:cstheme="minorHAnsi"/>
        </w:rPr>
        <w:t xml:space="preserve"> lege </w:t>
      </w:r>
      <w:r w:rsidRPr="00051B32" w:rsidR="007025CB">
        <w:rPr>
          <w:rFonts w:asciiTheme="minorHAnsi" w:hAnsiTheme="minorHAnsi" w:cstheme="minorHAnsi"/>
        </w:rPr>
        <w:t xml:space="preserve">når det ikke lenger er </w:t>
      </w:r>
      <w:r w:rsidR="004A1741">
        <w:rPr>
          <w:rFonts w:asciiTheme="minorHAnsi" w:hAnsiTheme="minorHAnsi" w:cstheme="minorHAnsi"/>
        </w:rPr>
        <w:t>i</w:t>
      </w:r>
      <w:r w:rsidRPr="00051B32" w:rsidR="007025CB">
        <w:rPr>
          <w:rFonts w:asciiTheme="minorHAnsi" w:hAnsiTheme="minorHAnsi" w:cstheme="minorHAnsi"/>
        </w:rPr>
        <w:t>ndikasjon for sentral tilgang.</w:t>
      </w:r>
    </w:p>
    <w:p w:rsidR="00051B32" w:rsidRPr="00051B32" w:rsidP="00051B32" w14:paraId="278724D6" w14:textId="77777777">
      <w:pPr>
        <w:rPr>
          <w:rFonts w:asciiTheme="minorHAnsi" w:hAnsiTheme="minorHAnsi" w:cstheme="minorHAnsi"/>
        </w:rPr>
      </w:pPr>
      <w:r w:rsidRPr="00051B32">
        <w:rPr>
          <w:rFonts w:asciiTheme="minorHAnsi" w:hAnsiTheme="minorHAnsi" w:cstheme="minorHAnsi"/>
        </w:rPr>
        <w:t>S</w:t>
      </w:r>
      <w:r w:rsidR="00D5063F">
        <w:rPr>
          <w:rFonts w:asciiTheme="minorHAnsi" w:hAnsiTheme="minorHAnsi" w:cstheme="minorHAnsi"/>
        </w:rPr>
        <w:t>VK</w:t>
      </w:r>
      <w:r w:rsidRPr="00051B32">
        <w:rPr>
          <w:rFonts w:asciiTheme="minorHAnsi" w:hAnsiTheme="minorHAnsi" w:cstheme="minorHAnsi"/>
        </w:rPr>
        <w:t xml:space="preserve"> fjernes av sykepleier som er opplært i og fortrolig med prosedyren </w:t>
      </w:r>
    </w:p>
    <w:p w:rsidR="00051B32" w:rsidRPr="00051B32" w:rsidP="00051B32" w14:paraId="278724D7" w14:textId="1472443D">
      <w:pPr>
        <w:rPr>
          <w:rFonts w:asciiTheme="minorHAnsi" w:hAnsiTheme="minorHAnsi" w:cstheme="minorHAnsi"/>
        </w:rPr>
      </w:pPr>
      <w:r w:rsidRPr="00051B32">
        <w:rPr>
          <w:rFonts w:asciiTheme="minorHAnsi" w:hAnsiTheme="minorHAnsi" w:cstheme="minorHAnsi"/>
        </w:rPr>
        <w:t>Kateteret anbefales fjernet dersom pasienten</w:t>
      </w:r>
      <w:r w:rsidR="00477CD3">
        <w:rPr>
          <w:rFonts w:asciiTheme="minorHAnsi" w:hAnsiTheme="minorHAnsi" w:cstheme="minorHAnsi"/>
        </w:rPr>
        <w:t xml:space="preserve"> (konferer lege)</w:t>
      </w:r>
      <w:r w:rsidRPr="00051B32">
        <w:rPr>
          <w:rFonts w:asciiTheme="minorHAnsi" w:hAnsiTheme="minorHAnsi" w:cstheme="minorHAnsi"/>
        </w:rPr>
        <w:t xml:space="preserve">: </w:t>
      </w:r>
    </w:p>
    <w:p w:rsidR="00051B32" w:rsidRPr="00051B32" w:rsidP="004267F9" w14:paraId="278724D8" w14:textId="77777777">
      <w:pPr>
        <w:pStyle w:val="ListParagraph"/>
        <w:numPr>
          <w:ilvl w:val="0"/>
          <w:numId w:val="10"/>
        </w:numPr>
        <w:rPr>
          <w:rFonts w:asciiTheme="minorHAnsi" w:hAnsiTheme="minorHAnsi" w:cstheme="minorHAnsi"/>
        </w:rPr>
      </w:pPr>
      <w:r w:rsidRPr="00051B32">
        <w:rPr>
          <w:rFonts w:asciiTheme="minorHAnsi" w:hAnsiTheme="minorHAnsi" w:cstheme="minorHAnsi"/>
        </w:rPr>
        <w:t xml:space="preserve">har infeksjon på innstikkstedet eller septisk </w:t>
      </w:r>
      <w:r w:rsidRPr="00051B32">
        <w:rPr>
          <w:rFonts w:asciiTheme="minorHAnsi" w:hAnsiTheme="minorHAnsi" w:cstheme="minorHAnsi"/>
        </w:rPr>
        <w:t>tromboflebitt</w:t>
      </w:r>
    </w:p>
    <w:p w:rsidR="00051B32" w:rsidP="004267F9" w14:paraId="278724D9" w14:textId="77777777">
      <w:pPr>
        <w:pStyle w:val="ListParagraph"/>
        <w:numPr>
          <w:ilvl w:val="0"/>
          <w:numId w:val="10"/>
        </w:numPr>
        <w:rPr>
          <w:rFonts w:asciiTheme="minorHAnsi" w:hAnsiTheme="minorHAnsi" w:cstheme="minorHAnsi"/>
        </w:rPr>
      </w:pPr>
      <w:r w:rsidRPr="00051B32">
        <w:rPr>
          <w:rFonts w:asciiTheme="minorHAnsi" w:hAnsiTheme="minorHAnsi" w:cstheme="minorHAnsi"/>
        </w:rPr>
        <w:t>har bekreftet bakteriemi eller fungemi</w:t>
      </w:r>
    </w:p>
    <w:p w:rsidR="00734AAB" w:rsidP="00051B32" w14:paraId="278724DA" w14:textId="77777777">
      <w:pPr>
        <w:rPr>
          <w:rFonts w:asciiTheme="minorHAnsi" w:hAnsiTheme="minorHAnsi" w:cstheme="minorHAnsi"/>
        </w:rPr>
      </w:pPr>
    </w:p>
    <w:p w:rsidR="00051B32" w:rsidP="00051B32" w14:paraId="278724DB" w14:textId="77777777">
      <w:pPr>
        <w:rPr>
          <w:rFonts w:asciiTheme="minorHAnsi" w:hAnsiTheme="minorHAnsi" w:cstheme="minorHAnsi"/>
        </w:rPr>
      </w:pPr>
      <w:r>
        <w:rPr>
          <w:rFonts w:asciiTheme="minorHAnsi" w:hAnsiTheme="minorHAnsi" w:cstheme="minorHAnsi"/>
        </w:rPr>
        <w:t>Dersom kateteret fjernes pg</w:t>
      </w:r>
      <w:r w:rsidRPr="00051B32" w:rsidR="001068E2">
        <w:rPr>
          <w:rFonts w:asciiTheme="minorHAnsi" w:hAnsiTheme="minorHAnsi" w:cstheme="minorHAnsi"/>
        </w:rPr>
        <w:t xml:space="preserve">a. mistanke om intravaskulær katetersassosiert </w:t>
      </w:r>
      <w:r w:rsidR="00D5063F">
        <w:rPr>
          <w:rFonts w:asciiTheme="minorHAnsi" w:hAnsiTheme="minorHAnsi" w:cstheme="minorHAnsi"/>
        </w:rPr>
        <w:t>sepsis</w:t>
      </w:r>
      <w:r w:rsidRPr="00051B32" w:rsidR="001068E2">
        <w:rPr>
          <w:rFonts w:asciiTheme="minorHAnsi" w:hAnsiTheme="minorHAnsi" w:cstheme="minorHAnsi"/>
        </w:rPr>
        <w:t>, sendes kateterspissen</w:t>
      </w:r>
      <w:r w:rsidR="001068E2">
        <w:rPr>
          <w:rFonts w:asciiTheme="minorHAnsi" w:hAnsiTheme="minorHAnsi" w:cstheme="minorHAnsi"/>
        </w:rPr>
        <w:t xml:space="preserve"> til mikrobiologisk dyrkning:</w:t>
      </w:r>
    </w:p>
    <w:p w:rsidR="00051B32" w:rsidP="004267F9" w14:paraId="278724DC" w14:textId="77777777">
      <w:pPr>
        <w:pStyle w:val="ListParagraph"/>
        <w:numPr>
          <w:ilvl w:val="0"/>
          <w:numId w:val="10"/>
        </w:numPr>
        <w:rPr>
          <w:rFonts w:asciiTheme="minorHAnsi" w:hAnsiTheme="minorHAnsi" w:cstheme="minorHAnsi"/>
        </w:rPr>
      </w:pPr>
      <w:r w:rsidRPr="00051B32">
        <w:rPr>
          <w:rFonts w:asciiTheme="minorHAnsi" w:hAnsiTheme="minorHAnsi" w:cstheme="minorHAnsi"/>
        </w:rPr>
        <w:t>Unngå kontaminering av katet</w:t>
      </w:r>
      <w:r>
        <w:rPr>
          <w:rFonts w:asciiTheme="minorHAnsi" w:hAnsiTheme="minorHAnsi" w:cstheme="minorHAnsi"/>
        </w:rPr>
        <w:t>erspissen når kateteret dras ut</w:t>
      </w:r>
    </w:p>
    <w:p w:rsidR="00051B32" w:rsidP="004267F9" w14:paraId="278724DD" w14:textId="77777777">
      <w:pPr>
        <w:pStyle w:val="ListParagraph"/>
        <w:numPr>
          <w:ilvl w:val="0"/>
          <w:numId w:val="10"/>
        </w:numPr>
        <w:rPr>
          <w:rFonts w:asciiTheme="minorHAnsi" w:hAnsiTheme="minorHAnsi" w:cstheme="minorHAnsi"/>
        </w:rPr>
      </w:pPr>
      <w:r w:rsidRPr="00051B32">
        <w:rPr>
          <w:rFonts w:asciiTheme="minorHAnsi" w:hAnsiTheme="minorHAnsi" w:cstheme="minorHAnsi"/>
        </w:rPr>
        <w:t>Bruk steril saks, klipp av kateterspissen i en lengde på ca. 5 cm direkte ned i et sterilt prøveglass eller midlertidig ned på et sterilt underlag</w:t>
      </w:r>
    </w:p>
    <w:p w:rsidR="0030412F" w:rsidP="0030412F" w14:paraId="3AA8EC4F" w14:textId="7A1A6498">
      <w:pPr>
        <w:pStyle w:val="ListParagraph"/>
        <w:numPr>
          <w:ilvl w:val="0"/>
          <w:numId w:val="10"/>
        </w:numPr>
        <w:rPr>
          <w:rFonts w:asciiTheme="minorHAnsi" w:hAnsiTheme="minorHAnsi" w:cstheme="minorHAnsi"/>
        </w:rPr>
      </w:pPr>
      <w:r w:rsidRPr="00F80DC2">
        <w:rPr>
          <w:rFonts w:asciiTheme="minorHAnsi" w:hAnsiTheme="minorHAnsi" w:cstheme="minorHAnsi"/>
        </w:rPr>
        <w:t xml:space="preserve">Når kateteret fjernes av andre </w:t>
      </w:r>
      <w:r w:rsidRPr="00F80DC2">
        <w:rPr>
          <w:rFonts w:asciiTheme="minorHAnsi" w:hAnsiTheme="minorHAnsi" w:cstheme="minorHAnsi"/>
        </w:rPr>
        <w:t>grunne</w:t>
      </w:r>
      <w:r w:rsidRPr="00F80DC2">
        <w:rPr>
          <w:rFonts w:asciiTheme="minorHAnsi" w:hAnsiTheme="minorHAnsi" w:cstheme="minorHAnsi"/>
        </w:rPr>
        <w:t>r</w:t>
      </w:r>
      <w:r w:rsidRPr="00F80DC2">
        <w:rPr>
          <w:rFonts w:asciiTheme="minorHAnsi" w:hAnsiTheme="minorHAnsi" w:cstheme="minorHAnsi"/>
        </w:rPr>
        <w:t xml:space="preserve"> </w:t>
      </w:r>
      <w:r>
        <w:rPr>
          <w:rFonts w:asciiTheme="minorHAnsi" w:hAnsiTheme="minorHAnsi" w:cstheme="minorHAnsi"/>
        </w:rPr>
        <w:t>skal k</w:t>
      </w:r>
      <w:r w:rsidRPr="00F80DC2" w:rsidR="00277E92">
        <w:rPr>
          <w:rFonts w:asciiTheme="minorHAnsi" w:hAnsiTheme="minorHAnsi" w:cstheme="minorHAnsi"/>
        </w:rPr>
        <w:t>ateterspiss ikke sendes til bakteriologisk dyrkning</w:t>
      </w:r>
      <w:r>
        <w:rPr>
          <w:rFonts w:asciiTheme="minorHAnsi" w:hAnsiTheme="minorHAnsi" w:cstheme="minorHAnsi"/>
        </w:rPr>
        <w:t>.</w:t>
      </w:r>
      <w:r w:rsidRPr="00F80DC2" w:rsidR="00277E92">
        <w:rPr>
          <w:rFonts w:asciiTheme="minorHAnsi" w:hAnsiTheme="minorHAnsi" w:cstheme="minorHAnsi"/>
        </w:rPr>
        <w:t xml:space="preserve"> </w:t>
      </w:r>
    </w:p>
    <w:p w:rsidR="00082953" w:rsidRPr="00F80DC2" w:rsidP="00082953" w14:paraId="27AEDB28" w14:textId="77777777">
      <w:pPr>
        <w:pStyle w:val="ListParagraph"/>
        <w:rPr>
          <w:rFonts w:asciiTheme="minorHAnsi" w:hAnsiTheme="minorHAnsi" w:cstheme="minorHAnsi"/>
        </w:rPr>
      </w:pPr>
    </w:p>
    <w:p w:rsidR="00247B5A" w:rsidRPr="00247B5A" w:rsidP="00247B5A" w14:paraId="49A20C43" w14:textId="77777777">
      <w:pPr>
        <w:pStyle w:val="ListParagraph"/>
        <w:numPr>
          <w:ilvl w:val="0"/>
          <w:numId w:val="1"/>
        </w:numPr>
        <w:spacing w:before="120"/>
        <w:contextualSpacing w:val="0"/>
        <w:outlineLvl w:val="1"/>
        <w:rPr>
          <w:b/>
          <w:vanish/>
        </w:rPr>
      </w:pPr>
      <w:bookmarkStart w:id="68" w:name="_Toc187932172"/>
      <w:bookmarkStart w:id="69" w:name="_Toc187932309"/>
      <w:bookmarkStart w:id="70" w:name="_Toc187932372"/>
      <w:bookmarkStart w:id="71" w:name="_Toc187933083"/>
      <w:bookmarkStart w:id="72" w:name="_Toc187933135"/>
      <w:bookmarkEnd w:id="68"/>
      <w:bookmarkEnd w:id="69"/>
      <w:bookmarkEnd w:id="70"/>
      <w:bookmarkEnd w:id="71"/>
      <w:bookmarkEnd w:id="72"/>
    </w:p>
    <w:p w:rsidR="00247B5A" w:rsidRPr="00247B5A" w:rsidP="00247B5A" w14:paraId="41C69A31" w14:textId="77777777">
      <w:pPr>
        <w:pStyle w:val="ListParagraph"/>
        <w:numPr>
          <w:ilvl w:val="0"/>
          <w:numId w:val="1"/>
        </w:numPr>
        <w:spacing w:before="120"/>
        <w:contextualSpacing w:val="0"/>
        <w:outlineLvl w:val="1"/>
        <w:rPr>
          <w:b/>
          <w:vanish/>
        </w:rPr>
      </w:pPr>
      <w:bookmarkStart w:id="73" w:name="_Toc187933136"/>
      <w:bookmarkEnd w:id="73"/>
    </w:p>
    <w:p w:rsidR="00593859" w:rsidRPr="00247B5A" w:rsidP="00247B5A" w14:paraId="278724DF" w14:textId="68BD5083">
      <w:pPr>
        <w:pStyle w:val="Heading2"/>
      </w:pPr>
      <w:bookmarkStart w:id="74" w:name="_Toc256000032"/>
      <w:r w:rsidRPr="00247B5A">
        <w:t xml:space="preserve">Utstyr </w:t>
      </w:r>
      <w:r w:rsidRPr="00247B5A" w:rsidR="0069460D">
        <w:t>til fjerning</w:t>
      </w:r>
      <w:bookmarkEnd w:id="74"/>
      <w:r w:rsidRPr="00247B5A" w:rsidR="0069460D">
        <w:t xml:space="preserve"> </w:t>
      </w:r>
    </w:p>
    <w:p w:rsidR="00593859" w:rsidP="004267F9" w14:paraId="278724E0" w14:textId="77777777">
      <w:pPr>
        <w:pStyle w:val="ListParagraph"/>
        <w:numPr>
          <w:ilvl w:val="0"/>
          <w:numId w:val="10"/>
        </w:numPr>
        <w:rPr>
          <w:rFonts w:asciiTheme="minorHAnsi" w:hAnsiTheme="minorHAnsi" w:cstheme="minorHAnsi"/>
        </w:rPr>
      </w:pPr>
      <w:r>
        <w:rPr>
          <w:rFonts w:asciiTheme="minorHAnsi" w:hAnsiTheme="minorHAnsi" w:cstheme="minorHAnsi"/>
        </w:rPr>
        <w:t>S</w:t>
      </w:r>
      <w:r w:rsidRPr="00593859" w:rsidR="00051B32">
        <w:rPr>
          <w:rFonts w:asciiTheme="minorHAnsi" w:hAnsiTheme="minorHAnsi" w:cstheme="minorHAnsi"/>
        </w:rPr>
        <w:t>terile hansker</w:t>
      </w:r>
    </w:p>
    <w:p w:rsidR="00593859" w:rsidP="004267F9" w14:paraId="278724E1" w14:textId="77777777">
      <w:pPr>
        <w:pStyle w:val="ListParagraph"/>
        <w:numPr>
          <w:ilvl w:val="0"/>
          <w:numId w:val="10"/>
        </w:numPr>
        <w:rPr>
          <w:rFonts w:asciiTheme="minorHAnsi" w:hAnsiTheme="minorHAnsi" w:cstheme="minorHAnsi"/>
        </w:rPr>
      </w:pPr>
      <w:r w:rsidRPr="00593859">
        <w:rPr>
          <w:rFonts w:asciiTheme="minorHAnsi" w:hAnsiTheme="minorHAnsi" w:cstheme="minorHAnsi"/>
        </w:rPr>
        <w:t xml:space="preserve">Skiftesett </w:t>
      </w:r>
    </w:p>
    <w:p w:rsidR="00593859" w:rsidP="004267F9" w14:paraId="278724E2" w14:textId="77777777">
      <w:pPr>
        <w:pStyle w:val="ListParagraph"/>
        <w:numPr>
          <w:ilvl w:val="0"/>
          <w:numId w:val="10"/>
        </w:numPr>
        <w:rPr>
          <w:rFonts w:asciiTheme="minorHAnsi" w:hAnsiTheme="minorHAnsi" w:cstheme="minorHAnsi"/>
        </w:rPr>
      </w:pPr>
      <w:r>
        <w:rPr>
          <w:rFonts w:asciiTheme="minorHAnsi" w:hAnsiTheme="minorHAnsi" w:cstheme="minorHAnsi"/>
        </w:rPr>
        <w:t>S</w:t>
      </w:r>
      <w:r w:rsidRPr="00593859" w:rsidR="00051B32">
        <w:rPr>
          <w:rFonts w:asciiTheme="minorHAnsi" w:hAnsiTheme="minorHAnsi" w:cstheme="minorHAnsi"/>
        </w:rPr>
        <w:t xml:space="preserve">terile kompresser </w:t>
      </w:r>
    </w:p>
    <w:p w:rsidR="00593859" w:rsidRPr="00082953" w:rsidP="004267F9" w14:paraId="278724E3" w14:textId="198C9488">
      <w:pPr>
        <w:pStyle w:val="ListParagraph"/>
        <w:numPr>
          <w:ilvl w:val="0"/>
          <w:numId w:val="10"/>
        </w:numPr>
        <w:rPr>
          <w:rFonts w:asciiTheme="minorHAnsi" w:hAnsiTheme="minorHAnsi" w:cstheme="minorHAnsi"/>
        </w:rPr>
      </w:pPr>
      <w:r w:rsidRPr="00082953">
        <w:rPr>
          <w:rFonts w:asciiTheme="minorHAnsi" w:hAnsiTheme="minorHAnsi" w:cstheme="minorHAnsi"/>
        </w:rPr>
        <w:t>Klorheks</w:t>
      </w:r>
      <w:r w:rsidRPr="00082953" w:rsidR="00051B32">
        <w:rPr>
          <w:rFonts w:asciiTheme="minorHAnsi" w:hAnsiTheme="minorHAnsi" w:cstheme="minorHAnsi"/>
        </w:rPr>
        <w:t>idin</w:t>
      </w:r>
      <w:r w:rsidRPr="00082953" w:rsidR="001B249B">
        <w:rPr>
          <w:rFonts w:asciiTheme="minorHAnsi" w:hAnsiTheme="minorHAnsi" w:cstheme="minorHAnsi"/>
        </w:rPr>
        <w:t>sprit</w:t>
      </w:r>
      <w:r w:rsidRPr="00082953" w:rsidR="00051B32">
        <w:rPr>
          <w:rFonts w:asciiTheme="minorHAnsi" w:hAnsiTheme="minorHAnsi" w:cstheme="minorHAnsi"/>
        </w:rPr>
        <w:t xml:space="preserve"> 5 mg/ml</w:t>
      </w:r>
      <w:r w:rsidRPr="00082953">
        <w:rPr>
          <w:rFonts w:asciiTheme="minorHAnsi" w:hAnsiTheme="minorHAnsi" w:cstheme="minorHAnsi"/>
        </w:rPr>
        <w:t xml:space="preserve"> </w:t>
      </w:r>
    </w:p>
    <w:p w:rsidR="00593859" w:rsidP="004267F9" w14:paraId="278724E4" w14:textId="77777777">
      <w:pPr>
        <w:pStyle w:val="ListParagraph"/>
        <w:numPr>
          <w:ilvl w:val="0"/>
          <w:numId w:val="10"/>
        </w:numPr>
        <w:rPr>
          <w:rFonts w:asciiTheme="minorHAnsi" w:hAnsiTheme="minorHAnsi" w:cstheme="minorHAnsi"/>
        </w:rPr>
      </w:pPr>
      <w:r w:rsidRPr="00593859">
        <w:rPr>
          <w:rFonts w:asciiTheme="minorHAnsi" w:hAnsiTheme="minorHAnsi" w:cstheme="minorHAnsi"/>
        </w:rPr>
        <w:t xml:space="preserve">Suturkniv </w:t>
      </w:r>
      <w:r>
        <w:rPr>
          <w:rFonts w:asciiTheme="minorHAnsi" w:hAnsiTheme="minorHAnsi" w:cstheme="minorHAnsi"/>
        </w:rPr>
        <w:t>ved behov</w:t>
      </w:r>
    </w:p>
    <w:p w:rsidR="00593859" w:rsidP="004267F9" w14:paraId="278724E5" w14:textId="77777777">
      <w:pPr>
        <w:pStyle w:val="ListParagraph"/>
        <w:numPr>
          <w:ilvl w:val="0"/>
          <w:numId w:val="10"/>
        </w:numPr>
        <w:rPr>
          <w:rFonts w:asciiTheme="minorHAnsi" w:hAnsiTheme="minorHAnsi" w:cstheme="minorHAnsi"/>
        </w:rPr>
      </w:pPr>
      <w:r w:rsidRPr="00593859">
        <w:rPr>
          <w:rFonts w:asciiTheme="minorHAnsi" w:hAnsiTheme="minorHAnsi" w:cstheme="minorHAnsi"/>
        </w:rPr>
        <w:t xml:space="preserve">Steril </w:t>
      </w:r>
      <w:r>
        <w:rPr>
          <w:rFonts w:asciiTheme="minorHAnsi" w:hAnsiTheme="minorHAnsi" w:cstheme="minorHAnsi"/>
        </w:rPr>
        <w:t xml:space="preserve">kompress eller </w:t>
      </w:r>
      <w:r w:rsidRPr="00593859">
        <w:rPr>
          <w:rFonts w:asciiTheme="minorHAnsi" w:hAnsiTheme="minorHAnsi" w:cstheme="minorHAnsi"/>
        </w:rPr>
        <w:t xml:space="preserve">selvheftende absorberende bandasje (mepore) </w:t>
      </w:r>
    </w:p>
    <w:p w:rsidR="00593859" w:rsidP="004267F9" w14:paraId="278724E6" w14:textId="77777777">
      <w:pPr>
        <w:pStyle w:val="ListParagraph"/>
        <w:numPr>
          <w:ilvl w:val="0"/>
          <w:numId w:val="10"/>
        </w:numPr>
        <w:rPr>
          <w:rFonts w:asciiTheme="minorHAnsi" w:hAnsiTheme="minorHAnsi" w:cstheme="minorHAnsi"/>
        </w:rPr>
      </w:pPr>
      <w:r w:rsidRPr="00593859">
        <w:rPr>
          <w:rFonts w:asciiTheme="minorHAnsi" w:hAnsiTheme="minorHAnsi" w:cstheme="minorHAnsi"/>
        </w:rPr>
        <w:t>Evt. sterilt prøveglass uten tilsetning</w:t>
      </w:r>
    </w:p>
    <w:p w:rsidR="0069460D" w:rsidRPr="00593859" w:rsidP="004267F9" w14:paraId="278724E7" w14:textId="77777777">
      <w:pPr>
        <w:pStyle w:val="ListParagraph"/>
        <w:numPr>
          <w:ilvl w:val="0"/>
          <w:numId w:val="10"/>
        </w:numPr>
        <w:rPr>
          <w:rFonts w:asciiTheme="minorHAnsi" w:hAnsiTheme="minorHAnsi" w:cstheme="minorHAnsi"/>
        </w:rPr>
      </w:pPr>
      <w:r>
        <w:rPr>
          <w:rFonts w:asciiTheme="minorHAnsi" w:hAnsiTheme="minorHAnsi" w:cstheme="minorHAnsi"/>
        </w:rPr>
        <w:t>S</w:t>
      </w:r>
      <w:r w:rsidRPr="00593859" w:rsidR="00051B32">
        <w:rPr>
          <w:rFonts w:asciiTheme="minorHAnsi" w:hAnsiTheme="minorHAnsi" w:cstheme="minorHAnsi"/>
        </w:rPr>
        <w:t xml:space="preserve">teril saks </w:t>
      </w:r>
    </w:p>
    <w:p w:rsidR="0069460D" w:rsidRPr="00644ED5" w:rsidP="00051B32" w14:paraId="278724E8" w14:textId="77777777">
      <w:pPr>
        <w:rPr>
          <w:rFonts w:asciiTheme="minorHAnsi" w:hAnsiTheme="minorHAnsi" w:cstheme="minorHAnsi"/>
        </w:rPr>
      </w:pPr>
    </w:p>
    <w:p w:rsidR="0069460D" w:rsidRPr="00F76AC2" w:rsidP="00F76AC2" w14:paraId="278724E9" w14:textId="77777777">
      <w:pPr>
        <w:pStyle w:val="Heading2"/>
        <w:rPr>
          <w:rFonts w:asciiTheme="minorHAnsi" w:hAnsiTheme="minorHAnsi" w:cstheme="minorHAnsi"/>
        </w:rPr>
      </w:pPr>
      <w:bookmarkStart w:id="75" w:name="_Toc256000033"/>
      <w:r w:rsidRPr="00F76AC2">
        <w:rPr>
          <w:rFonts w:asciiTheme="minorHAnsi" w:hAnsiTheme="minorHAnsi" w:cstheme="minorHAnsi"/>
        </w:rPr>
        <w:t>Fremgangsmåte</w:t>
      </w:r>
      <w:bookmarkEnd w:id="75"/>
    </w:p>
    <w:p w:rsidR="00644ED5" w:rsidP="004267F9" w14:paraId="278724EA" w14:textId="0AF7EADA">
      <w:pPr>
        <w:pStyle w:val="ListParagraph"/>
        <w:numPr>
          <w:ilvl w:val="0"/>
          <w:numId w:val="10"/>
        </w:numPr>
        <w:rPr>
          <w:rFonts w:asciiTheme="minorHAnsi" w:hAnsiTheme="minorHAnsi" w:cstheme="minorHAnsi"/>
        </w:rPr>
      </w:pPr>
      <w:r>
        <w:rPr>
          <w:rFonts w:asciiTheme="minorHAnsi" w:hAnsiTheme="minorHAnsi" w:cstheme="minorHAnsi"/>
        </w:rPr>
        <w:t>R</w:t>
      </w:r>
      <w:r w:rsidRPr="0069460D" w:rsidR="00051B32">
        <w:rPr>
          <w:rFonts w:asciiTheme="minorHAnsi" w:hAnsiTheme="minorHAnsi" w:cstheme="minorHAnsi"/>
        </w:rPr>
        <w:t xml:space="preserve">ene hansker </w:t>
      </w:r>
      <w:r>
        <w:rPr>
          <w:rFonts w:asciiTheme="minorHAnsi" w:hAnsiTheme="minorHAnsi" w:cstheme="minorHAnsi"/>
        </w:rPr>
        <w:t xml:space="preserve">når </w:t>
      </w:r>
      <w:r w:rsidRPr="001B249B">
        <w:rPr>
          <w:rFonts w:asciiTheme="minorHAnsi" w:hAnsiTheme="minorHAnsi" w:cstheme="minorHAnsi"/>
        </w:rPr>
        <w:t>tegaderm</w:t>
      </w:r>
      <w:r w:rsidR="001B249B">
        <w:rPr>
          <w:rFonts w:asciiTheme="minorHAnsi" w:hAnsiTheme="minorHAnsi" w:cstheme="minorHAnsi"/>
        </w:rPr>
        <w:t xml:space="preserve">/steristrips </w:t>
      </w:r>
      <w:r w:rsidRPr="0069460D">
        <w:rPr>
          <w:rFonts w:asciiTheme="minorHAnsi" w:hAnsiTheme="minorHAnsi" w:cstheme="minorHAnsi"/>
        </w:rPr>
        <w:t>f</w:t>
      </w:r>
      <w:r w:rsidRPr="0069460D" w:rsidR="00051B32">
        <w:rPr>
          <w:rFonts w:asciiTheme="minorHAnsi" w:hAnsiTheme="minorHAnsi" w:cstheme="minorHAnsi"/>
        </w:rPr>
        <w:t>jern</w:t>
      </w:r>
      <w:r>
        <w:rPr>
          <w:rFonts w:asciiTheme="minorHAnsi" w:hAnsiTheme="minorHAnsi" w:cstheme="minorHAnsi"/>
        </w:rPr>
        <w:t>es</w:t>
      </w:r>
      <w:r w:rsidRPr="0069460D" w:rsidR="00051B32">
        <w:rPr>
          <w:rFonts w:asciiTheme="minorHAnsi" w:hAnsiTheme="minorHAnsi" w:cstheme="minorHAnsi"/>
        </w:rPr>
        <w:t xml:space="preserve"> over innstikkstedet </w:t>
      </w:r>
    </w:p>
    <w:p w:rsidR="00644ED5" w:rsidP="004267F9" w14:paraId="278724EB" w14:textId="77777777">
      <w:pPr>
        <w:pStyle w:val="ListParagraph"/>
        <w:numPr>
          <w:ilvl w:val="0"/>
          <w:numId w:val="10"/>
        </w:numPr>
        <w:rPr>
          <w:rFonts w:asciiTheme="minorHAnsi" w:hAnsiTheme="minorHAnsi" w:cstheme="minorHAnsi"/>
        </w:rPr>
      </w:pPr>
      <w:r w:rsidRPr="0069460D">
        <w:rPr>
          <w:rFonts w:asciiTheme="minorHAnsi" w:hAnsiTheme="minorHAnsi" w:cstheme="minorHAnsi"/>
        </w:rPr>
        <w:t>Ta av hanskene</w:t>
      </w:r>
      <w:r>
        <w:rPr>
          <w:rFonts w:asciiTheme="minorHAnsi" w:hAnsiTheme="minorHAnsi" w:cstheme="minorHAnsi"/>
        </w:rPr>
        <w:t xml:space="preserve">, </w:t>
      </w:r>
      <w:r w:rsidRPr="0069460D">
        <w:rPr>
          <w:rFonts w:asciiTheme="minorHAnsi" w:hAnsiTheme="minorHAnsi" w:cstheme="minorHAnsi"/>
        </w:rPr>
        <w:t xml:space="preserve">utfør hånddesinfeksjon </w:t>
      </w:r>
      <w:r>
        <w:rPr>
          <w:rFonts w:asciiTheme="minorHAnsi" w:hAnsiTheme="minorHAnsi" w:cstheme="minorHAnsi"/>
        </w:rPr>
        <w:t xml:space="preserve">og ta på </w:t>
      </w:r>
      <w:r w:rsidRPr="0069460D">
        <w:rPr>
          <w:rFonts w:asciiTheme="minorHAnsi" w:hAnsiTheme="minorHAnsi" w:cstheme="minorHAnsi"/>
        </w:rPr>
        <w:t>sterile hansker</w:t>
      </w:r>
      <w:r>
        <w:rPr>
          <w:rFonts w:asciiTheme="minorHAnsi" w:hAnsiTheme="minorHAnsi" w:cstheme="minorHAnsi"/>
        </w:rPr>
        <w:t xml:space="preserve"> før kateter fjernes, evt. </w:t>
      </w:r>
      <w:r w:rsidRPr="0069460D">
        <w:rPr>
          <w:rFonts w:asciiTheme="minorHAnsi" w:hAnsiTheme="minorHAnsi" w:cstheme="minorHAnsi"/>
        </w:rPr>
        <w:t>gjennomfør prosedyren med non-touch-teknikk</w:t>
      </w:r>
    </w:p>
    <w:p w:rsidR="00082953" w:rsidP="004267F9" w14:paraId="1FE4FEF0" w14:textId="77777777">
      <w:pPr>
        <w:pStyle w:val="ListParagraph"/>
        <w:numPr>
          <w:ilvl w:val="0"/>
          <w:numId w:val="10"/>
        </w:numPr>
        <w:rPr>
          <w:rFonts w:asciiTheme="minorHAnsi" w:hAnsiTheme="minorHAnsi" w:cstheme="minorHAnsi"/>
        </w:rPr>
      </w:pPr>
      <w:r w:rsidRPr="00082953">
        <w:rPr>
          <w:rFonts w:asciiTheme="minorHAnsi" w:hAnsiTheme="minorHAnsi" w:cstheme="minorHAnsi"/>
        </w:rPr>
        <w:t xml:space="preserve">Ved tykke katetre: </w:t>
      </w:r>
    </w:p>
    <w:p w:rsidR="00082953" w:rsidP="00082953" w14:paraId="5578E240" w14:textId="77777777">
      <w:pPr>
        <w:pStyle w:val="ListParagraph"/>
        <w:numPr>
          <w:ilvl w:val="1"/>
          <w:numId w:val="10"/>
        </w:numPr>
        <w:rPr>
          <w:rFonts w:asciiTheme="minorHAnsi" w:hAnsiTheme="minorHAnsi" w:cstheme="minorHAnsi"/>
        </w:rPr>
      </w:pPr>
      <w:r w:rsidRPr="00082953">
        <w:rPr>
          <w:rFonts w:asciiTheme="minorHAnsi" w:hAnsiTheme="minorHAnsi" w:cstheme="minorHAnsi"/>
        </w:rPr>
        <w:t>Desinfiser innstikksted og området med suturer med klorhexidin</w:t>
      </w:r>
      <w:r w:rsidRPr="00082953" w:rsidR="001D224E">
        <w:rPr>
          <w:rFonts w:asciiTheme="minorHAnsi" w:hAnsiTheme="minorHAnsi" w:cstheme="minorHAnsi"/>
        </w:rPr>
        <w:t>sprit</w:t>
      </w:r>
      <w:r w:rsidRPr="00082953">
        <w:rPr>
          <w:rFonts w:asciiTheme="minorHAnsi" w:hAnsiTheme="minorHAnsi" w:cstheme="minorHAnsi"/>
        </w:rPr>
        <w:t xml:space="preserve"> 5 mg/ml og la lufttørke </w:t>
      </w:r>
      <w:r w:rsidRPr="00082953">
        <w:rPr>
          <w:rFonts w:asciiTheme="minorHAnsi" w:hAnsiTheme="minorHAnsi" w:cstheme="minorHAnsi"/>
        </w:rPr>
        <w:t xml:space="preserve">minimum </w:t>
      </w:r>
      <w:r w:rsidRPr="00082953">
        <w:rPr>
          <w:rFonts w:asciiTheme="minorHAnsi" w:hAnsiTheme="minorHAnsi" w:cstheme="minorHAnsi"/>
        </w:rPr>
        <w:t xml:space="preserve">30 sekunder </w:t>
      </w:r>
    </w:p>
    <w:p w:rsidR="00644ED5" w:rsidRPr="00082953" w:rsidP="00082953" w14:paraId="278724ED" w14:textId="636FDCDC">
      <w:pPr>
        <w:pStyle w:val="ListParagraph"/>
        <w:numPr>
          <w:ilvl w:val="1"/>
          <w:numId w:val="10"/>
        </w:numPr>
        <w:rPr>
          <w:rFonts w:asciiTheme="minorHAnsi" w:hAnsiTheme="minorHAnsi" w:cstheme="minorHAnsi"/>
        </w:rPr>
      </w:pPr>
      <w:r w:rsidRPr="00082953">
        <w:rPr>
          <w:rFonts w:asciiTheme="minorHAnsi" w:hAnsiTheme="minorHAnsi" w:cstheme="minorHAnsi"/>
        </w:rPr>
        <w:t xml:space="preserve">Fjern </w:t>
      </w:r>
      <w:r w:rsidRPr="00082953">
        <w:rPr>
          <w:rFonts w:asciiTheme="minorHAnsi" w:hAnsiTheme="minorHAnsi" w:cstheme="minorHAnsi"/>
        </w:rPr>
        <w:t xml:space="preserve">evt. </w:t>
      </w:r>
      <w:r w:rsidRPr="00082953">
        <w:rPr>
          <w:rFonts w:asciiTheme="minorHAnsi" w:hAnsiTheme="minorHAnsi" w:cstheme="minorHAnsi"/>
        </w:rPr>
        <w:t xml:space="preserve">suturer </w:t>
      </w:r>
    </w:p>
    <w:p w:rsidR="00644ED5" w:rsidP="004267F9" w14:paraId="278724EE" w14:textId="77777777">
      <w:pPr>
        <w:pStyle w:val="ListParagraph"/>
        <w:numPr>
          <w:ilvl w:val="0"/>
          <w:numId w:val="10"/>
        </w:numPr>
        <w:rPr>
          <w:rFonts w:asciiTheme="minorHAnsi" w:hAnsiTheme="minorHAnsi" w:cstheme="minorHAnsi"/>
        </w:rPr>
      </w:pPr>
      <w:r w:rsidRPr="0069460D">
        <w:rPr>
          <w:rFonts w:asciiTheme="minorHAnsi" w:hAnsiTheme="minorHAnsi" w:cstheme="minorHAnsi"/>
        </w:rPr>
        <w:t>Hold en steril kompress over innstikksstedet og trekk kateteret ut med et jevnt drag</w:t>
      </w:r>
    </w:p>
    <w:p w:rsidR="00644ED5" w:rsidP="004267F9" w14:paraId="278724EF" w14:textId="0ABE2D79">
      <w:pPr>
        <w:pStyle w:val="ListParagraph"/>
        <w:numPr>
          <w:ilvl w:val="0"/>
          <w:numId w:val="10"/>
        </w:numPr>
        <w:rPr>
          <w:rFonts w:asciiTheme="minorHAnsi" w:hAnsiTheme="minorHAnsi" w:cstheme="minorHAnsi"/>
        </w:rPr>
      </w:pPr>
      <w:r w:rsidRPr="0069460D">
        <w:rPr>
          <w:rFonts w:asciiTheme="minorHAnsi" w:hAnsiTheme="minorHAnsi" w:cstheme="minorHAnsi"/>
        </w:rPr>
        <w:t xml:space="preserve">Komprimer over innstikkstedet i </w:t>
      </w:r>
      <w:r w:rsidR="00F80DC2">
        <w:rPr>
          <w:rFonts w:asciiTheme="minorHAnsi" w:hAnsiTheme="minorHAnsi" w:cstheme="minorHAnsi"/>
        </w:rPr>
        <w:t xml:space="preserve">ca. </w:t>
      </w:r>
      <w:r w:rsidRPr="0069460D">
        <w:rPr>
          <w:rFonts w:asciiTheme="minorHAnsi" w:hAnsiTheme="minorHAnsi" w:cstheme="minorHAnsi"/>
        </w:rPr>
        <w:t xml:space="preserve">5 min eller til evt. blødning har stoppet </w:t>
      </w:r>
    </w:p>
    <w:p w:rsidR="00644ED5" w:rsidP="004267F9" w14:paraId="278724F0" w14:textId="77777777">
      <w:pPr>
        <w:pStyle w:val="ListParagraph"/>
        <w:numPr>
          <w:ilvl w:val="0"/>
          <w:numId w:val="10"/>
        </w:numPr>
        <w:rPr>
          <w:rFonts w:asciiTheme="minorHAnsi" w:hAnsiTheme="minorHAnsi" w:cstheme="minorHAnsi"/>
        </w:rPr>
      </w:pPr>
      <w:r w:rsidRPr="0069460D">
        <w:rPr>
          <w:rFonts w:asciiTheme="minorHAnsi" w:hAnsiTheme="minorHAnsi" w:cstheme="minorHAnsi"/>
        </w:rPr>
        <w:t>Kontro</w:t>
      </w:r>
      <w:r w:rsidR="001B249B">
        <w:rPr>
          <w:rFonts w:asciiTheme="minorHAnsi" w:hAnsiTheme="minorHAnsi" w:cstheme="minorHAnsi"/>
        </w:rPr>
        <w:t>ller at kateteret er uskadd</w:t>
      </w:r>
      <w:r w:rsidRPr="0069460D">
        <w:rPr>
          <w:rFonts w:asciiTheme="minorHAnsi" w:hAnsiTheme="minorHAnsi" w:cstheme="minorHAnsi"/>
        </w:rPr>
        <w:t xml:space="preserve">, inspiser kateterspissen og innstikkstedet </w:t>
      </w:r>
    </w:p>
    <w:p w:rsidR="00644ED5" w:rsidP="004267F9" w14:paraId="278724F1" w14:textId="77777777">
      <w:pPr>
        <w:pStyle w:val="ListParagraph"/>
        <w:numPr>
          <w:ilvl w:val="0"/>
          <w:numId w:val="10"/>
        </w:numPr>
        <w:rPr>
          <w:rFonts w:asciiTheme="minorHAnsi" w:hAnsiTheme="minorHAnsi" w:cstheme="minorHAnsi"/>
        </w:rPr>
      </w:pPr>
      <w:r w:rsidRPr="0069460D">
        <w:rPr>
          <w:rFonts w:asciiTheme="minorHAnsi" w:hAnsiTheme="minorHAnsi" w:cstheme="minorHAnsi"/>
        </w:rPr>
        <w:t>Dekk innstikkstedet med steril selvheftende absorberende bandasje</w:t>
      </w:r>
      <w:r w:rsidR="00D5063F">
        <w:rPr>
          <w:rFonts w:asciiTheme="minorHAnsi" w:hAnsiTheme="minorHAnsi" w:cstheme="minorHAnsi"/>
        </w:rPr>
        <w:t xml:space="preserve"> eller steril kompress.</w:t>
      </w:r>
      <w:r w:rsidRPr="0069460D">
        <w:rPr>
          <w:rFonts w:asciiTheme="minorHAnsi" w:hAnsiTheme="minorHAnsi" w:cstheme="minorHAnsi"/>
        </w:rPr>
        <w:t xml:space="preserve"> </w:t>
      </w:r>
    </w:p>
    <w:p w:rsidR="00644ED5" w:rsidP="004267F9" w14:paraId="278724F2" w14:textId="77777777">
      <w:pPr>
        <w:pStyle w:val="ListParagraph"/>
        <w:numPr>
          <w:ilvl w:val="0"/>
          <w:numId w:val="10"/>
        </w:numPr>
        <w:rPr>
          <w:rFonts w:asciiTheme="minorHAnsi" w:hAnsiTheme="minorHAnsi" w:cstheme="minorHAnsi"/>
        </w:rPr>
      </w:pPr>
      <w:r w:rsidRPr="0069460D">
        <w:rPr>
          <w:rFonts w:asciiTheme="minorHAnsi" w:hAnsiTheme="minorHAnsi" w:cstheme="minorHAnsi"/>
        </w:rPr>
        <w:t xml:space="preserve">Dokumenter evt. funn og rapporter disse til ansvarlig lege </w:t>
      </w:r>
    </w:p>
    <w:p w:rsidR="00BC1668" w:rsidP="00BC1668" w14:paraId="278724F4" w14:textId="7DA77D2E">
      <w:pPr>
        <w:pStyle w:val="ListParagraph"/>
        <w:numPr>
          <w:ilvl w:val="0"/>
          <w:numId w:val="10"/>
        </w:numPr>
        <w:rPr>
          <w:rFonts w:asciiTheme="minorHAnsi" w:hAnsiTheme="minorHAnsi" w:cstheme="minorHAnsi"/>
        </w:rPr>
      </w:pPr>
      <w:r w:rsidRPr="0069460D">
        <w:rPr>
          <w:rFonts w:asciiTheme="minorHAnsi" w:hAnsiTheme="minorHAnsi" w:cstheme="minorHAnsi"/>
        </w:rPr>
        <w:t xml:space="preserve">Dokumenter dato </w:t>
      </w:r>
      <w:r w:rsidR="00644ED5">
        <w:rPr>
          <w:rFonts w:asciiTheme="minorHAnsi" w:hAnsiTheme="minorHAnsi" w:cstheme="minorHAnsi"/>
        </w:rPr>
        <w:t>ved fj</w:t>
      </w:r>
      <w:r w:rsidRPr="0069460D">
        <w:rPr>
          <w:rFonts w:asciiTheme="minorHAnsi" w:hAnsiTheme="minorHAnsi" w:cstheme="minorHAnsi"/>
        </w:rPr>
        <w:t>erning o</w:t>
      </w:r>
      <w:r w:rsidR="00644ED5">
        <w:rPr>
          <w:rFonts w:asciiTheme="minorHAnsi" w:hAnsiTheme="minorHAnsi" w:cstheme="minorHAnsi"/>
        </w:rPr>
        <w:t>g evt. prøvetaking i pasientkurve</w:t>
      </w:r>
    </w:p>
    <w:p w:rsidR="00E90E5C" w:rsidRPr="00BD0E8B" w:rsidP="00E90E5C" w14:paraId="6BB914E4" w14:textId="77777777">
      <w:pPr>
        <w:pStyle w:val="ListParagraph"/>
        <w:rPr>
          <w:rFonts w:asciiTheme="minorHAnsi" w:hAnsiTheme="minorHAnsi" w:cstheme="minorHAnsi"/>
        </w:rPr>
      </w:pPr>
    </w:p>
    <w:p w:rsidR="00BC1668" w:rsidP="00F76AC2" w14:paraId="278724F5" w14:textId="53E3CAC8">
      <w:pPr>
        <w:pStyle w:val="Heading1"/>
      </w:pPr>
      <w:bookmarkStart w:id="76" w:name="_Toc256000034"/>
      <w:r>
        <w:t>Definisjoner</w:t>
      </w:r>
      <w:bookmarkEnd w:id="76"/>
      <w:r w:rsidR="00C62829">
        <w:t xml:space="preserve"> </w:t>
      </w:r>
    </w:p>
    <w:p w:rsidR="00B80F5B" w:rsidP="00BC1668" w14:paraId="278724F6" w14:textId="77777777">
      <w:pPr>
        <w:rPr>
          <w:rFonts w:asciiTheme="minorHAnsi" w:hAnsiTheme="minorHAnsi" w:cstheme="minorHAnsi"/>
        </w:rPr>
      </w:pPr>
      <w:r w:rsidRPr="00B80F5B">
        <w:rPr>
          <w:rFonts w:asciiTheme="minorHAnsi" w:hAnsiTheme="minorHAnsi" w:cstheme="minorHAnsi"/>
          <w:b/>
        </w:rPr>
        <w:t>Aseptisk teknikk.</w:t>
      </w:r>
      <w:r w:rsidRPr="00B80F5B">
        <w:rPr>
          <w:rFonts w:asciiTheme="minorHAnsi" w:hAnsiTheme="minorHAnsi" w:cstheme="minorHAnsi"/>
        </w:rPr>
        <w:t xml:space="preserve"> Arbeidsmetode som hindrer tilføring av mikrober til sterilt område eller til sterilt utstyr. Utstyr, oppdekning som benyttes må være sterilt. </w:t>
      </w:r>
    </w:p>
    <w:p w:rsidR="00B80F5B" w:rsidP="00BC1668" w14:paraId="278724F7" w14:textId="77777777">
      <w:pPr>
        <w:rPr>
          <w:rFonts w:asciiTheme="minorHAnsi" w:hAnsiTheme="minorHAnsi" w:cstheme="minorHAnsi"/>
        </w:rPr>
      </w:pPr>
      <w:r w:rsidRPr="00B80F5B">
        <w:rPr>
          <w:rFonts w:asciiTheme="minorHAnsi" w:hAnsiTheme="minorHAnsi" w:cstheme="minorHAnsi"/>
          <w:b/>
        </w:rPr>
        <w:t>Desinfeksjon.</w:t>
      </w:r>
      <w:r w:rsidRPr="00B80F5B">
        <w:rPr>
          <w:rFonts w:asciiTheme="minorHAnsi" w:hAnsiTheme="minorHAnsi" w:cstheme="minorHAnsi"/>
        </w:rPr>
        <w:t xml:space="preserve"> En metode som eliminerer de fleste mikroorganismer, men ikke bakteriesporer. Ved avsluttet desinfeksjon skal færre enn 1 av 105 vegetative bakterier ha overlevd. </w:t>
      </w:r>
    </w:p>
    <w:p w:rsidR="00B80F5B" w:rsidP="00BC1668" w14:paraId="278724F8" w14:textId="787BE4EE">
      <w:pPr>
        <w:rPr>
          <w:rFonts w:asciiTheme="minorHAnsi" w:hAnsiTheme="minorHAnsi" w:cstheme="minorHAnsi"/>
        </w:rPr>
      </w:pPr>
      <w:r w:rsidRPr="00B80F5B">
        <w:rPr>
          <w:rFonts w:asciiTheme="minorHAnsi" w:hAnsiTheme="minorHAnsi" w:cstheme="minorHAnsi"/>
          <w:b/>
        </w:rPr>
        <w:t xml:space="preserve">Heparin </w:t>
      </w:r>
      <w:r w:rsidRPr="00B80F5B">
        <w:rPr>
          <w:rFonts w:asciiTheme="minorHAnsi" w:hAnsiTheme="minorHAnsi" w:cstheme="minorHAnsi"/>
        </w:rPr>
        <w:t xml:space="preserve">har trombosereduserende effekt og kan forlenge varigheten av SVK og PVK. Det er imidlertid viktig å redusere bivirkninger av Heparin, som autoimmun-mediert heparinindusert trombocytopeni, </w:t>
      </w:r>
      <w:r w:rsidRPr="00B80F5B">
        <w:rPr>
          <w:rFonts w:asciiTheme="minorHAnsi" w:hAnsiTheme="minorHAnsi" w:cstheme="minorHAnsi"/>
        </w:rPr>
        <w:t xml:space="preserve">allergiske reaksjoner og potensielle kompliserende blødninger. </w:t>
      </w:r>
      <w:r w:rsidR="00F80DC2">
        <w:rPr>
          <w:rFonts w:asciiTheme="minorHAnsi" w:hAnsiTheme="minorHAnsi" w:cstheme="minorHAnsi"/>
        </w:rPr>
        <w:t>Nacl</w:t>
      </w:r>
      <w:r w:rsidRPr="00B80F5B">
        <w:rPr>
          <w:rFonts w:asciiTheme="minorHAnsi" w:hAnsiTheme="minorHAnsi" w:cstheme="minorHAnsi"/>
        </w:rPr>
        <w:t xml:space="preserve"> 9 mg/ml anbefalt fremfor Heparin for kortvarig SVK vedlikehold. </w:t>
      </w:r>
    </w:p>
    <w:p w:rsidR="00B80F5B" w:rsidP="00BC1668" w14:paraId="278724F9" w14:textId="77777777">
      <w:pPr>
        <w:rPr>
          <w:rFonts w:asciiTheme="minorHAnsi" w:hAnsiTheme="minorHAnsi" w:cstheme="minorHAnsi"/>
        </w:rPr>
      </w:pPr>
      <w:r w:rsidRPr="00B80F5B">
        <w:rPr>
          <w:rFonts w:asciiTheme="minorHAnsi" w:hAnsiTheme="minorHAnsi" w:cstheme="minorHAnsi"/>
          <w:b/>
        </w:rPr>
        <w:t>Hickman kateter</w:t>
      </w:r>
      <w:r w:rsidRPr="00B80F5B">
        <w:rPr>
          <w:rFonts w:asciiTheme="minorHAnsi" w:hAnsiTheme="minorHAnsi" w:cstheme="minorHAnsi"/>
        </w:rPr>
        <w:t xml:space="preserve"> er et kateter som tunneleres under huden ved innleggelse og munner ut i god avstand (10-20 cm) fra der kateteret går inn i venen. Kateteret har en cuff like innenfor tunnelinngangen som gror fast i vevet og bidrar til å stabilisere kateteret. Cuffen er en mekanisk hindring for innvandring av mikroorganismer. </w:t>
      </w:r>
    </w:p>
    <w:p w:rsidR="00B80F5B" w:rsidP="00BC1668" w14:paraId="278724FA" w14:textId="6C94734A">
      <w:pPr>
        <w:rPr>
          <w:rFonts w:asciiTheme="minorHAnsi" w:hAnsiTheme="minorHAnsi" w:cstheme="minorHAnsi"/>
        </w:rPr>
      </w:pPr>
      <w:r w:rsidRPr="00B80F5B">
        <w:rPr>
          <w:rFonts w:asciiTheme="minorHAnsi" w:hAnsiTheme="minorHAnsi" w:cstheme="minorHAnsi"/>
          <w:b/>
        </w:rPr>
        <w:t>Håndhygiene</w:t>
      </w:r>
      <w:r w:rsidR="00F80DC2">
        <w:rPr>
          <w:rFonts w:asciiTheme="minorHAnsi" w:hAnsiTheme="minorHAnsi" w:cstheme="minorHAnsi"/>
          <w:b/>
        </w:rPr>
        <w:t>.</w:t>
      </w:r>
      <w:r w:rsidRPr="00B80F5B">
        <w:rPr>
          <w:rFonts w:asciiTheme="minorHAnsi" w:hAnsiTheme="minorHAnsi" w:cstheme="minorHAnsi"/>
        </w:rPr>
        <w:t xml:space="preserve"> Desinfeksjon av hender med alkoholbasert hånddesinfeksjonsmiddel eller rengjøring med såpe og vann. </w:t>
      </w:r>
    </w:p>
    <w:p w:rsidR="00B80F5B" w:rsidP="00BC1668" w14:paraId="278724FB" w14:textId="76E305DF">
      <w:pPr>
        <w:rPr>
          <w:rFonts w:asciiTheme="minorHAnsi" w:hAnsiTheme="minorHAnsi" w:cstheme="minorHAnsi"/>
        </w:rPr>
      </w:pPr>
      <w:r w:rsidRPr="00B80F5B">
        <w:rPr>
          <w:rFonts w:asciiTheme="minorHAnsi" w:hAnsiTheme="minorHAnsi" w:cstheme="minorHAnsi"/>
          <w:b/>
        </w:rPr>
        <w:t>Infeksjonstegn</w:t>
      </w:r>
      <w:r w:rsidR="00F80DC2">
        <w:rPr>
          <w:rFonts w:asciiTheme="minorHAnsi" w:hAnsiTheme="minorHAnsi" w:cstheme="minorHAnsi"/>
        </w:rPr>
        <w:t xml:space="preserve">. </w:t>
      </w:r>
      <w:r w:rsidRPr="00B80F5B">
        <w:rPr>
          <w:rFonts w:asciiTheme="minorHAnsi" w:hAnsiTheme="minorHAnsi" w:cstheme="minorHAnsi"/>
        </w:rPr>
        <w:t xml:space="preserve">Rødhet, smerte, hevelse, feber og ev. sårsekret rundt innstikkstedet til kateteret. Nyfødtapne, bradykardi, slapp, nedsatt appetitt, blek og/eller marmorert. </w:t>
      </w:r>
    </w:p>
    <w:p w:rsidR="00B80F5B" w:rsidP="00BC1668" w14:paraId="278724FC" w14:textId="31326F42">
      <w:pPr>
        <w:rPr>
          <w:rFonts w:asciiTheme="minorHAnsi" w:hAnsiTheme="minorHAnsi" w:cstheme="minorHAnsi"/>
        </w:rPr>
      </w:pPr>
      <w:r w:rsidRPr="00B80F5B">
        <w:rPr>
          <w:rFonts w:asciiTheme="minorHAnsi" w:hAnsiTheme="minorHAnsi" w:cstheme="minorHAnsi"/>
          <w:b/>
        </w:rPr>
        <w:t>Intravaskulære katetre</w:t>
      </w:r>
      <w:r w:rsidR="00F80DC2">
        <w:rPr>
          <w:rFonts w:asciiTheme="minorHAnsi" w:hAnsiTheme="minorHAnsi" w:cstheme="minorHAnsi"/>
        </w:rPr>
        <w:t xml:space="preserve">. </w:t>
      </w:r>
      <w:r w:rsidRPr="00B80F5B">
        <w:rPr>
          <w:rFonts w:asciiTheme="minorHAnsi" w:hAnsiTheme="minorHAnsi" w:cstheme="minorHAnsi"/>
        </w:rPr>
        <w:t xml:space="preserve">En fellesbenevnelse for alle typer katetre og kanyler som legges inn i blodbanen for administrering av legemidler, parenteral ernæring, blodprodukter, væske eller trykkmåling. </w:t>
      </w:r>
    </w:p>
    <w:p w:rsidR="00B80F5B" w:rsidP="00BC1668" w14:paraId="278724FD" w14:textId="77777777">
      <w:pPr>
        <w:rPr>
          <w:rFonts w:asciiTheme="minorHAnsi" w:hAnsiTheme="minorHAnsi" w:cstheme="minorHAnsi"/>
        </w:rPr>
      </w:pPr>
      <w:r w:rsidRPr="00B80F5B">
        <w:rPr>
          <w:rFonts w:asciiTheme="minorHAnsi" w:hAnsiTheme="minorHAnsi" w:cstheme="minorHAnsi"/>
          <w:b/>
        </w:rPr>
        <w:t>Kateterhode</w:t>
      </w:r>
      <w:r w:rsidRPr="00B80F5B">
        <w:rPr>
          <w:rFonts w:asciiTheme="minorHAnsi" w:hAnsiTheme="minorHAnsi" w:cstheme="minorHAnsi"/>
        </w:rPr>
        <w:t xml:space="preserve"> – </w:t>
      </w:r>
      <w:r w:rsidRPr="00B80F5B" w:rsidR="001B249B">
        <w:rPr>
          <w:rFonts w:asciiTheme="minorHAnsi" w:hAnsiTheme="minorHAnsi" w:cstheme="minorHAnsi"/>
        </w:rPr>
        <w:t>Hickman</w:t>
      </w:r>
      <w:r w:rsidRPr="00B80F5B">
        <w:rPr>
          <w:rFonts w:asciiTheme="minorHAnsi" w:hAnsiTheme="minorHAnsi" w:cstheme="minorHAnsi"/>
        </w:rPr>
        <w:t xml:space="preserve"> kateters, veneportnålens og korttids SVK</w:t>
      </w:r>
      <w:r w:rsidR="001B249B">
        <w:rPr>
          <w:rFonts w:asciiTheme="minorHAnsi" w:hAnsiTheme="minorHAnsi" w:cstheme="minorHAnsi"/>
        </w:rPr>
        <w:t>`</w:t>
      </w:r>
      <w:r w:rsidRPr="00B80F5B">
        <w:rPr>
          <w:rFonts w:asciiTheme="minorHAnsi" w:hAnsiTheme="minorHAnsi" w:cstheme="minorHAnsi"/>
        </w:rPr>
        <w:t xml:space="preserve">s tilkoblingspunkt uten nålefrikobling/treveiskran. </w:t>
      </w:r>
    </w:p>
    <w:p w:rsidR="00B80F5B" w:rsidP="00BC1668" w14:paraId="278724FE" w14:textId="77777777">
      <w:pPr>
        <w:rPr>
          <w:rFonts w:asciiTheme="minorHAnsi" w:hAnsiTheme="minorHAnsi" w:cstheme="minorHAnsi"/>
        </w:rPr>
      </w:pPr>
      <w:r w:rsidRPr="00B80F5B">
        <w:rPr>
          <w:rFonts w:asciiTheme="minorHAnsi" w:hAnsiTheme="minorHAnsi" w:cstheme="minorHAnsi"/>
          <w:b/>
        </w:rPr>
        <w:t>Klorheksidin</w:t>
      </w:r>
      <w:r w:rsidRPr="00B80F5B">
        <w:rPr>
          <w:rFonts w:asciiTheme="minorHAnsi" w:hAnsiTheme="minorHAnsi" w:cstheme="minorHAnsi"/>
        </w:rPr>
        <w:t xml:space="preserve"> (klorheksidingluconat) - Antiseptikum med bredspektret antibakteriell effekt. Klorheksidinsprit - Kombinasjon av klorheksidin og alkohol. Styrken på alkoholen (etanol eller isopropylalkohol) skal være 70 %. Styrken på klorheksidin kan variere, minimum 5 - 20 mg/ml. Klorheksidin forsterker og forlenger desinfeksjonseffekten sammenlignet med alkohol alene. </w:t>
      </w:r>
    </w:p>
    <w:p w:rsidR="00B80F5B" w:rsidP="00BC1668" w14:paraId="278724FF" w14:textId="354AD647">
      <w:pPr>
        <w:rPr>
          <w:rFonts w:asciiTheme="minorHAnsi" w:hAnsiTheme="minorHAnsi" w:cstheme="minorHAnsi"/>
        </w:rPr>
      </w:pPr>
      <w:r w:rsidRPr="00B80F5B">
        <w:rPr>
          <w:rFonts w:asciiTheme="minorHAnsi" w:hAnsiTheme="minorHAnsi" w:cstheme="minorHAnsi"/>
          <w:b/>
        </w:rPr>
        <w:t>Long Line kateter</w:t>
      </w:r>
      <w:r w:rsidRPr="00B80F5B">
        <w:rPr>
          <w:rFonts w:asciiTheme="minorHAnsi" w:hAnsiTheme="minorHAnsi" w:cstheme="minorHAnsi"/>
        </w:rPr>
        <w:t xml:space="preserve"> – Percutan sentralvenøs tilgang fra perifer vene for langtidsbruk. Benyttes </w:t>
      </w:r>
      <w:r w:rsidR="00D5063F">
        <w:rPr>
          <w:rFonts w:asciiTheme="minorHAnsi" w:hAnsiTheme="minorHAnsi" w:cstheme="minorHAnsi"/>
        </w:rPr>
        <w:t xml:space="preserve">til </w:t>
      </w:r>
      <w:r w:rsidRPr="00B80F5B">
        <w:rPr>
          <w:rFonts w:asciiTheme="minorHAnsi" w:hAnsiTheme="minorHAnsi" w:cstheme="minorHAnsi"/>
        </w:rPr>
        <w:t xml:space="preserve">premature og nyfødte. </w:t>
      </w:r>
    </w:p>
    <w:p w:rsidR="00B80F5B" w:rsidP="00BC1668" w14:paraId="27872500" w14:textId="50EE440B">
      <w:pPr>
        <w:rPr>
          <w:rFonts w:asciiTheme="minorHAnsi" w:hAnsiTheme="minorHAnsi" w:cstheme="minorHAnsi"/>
        </w:rPr>
      </w:pPr>
      <w:r w:rsidRPr="00B80F5B">
        <w:rPr>
          <w:rFonts w:asciiTheme="minorHAnsi" w:hAnsiTheme="minorHAnsi" w:cstheme="minorHAnsi"/>
          <w:b/>
        </w:rPr>
        <w:t>Navlevenekateter (NVK)</w:t>
      </w:r>
      <w:r w:rsidRPr="00B80F5B">
        <w:rPr>
          <w:rFonts w:asciiTheme="minorHAnsi" w:hAnsiTheme="minorHAnsi" w:cstheme="minorHAnsi"/>
        </w:rPr>
        <w:t xml:space="preserve"> – er et sentralvenøst kateter som legges inn via en vene i navlestump og føres inn til overgangen mellom </w:t>
      </w:r>
      <w:r w:rsidR="00D5063F">
        <w:rPr>
          <w:rFonts w:asciiTheme="minorHAnsi" w:hAnsiTheme="minorHAnsi" w:cstheme="minorHAnsi"/>
        </w:rPr>
        <w:t>v</w:t>
      </w:r>
      <w:r w:rsidRPr="00B80F5B">
        <w:rPr>
          <w:rFonts w:asciiTheme="minorHAnsi" w:hAnsiTheme="minorHAnsi" w:cstheme="minorHAnsi"/>
        </w:rPr>
        <w:t xml:space="preserve">. cava inferior og </w:t>
      </w:r>
      <w:r w:rsidR="00D5063F">
        <w:rPr>
          <w:rFonts w:asciiTheme="minorHAnsi" w:hAnsiTheme="minorHAnsi" w:cstheme="minorHAnsi"/>
        </w:rPr>
        <w:t>høyre</w:t>
      </w:r>
      <w:r w:rsidRPr="00B80F5B">
        <w:rPr>
          <w:rFonts w:asciiTheme="minorHAnsi" w:hAnsiTheme="minorHAnsi" w:cstheme="minorHAnsi"/>
        </w:rPr>
        <w:t xml:space="preserve"> atrium hos nyfødte. Seponeres i løpet av de første døgnene eller så snart situasjonen er stabilisert. </w:t>
      </w:r>
    </w:p>
    <w:p w:rsidR="00B80F5B" w:rsidP="00BC1668" w14:paraId="27872501" w14:textId="77777777">
      <w:pPr>
        <w:rPr>
          <w:rFonts w:asciiTheme="minorHAnsi" w:hAnsiTheme="minorHAnsi" w:cstheme="minorHAnsi"/>
        </w:rPr>
      </w:pPr>
      <w:r w:rsidRPr="00B80F5B">
        <w:rPr>
          <w:rFonts w:asciiTheme="minorHAnsi" w:hAnsiTheme="minorHAnsi" w:cstheme="minorHAnsi"/>
          <w:b/>
        </w:rPr>
        <w:t>Non- touch- teknikk</w:t>
      </w:r>
      <w:r w:rsidRPr="00B80F5B">
        <w:rPr>
          <w:rFonts w:asciiTheme="minorHAnsi" w:hAnsiTheme="minorHAnsi" w:cstheme="minorHAnsi"/>
        </w:rPr>
        <w:t xml:space="preserve"> - (Eng. Aseptic Non Touch Technique, ANTT) hvor formålet er å unngå å tilføre mikroorganismer til et område eller til utstyr. I stedet for å bruke sterile hansker, berøres området / utstyret ved hjelp av sterile kompresser eller instrumenter. </w:t>
      </w:r>
    </w:p>
    <w:p w:rsidR="00B80F5B" w:rsidP="00BC1668" w14:paraId="27872502" w14:textId="77777777">
      <w:pPr>
        <w:rPr>
          <w:rFonts w:asciiTheme="minorHAnsi" w:hAnsiTheme="minorHAnsi" w:cstheme="minorHAnsi"/>
        </w:rPr>
      </w:pPr>
      <w:r w:rsidRPr="00B80F5B">
        <w:rPr>
          <w:rFonts w:asciiTheme="minorHAnsi" w:hAnsiTheme="minorHAnsi" w:cstheme="minorHAnsi"/>
          <w:b/>
        </w:rPr>
        <w:t>Nålefri kobling</w:t>
      </w:r>
      <w:r w:rsidRPr="00B80F5B">
        <w:rPr>
          <w:rFonts w:asciiTheme="minorHAnsi" w:hAnsiTheme="minorHAnsi" w:cstheme="minorHAnsi"/>
        </w:rPr>
        <w:t xml:space="preserve"> </w:t>
      </w:r>
      <w:r w:rsidR="004267F9">
        <w:rPr>
          <w:rFonts w:asciiTheme="minorHAnsi" w:hAnsiTheme="minorHAnsi" w:cstheme="minorHAnsi"/>
        </w:rPr>
        <w:t>–</w:t>
      </w:r>
      <w:r w:rsidRPr="00B80F5B">
        <w:rPr>
          <w:rFonts w:asciiTheme="minorHAnsi" w:hAnsiTheme="minorHAnsi" w:cstheme="minorHAnsi"/>
        </w:rPr>
        <w:t xml:space="preserve"> </w:t>
      </w:r>
      <w:r w:rsidR="004267F9">
        <w:rPr>
          <w:rFonts w:asciiTheme="minorHAnsi" w:hAnsiTheme="minorHAnsi" w:cstheme="minorHAnsi"/>
        </w:rPr>
        <w:t xml:space="preserve">Ved frakobling lukkes ventil automatisk. Kobling monteres direkte </w:t>
      </w:r>
      <w:r w:rsidRPr="00B80F5B" w:rsidR="004267F9">
        <w:rPr>
          <w:rFonts w:asciiTheme="minorHAnsi" w:hAnsiTheme="minorHAnsi" w:cstheme="minorHAnsi"/>
        </w:rPr>
        <w:t xml:space="preserve">til </w:t>
      </w:r>
      <w:r w:rsidR="004267F9">
        <w:rPr>
          <w:rFonts w:asciiTheme="minorHAnsi" w:hAnsiTheme="minorHAnsi" w:cstheme="minorHAnsi"/>
        </w:rPr>
        <w:t>kontakt på kateter/</w:t>
      </w:r>
      <w:r w:rsidRPr="00B80F5B" w:rsidR="004267F9">
        <w:rPr>
          <w:rFonts w:asciiTheme="minorHAnsi" w:hAnsiTheme="minorHAnsi" w:cstheme="minorHAnsi"/>
        </w:rPr>
        <w:t>kateterhodet</w:t>
      </w:r>
      <w:r w:rsidR="004267F9">
        <w:rPr>
          <w:rFonts w:asciiTheme="minorHAnsi" w:hAnsiTheme="minorHAnsi" w:cstheme="minorHAnsi"/>
        </w:rPr>
        <w:t>. Skal aldri koble til propp på koblingen</w:t>
      </w:r>
      <w:r w:rsidRPr="00B80F5B">
        <w:rPr>
          <w:rFonts w:asciiTheme="minorHAnsi" w:hAnsiTheme="minorHAnsi" w:cstheme="minorHAnsi"/>
        </w:rPr>
        <w:t xml:space="preserve">. Brukes </w:t>
      </w:r>
      <w:r w:rsidR="001451AD">
        <w:rPr>
          <w:rFonts w:asciiTheme="minorHAnsi" w:hAnsiTheme="minorHAnsi" w:cstheme="minorHAnsi"/>
        </w:rPr>
        <w:t xml:space="preserve">kun til </w:t>
      </w:r>
      <w:r w:rsidRPr="00B80F5B">
        <w:rPr>
          <w:rFonts w:asciiTheme="minorHAnsi" w:hAnsiTheme="minorHAnsi" w:cstheme="minorHAnsi"/>
        </w:rPr>
        <w:t>infusjon og</w:t>
      </w:r>
      <w:r w:rsidR="001451AD">
        <w:rPr>
          <w:rFonts w:asciiTheme="minorHAnsi" w:hAnsiTheme="minorHAnsi" w:cstheme="minorHAnsi"/>
        </w:rPr>
        <w:t xml:space="preserve"> ikke til</w:t>
      </w:r>
      <w:r w:rsidR="001B249B">
        <w:rPr>
          <w:rFonts w:asciiTheme="minorHAnsi" w:hAnsiTheme="minorHAnsi" w:cstheme="minorHAnsi"/>
        </w:rPr>
        <w:t xml:space="preserve"> </w:t>
      </w:r>
      <w:r w:rsidRPr="00B80F5B">
        <w:rPr>
          <w:rFonts w:asciiTheme="minorHAnsi" w:hAnsiTheme="minorHAnsi" w:cstheme="minorHAnsi"/>
        </w:rPr>
        <w:t>aspirasjon</w:t>
      </w:r>
      <w:r w:rsidR="001451AD">
        <w:rPr>
          <w:rFonts w:asciiTheme="minorHAnsi" w:hAnsiTheme="minorHAnsi" w:cstheme="minorHAnsi"/>
        </w:rPr>
        <w:t xml:space="preserve"> hos nyfødte</w:t>
      </w:r>
      <w:r w:rsidRPr="00B80F5B">
        <w:rPr>
          <w:rFonts w:asciiTheme="minorHAnsi" w:hAnsiTheme="minorHAnsi" w:cstheme="minorHAnsi"/>
        </w:rPr>
        <w:t xml:space="preserve">. </w:t>
      </w:r>
      <w:r w:rsidRPr="001B249B">
        <w:rPr>
          <w:rFonts w:asciiTheme="minorHAnsi" w:hAnsiTheme="minorHAnsi" w:cstheme="minorHAnsi"/>
        </w:rPr>
        <w:t xml:space="preserve">Skiftes </w:t>
      </w:r>
      <w:r w:rsidRPr="001B249B" w:rsidR="004267F9">
        <w:rPr>
          <w:rFonts w:asciiTheme="minorHAnsi" w:hAnsiTheme="minorHAnsi" w:cstheme="minorHAnsi"/>
        </w:rPr>
        <w:t>hos nyfødte kun dersom kateter har stengeklemme, og da hv</w:t>
      </w:r>
      <w:r w:rsidRPr="001B249B">
        <w:rPr>
          <w:rFonts w:asciiTheme="minorHAnsi" w:hAnsiTheme="minorHAnsi" w:cstheme="minorHAnsi"/>
        </w:rPr>
        <w:t>er 7 dag</w:t>
      </w:r>
      <w:r w:rsidRPr="001B249B" w:rsidR="004267F9">
        <w:rPr>
          <w:rFonts w:asciiTheme="minorHAnsi" w:hAnsiTheme="minorHAnsi" w:cstheme="minorHAnsi"/>
        </w:rPr>
        <w:t>.</w:t>
      </w:r>
      <w:r w:rsidRPr="001B249B">
        <w:rPr>
          <w:rFonts w:asciiTheme="minorHAnsi" w:hAnsiTheme="minorHAnsi" w:cstheme="minorHAnsi"/>
        </w:rPr>
        <w:t xml:space="preserve"> </w:t>
      </w:r>
    </w:p>
    <w:p w:rsidR="00B80F5B" w:rsidP="00BC1668" w14:paraId="27872503" w14:textId="77777777">
      <w:pPr>
        <w:rPr>
          <w:rFonts w:asciiTheme="minorHAnsi" w:hAnsiTheme="minorHAnsi" w:cstheme="minorHAnsi"/>
        </w:rPr>
      </w:pPr>
      <w:r w:rsidRPr="00B80F5B">
        <w:rPr>
          <w:rFonts w:asciiTheme="minorHAnsi" w:hAnsiTheme="minorHAnsi" w:cstheme="minorHAnsi"/>
          <w:b/>
        </w:rPr>
        <w:t>Positiv-trykk-teknikk</w:t>
      </w:r>
      <w:r w:rsidRPr="00B80F5B">
        <w:rPr>
          <w:rFonts w:asciiTheme="minorHAnsi" w:hAnsiTheme="minorHAnsi" w:cstheme="minorHAnsi"/>
        </w:rPr>
        <w:t xml:space="preserve"> - er metode for stenging av kateter som utføres ved å beholde trykket på sprøytestemplet og langsomt injisere de siste ml samtidig som klemme på nålefrikobling eller treveiskranen stenges. Teknikken forebygger at blodet strømmer inn i kateterlumen. </w:t>
      </w:r>
    </w:p>
    <w:p w:rsidR="00B80F5B" w:rsidP="00BC1668" w14:paraId="27872504" w14:textId="470D8082">
      <w:pPr>
        <w:rPr>
          <w:rFonts w:asciiTheme="minorHAnsi" w:hAnsiTheme="minorHAnsi" w:cstheme="minorHAnsi"/>
        </w:rPr>
      </w:pPr>
      <w:r w:rsidRPr="00B80F5B">
        <w:rPr>
          <w:rFonts w:asciiTheme="minorHAnsi" w:hAnsiTheme="minorHAnsi" w:cstheme="minorHAnsi"/>
          <w:b/>
        </w:rPr>
        <w:t>Rene oppgaver</w:t>
      </w:r>
      <w:r w:rsidRPr="00B80F5B">
        <w:rPr>
          <w:rFonts w:asciiTheme="minorHAnsi" w:hAnsiTheme="minorHAnsi" w:cstheme="minorHAnsi"/>
        </w:rPr>
        <w:t xml:space="preserve"> - Krever håndhygiene umiddelbart før utførelse. Innebærer oppgaven kontakt med kroppsvæsker eller kontaminert utstyr, brukes rene hansker ved utførelse. </w:t>
      </w:r>
      <w:r w:rsidR="00F80DC2">
        <w:rPr>
          <w:rFonts w:asciiTheme="minorHAnsi" w:hAnsiTheme="minorHAnsi" w:cstheme="minorHAnsi"/>
        </w:rPr>
        <w:t>(nyfødte ikke så streng tolking mtp. alle kroppsvæsker).</w:t>
      </w:r>
    </w:p>
    <w:p w:rsidR="00B80F5B" w:rsidP="00BC1668" w14:paraId="27872505" w14:textId="2C677F56">
      <w:pPr>
        <w:rPr>
          <w:rFonts w:asciiTheme="minorHAnsi" w:hAnsiTheme="minorHAnsi" w:cstheme="minorHAnsi"/>
        </w:rPr>
      </w:pPr>
      <w:r w:rsidRPr="00B80F5B">
        <w:rPr>
          <w:rFonts w:asciiTheme="minorHAnsi" w:hAnsiTheme="minorHAnsi" w:cstheme="minorHAnsi"/>
          <w:b/>
        </w:rPr>
        <w:t>Ren teknikk</w:t>
      </w:r>
      <w:r w:rsidRPr="00B80F5B">
        <w:rPr>
          <w:rFonts w:asciiTheme="minorHAnsi" w:hAnsiTheme="minorHAnsi" w:cstheme="minorHAnsi"/>
        </w:rPr>
        <w:t xml:space="preserve"> - krever håndhygiene før utførelse. Innebærer oppgaven kontakt med kroppsvæsker, må rene hansker brukes ved utførelse</w:t>
      </w:r>
      <w:r w:rsidR="00F80DC2">
        <w:rPr>
          <w:rFonts w:asciiTheme="minorHAnsi" w:hAnsiTheme="minorHAnsi" w:cstheme="minorHAnsi"/>
        </w:rPr>
        <w:t xml:space="preserve"> (nyfødte ikke så streng tolking mtp. alle kroppsvæsker)</w:t>
      </w:r>
    </w:p>
    <w:p w:rsidR="00B80F5B" w:rsidP="00BC1668" w14:paraId="27872506" w14:textId="77777777">
      <w:pPr>
        <w:rPr>
          <w:rFonts w:asciiTheme="minorHAnsi" w:hAnsiTheme="minorHAnsi" w:cstheme="minorHAnsi"/>
        </w:rPr>
      </w:pPr>
      <w:r w:rsidRPr="00B80F5B">
        <w:rPr>
          <w:rFonts w:asciiTheme="minorHAnsi" w:hAnsiTheme="minorHAnsi" w:cstheme="minorHAnsi"/>
          <w:b/>
        </w:rPr>
        <w:t>Sentralt venekateter</w:t>
      </w:r>
      <w:r w:rsidRPr="00B80F5B">
        <w:rPr>
          <w:rFonts w:asciiTheme="minorHAnsi" w:hAnsiTheme="minorHAnsi" w:cstheme="minorHAnsi"/>
        </w:rPr>
        <w:t xml:space="preserve"> - er en fellesbenevnelse for katetre som legges inn i en sentral vene. De mest brukte venene er vena jugularis, vena subclavia og vena femoralis. Katetrene har fra 1 til 5 løp avhengig av bruk. Deles inn i korttids- og langtidskateter. </w:t>
      </w:r>
    </w:p>
    <w:p w:rsidR="00B80F5B" w:rsidP="00BC1668" w14:paraId="27872507" w14:textId="77777777">
      <w:pPr>
        <w:rPr>
          <w:rFonts w:asciiTheme="minorHAnsi" w:hAnsiTheme="minorHAnsi" w:cstheme="minorHAnsi"/>
        </w:rPr>
      </w:pPr>
      <w:r w:rsidRPr="00B80F5B">
        <w:rPr>
          <w:rFonts w:asciiTheme="minorHAnsi" w:hAnsiTheme="minorHAnsi" w:cstheme="minorHAnsi"/>
          <w:b/>
        </w:rPr>
        <w:t xml:space="preserve">Steril </w:t>
      </w:r>
      <w:r w:rsidRPr="00B80F5B">
        <w:rPr>
          <w:rFonts w:asciiTheme="minorHAnsi" w:hAnsiTheme="minorHAnsi" w:cstheme="minorHAnsi"/>
        </w:rPr>
        <w:t xml:space="preserve">- Fravær av mikroorganismer. </w:t>
      </w:r>
    </w:p>
    <w:p w:rsidR="00BC1668" w:rsidRPr="00B80F5B" w:rsidP="00BC1668" w14:paraId="27872508" w14:textId="3040AFEE">
      <w:pPr>
        <w:rPr>
          <w:rFonts w:asciiTheme="minorHAnsi" w:hAnsiTheme="minorHAnsi" w:cstheme="minorHAnsi"/>
        </w:rPr>
      </w:pPr>
      <w:r w:rsidRPr="00B80F5B">
        <w:rPr>
          <w:rFonts w:asciiTheme="minorHAnsi" w:hAnsiTheme="minorHAnsi" w:cstheme="minorHAnsi"/>
          <w:b/>
        </w:rPr>
        <w:t>Sentralt venekateter (SVK) for korttidsbruk</w:t>
      </w:r>
      <w:r w:rsidRPr="00B80F5B">
        <w:rPr>
          <w:rFonts w:asciiTheme="minorHAnsi" w:hAnsiTheme="minorHAnsi" w:cstheme="minorHAnsi"/>
        </w:rPr>
        <w:t xml:space="preserve"> - Ikke – tun</w:t>
      </w:r>
      <w:r>
        <w:rPr>
          <w:rFonts w:asciiTheme="minorHAnsi" w:hAnsiTheme="minorHAnsi" w:cstheme="minorHAnsi"/>
        </w:rPr>
        <w:t>n</w:t>
      </w:r>
      <w:r w:rsidRPr="00B80F5B">
        <w:rPr>
          <w:rFonts w:asciiTheme="minorHAnsi" w:hAnsiTheme="minorHAnsi" w:cstheme="minorHAnsi"/>
        </w:rPr>
        <w:t>elert intravaskulært kateter som kan ligge inne fra noen få dager til 4-6 uker.</w:t>
      </w:r>
    </w:p>
    <w:p w:rsidR="000416FF" w:rsidP="000416FF" w14:paraId="4774D0AE" w14:textId="77777777">
      <w:pPr>
        <w:rPr>
          <w:rFonts w:asciiTheme="minorHAnsi" w:hAnsiTheme="minorHAnsi" w:cstheme="minorHAnsi"/>
          <w:sz w:val="24"/>
        </w:rPr>
      </w:pPr>
    </w:p>
    <w:p w:rsidR="000416FF" w:rsidP="00F76AC2" w14:paraId="67767541" w14:textId="668DA08F">
      <w:pPr>
        <w:pStyle w:val="Heading1"/>
      </w:pPr>
      <w:bookmarkStart w:id="77" w:name="_Toc256000035"/>
      <w:r>
        <w:t>Referanser</w:t>
      </w:r>
      <w:bookmarkEnd w:id="77"/>
      <w:r>
        <w:t xml:space="preserve"> </w:t>
      </w:r>
    </w:p>
    <w:p w:rsidR="000416FF" w:rsidP="000416FF" w14:paraId="467D3AD8" w14:textId="77777777">
      <w:pPr>
        <w:rPr>
          <w:rFonts w:cstheme="minorHAnsi"/>
        </w:rPr>
      </w:pPr>
      <w:r>
        <w:rPr>
          <w:rFonts w:cstheme="minorHAnsi"/>
        </w:rPr>
        <w:t xml:space="preserve">Interne referanser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268"/>
        <w:gridCol w:w="680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1250" w:type="pct"/>
            <w:tcBorders>
              <w:top w:val="nil"/>
              <w:left w:val="nil"/>
              <w:bottom w:val="nil"/>
              <w:right w:val="nil"/>
            </w:tcBorders>
          </w:tcPr>
          <w:p w:rsidP="000416FF">
            <w:pPr>
              <w:numPr>
                <w:ilvl w:val="0"/>
                <w:numId w:val="0"/>
              </w:numPr>
              <w:rPr>
                <w:b w:val="0"/>
                <w:color w:val="0000FF"/>
                <w:u w:val="single"/>
              </w:rPr>
            </w:pPr>
            <w:bookmarkStart w:id="78" w:name="EK_Referanse"/>
            <w:hyperlink r:id="rId14" w:history="1">
              <w:r>
                <w:rPr>
                  <w:b w:val="0"/>
                  <w:color w:val="0000FF"/>
                  <w:u w:val="single"/>
                </w:rPr>
                <w:t>1.2.1.2.2.2.1-01</w:t>
              </w:r>
            </w:hyperlink>
          </w:p>
        </w:tc>
        <w:tc>
          <w:tcPr>
            <w:tcW w:w="3750" w:type="pct"/>
            <w:tcBorders>
              <w:top w:val="nil"/>
              <w:left w:val="nil"/>
              <w:bottom w:val="nil"/>
              <w:right w:val="nil"/>
            </w:tcBorders>
          </w:tcPr>
          <w:p w:rsidP="000416FF">
            <w:pPr>
              <w:numPr>
                <w:ilvl w:val="0"/>
                <w:numId w:val="0"/>
              </w:numPr>
              <w:rPr>
                <w:b w:val="0"/>
                <w:color w:val="0000FF"/>
                <w:u w:val="single"/>
              </w:rPr>
            </w:pPr>
            <w:hyperlink r:id="rId14" w:history="1">
              <w:r>
                <w:rPr>
                  <w:b w:val="0"/>
                  <w:color w:val="0000FF"/>
                  <w:u w:val="single"/>
                </w:rPr>
                <w:t>Sentrale venekateter: Long Line kateter, navlevenekateter (NVK), hickman kateter, veneport (VAP) og sentralt venekateter (SVK) for korttidsbruk. Barn ≤18 år</w:t>
              </w:r>
            </w:hyperlink>
          </w:p>
        </w:tc>
      </w:tr>
      <w:tr>
        <w:tblPrEx>
          <w:tblW w:w="5000" w:type="pct"/>
          <w:tblCellMar>
            <w:left w:w="108" w:type="dxa"/>
            <w:right w:w="108" w:type="dxa"/>
          </w:tblCellMar>
        </w:tblPrEx>
        <w:tc>
          <w:tcPr>
            <w:tcW w:w="1250" w:type="pct"/>
            <w:tcBorders>
              <w:top w:val="nil"/>
              <w:left w:val="nil"/>
              <w:bottom w:val="nil"/>
              <w:right w:val="nil"/>
            </w:tcBorders>
          </w:tcPr>
          <w:p w:rsidP="000416FF">
            <w:pPr>
              <w:numPr>
                <w:ilvl w:val="0"/>
                <w:numId w:val="0"/>
              </w:numPr>
              <w:rPr>
                <w:b w:val="0"/>
                <w:color w:val="0000FF"/>
                <w:u w:val="single"/>
              </w:rPr>
            </w:pPr>
            <w:hyperlink r:id="rId5" w:history="1">
              <w:r>
                <w:rPr>
                  <w:b w:val="0"/>
                  <w:color w:val="0000FF"/>
                  <w:u w:val="single"/>
                </w:rPr>
                <w:t>1.2.1.2.2.2.1-03</w:t>
              </w:r>
            </w:hyperlink>
          </w:p>
        </w:tc>
        <w:tc>
          <w:tcPr>
            <w:tcW w:w="3750" w:type="pct"/>
            <w:tcBorders>
              <w:top w:val="nil"/>
              <w:left w:val="nil"/>
              <w:bottom w:val="nil"/>
              <w:right w:val="nil"/>
            </w:tcBorders>
          </w:tcPr>
          <w:p w:rsidP="000416FF">
            <w:pPr>
              <w:numPr>
                <w:ilvl w:val="0"/>
                <w:numId w:val="0"/>
              </w:numPr>
              <w:rPr>
                <w:b w:val="0"/>
                <w:color w:val="0000FF"/>
                <w:u w:val="single"/>
              </w:rPr>
            </w:pPr>
            <w:hyperlink r:id="rId5" w:history="1">
              <w:r>
                <w:rPr>
                  <w:b w:val="0"/>
                  <w:color w:val="0000FF"/>
                  <w:u w:val="single"/>
                </w:rPr>
                <w:t>Hickman kateter. Barn ≤ 18 år</w:t>
              </w:r>
            </w:hyperlink>
          </w:p>
        </w:tc>
      </w:tr>
      <w:tr>
        <w:tblPrEx>
          <w:tblW w:w="5000" w:type="pct"/>
          <w:tblCellMar>
            <w:left w:w="108" w:type="dxa"/>
            <w:right w:w="108" w:type="dxa"/>
          </w:tblCellMar>
        </w:tblPrEx>
        <w:tc>
          <w:tcPr>
            <w:tcW w:w="1250" w:type="pct"/>
            <w:tcBorders>
              <w:top w:val="nil"/>
              <w:left w:val="nil"/>
              <w:bottom w:val="nil"/>
              <w:right w:val="nil"/>
            </w:tcBorders>
          </w:tcPr>
          <w:p w:rsidP="000416FF">
            <w:pPr>
              <w:numPr>
                <w:ilvl w:val="0"/>
                <w:numId w:val="0"/>
              </w:numPr>
              <w:rPr>
                <w:b w:val="0"/>
                <w:color w:val="0000FF"/>
                <w:u w:val="single"/>
              </w:rPr>
            </w:pPr>
            <w:hyperlink r:id="rId13" w:history="1">
              <w:r>
                <w:rPr>
                  <w:b w:val="0"/>
                  <w:color w:val="0000FF"/>
                  <w:u w:val="single"/>
                </w:rPr>
                <w:t>1.2.9.2-05</w:t>
              </w:r>
            </w:hyperlink>
          </w:p>
        </w:tc>
        <w:tc>
          <w:tcPr>
            <w:tcW w:w="3750" w:type="pct"/>
            <w:tcBorders>
              <w:top w:val="nil"/>
              <w:left w:val="nil"/>
              <w:bottom w:val="nil"/>
              <w:right w:val="nil"/>
            </w:tcBorders>
          </w:tcPr>
          <w:p w:rsidP="000416FF">
            <w:pPr>
              <w:numPr>
                <w:ilvl w:val="0"/>
                <w:numId w:val="0"/>
              </w:numPr>
              <w:rPr>
                <w:b w:val="0"/>
                <w:color w:val="0000FF"/>
                <w:u w:val="single"/>
              </w:rPr>
            </w:pPr>
            <w:hyperlink r:id="rId13" w:history="1">
              <w:r>
                <w:rPr>
                  <w:b w:val="0"/>
                  <w:color w:val="0000FF"/>
                  <w:u w:val="single"/>
                </w:rPr>
                <w:t>Håndhygiene</w:t>
              </w:r>
            </w:hyperlink>
          </w:p>
        </w:tc>
      </w:tr>
      <w:tr>
        <w:tblPrEx>
          <w:tblW w:w="5000" w:type="pct"/>
          <w:tblCellMar>
            <w:left w:w="108" w:type="dxa"/>
            <w:right w:w="108" w:type="dxa"/>
          </w:tblCellMar>
        </w:tblPrEx>
        <w:tc>
          <w:tcPr>
            <w:tcW w:w="1250" w:type="pct"/>
            <w:tcBorders>
              <w:top w:val="nil"/>
              <w:left w:val="nil"/>
              <w:bottom w:val="nil"/>
              <w:right w:val="nil"/>
            </w:tcBorders>
          </w:tcPr>
          <w:p w:rsidP="000416FF">
            <w:pPr>
              <w:numPr>
                <w:ilvl w:val="0"/>
                <w:numId w:val="0"/>
              </w:numPr>
              <w:rPr>
                <w:b w:val="0"/>
                <w:color w:val="0000FF"/>
                <w:u w:val="single"/>
              </w:rPr>
            </w:pPr>
            <w:hyperlink r:id="rId6" w:history="1">
              <w:r>
                <w:rPr>
                  <w:b w:val="0"/>
                  <w:color w:val="0000FF"/>
                  <w:u w:val="single"/>
                </w:rPr>
                <w:t>5.3.1.1-01</w:t>
              </w:r>
            </w:hyperlink>
          </w:p>
        </w:tc>
        <w:tc>
          <w:tcPr>
            <w:tcW w:w="3750" w:type="pct"/>
            <w:tcBorders>
              <w:top w:val="nil"/>
              <w:left w:val="nil"/>
              <w:bottom w:val="nil"/>
              <w:right w:val="nil"/>
            </w:tcBorders>
          </w:tcPr>
          <w:p w:rsidP="000416FF">
            <w:pPr>
              <w:numPr>
                <w:ilvl w:val="0"/>
                <w:numId w:val="0"/>
              </w:numPr>
              <w:rPr>
                <w:b w:val="0"/>
                <w:color w:val="0000FF"/>
                <w:u w:val="single"/>
              </w:rPr>
            </w:pPr>
            <w:hyperlink r:id="rId6" w:history="1">
              <w:r>
                <w:rPr>
                  <w:b w:val="0"/>
                  <w:color w:val="0000FF"/>
                  <w:u w:val="single"/>
                </w:rPr>
                <w:t>Heparinlås i sentrale og perifere venekateter. Barn &lt; 18 år</w:t>
              </w:r>
            </w:hyperlink>
          </w:p>
        </w:tc>
      </w:tr>
      <w:tr>
        <w:tblPrEx>
          <w:tblW w:w="5000" w:type="pct"/>
          <w:tblCellMar>
            <w:left w:w="108" w:type="dxa"/>
            <w:right w:w="108" w:type="dxa"/>
          </w:tblCellMar>
        </w:tblPrEx>
        <w:tc>
          <w:tcPr>
            <w:tcW w:w="1250" w:type="pct"/>
            <w:tcBorders>
              <w:top w:val="nil"/>
              <w:left w:val="nil"/>
              <w:bottom w:val="nil"/>
              <w:right w:val="nil"/>
            </w:tcBorders>
          </w:tcPr>
          <w:p w:rsidP="000416FF">
            <w:pPr>
              <w:numPr>
                <w:ilvl w:val="0"/>
                <w:numId w:val="0"/>
              </w:numPr>
              <w:rPr>
                <w:b w:val="0"/>
                <w:color w:val="0000FF"/>
                <w:u w:val="single"/>
              </w:rPr>
            </w:pPr>
            <w:hyperlink r:id="rId16" w:history="1">
              <w:r>
                <w:rPr>
                  <w:b w:val="0"/>
                  <w:color w:val="0000FF"/>
                  <w:u w:val="single"/>
                </w:rPr>
                <w:t>5.3.10-44</w:t>
              </w:r>
            </w:hyperlink>
          </w:p>
        </w:tc>
        <w:tc>
          <w:tcPr>
            <w:tcW w:w="3750" w:type="pct"/>
            <w:tcBorders>
              <w:top w:val="nil"/>
              <w:left w:val="nil"/>
              <w:bottom w:val="nil"/>
              <w:right w:val="nil"/>
            </w:tcBorders>
          </w:tcPr>
          <w:p w:rsidP="000416FF">
            <w:pPr>
              <w:numPr>
                <w:ilvl w:val="0"/>
                <w:numId w:val="0"/>
              </w:numPr>
              <w:rPr>
                <w:b w:val="0"/>
                <w:color w:val="0000FF"/>
                <w:u w:val="single"/>
              </w:rPr>
            </w:pPr>
            <w:hyperlink r:id="rId16" w:history="1">
              <w:r>
                <w:rPr>
                  <w:b w:val="0"/>
                  <w:color w:val="0000FF"/>
                  <w:u w:val="single"/>
                </w:rPr>
                <w:t>Skifte av Kontinuerlige infusjoner i sentralvenøst kateter (SVK) til nyfødte</w:t>
              </w:r>
            </w:hyperlink>
          </w:p>
        </w:tc>
      </w:tr>
      <w:tr>
        <w:tblPrEx>
          <w:tblW w:w="5000" w:type="pct"/>
          <w:tblCellMar>
            <w:left w:w="108" w:type="dxa"/>
            <w:right w:w="108" w:type="dxa"/>
          </w:tblCellMar>
        </w:tblPrEx>
        <w:tc>
          <w:tcPr>
            <w:tcW w:w="1250" w:type="pct"/>
            <w:tcBorders>
              <w:top w:val="nil"/>
              <w:left w:val="nil"/>
              <w:bottom w:val="nil"/>
              <w:right w:val="nil"/>
            </w:tcBorders>
          </w:tcPr>
          <w:p w:rsidP="000416FF">
            <w:pPr>
              <w:numPr>
                <w:ilvl w:val="0"/>
                <w:numId w:val="0"/>
              </w:numPr>
              <w:rPr>
                <w:b w:val="0"/>
                <w:color w:val="0000FF"/>
                <w:u w:val="single"/>
              </w:rPr>
            </w:pPr>
            <w:hyperlink r:id="rId18" w:history="1">
              <w:r>
                <w:rPr>
                  <w:b w:val="0"/>
                  <w:color w:val="0000FF"/>
                  <w:u w:val="single"/>
                </w:rPr>
                <w:t>5.6.1-09</w:t>
              </w:r>
            </w:hyperlink>
          </w:p>
        </w:tc>
        <w:tc>
          <w:tcPr>
            <w:tcW w:w="3750" w:type="pct"/>
            <w:tcBorders>
              <w:top w:val="nil"/>
              <w:left w:val="nil"/>
              <w:bottom w:val="nil"/>
              <w:right w:val="nil"/>
            </w:tcBorders>
          </w:tcPr>
          <w:p w:rsidP="000416FF">
            <w:pPr>
              <w:numPr>
                <w:ilvl w:val="0"/>
                <w:numId w:val="0"/>
              </w:numPr>
              <w:rPr>
                <w:b w:val="0"/>
                <w:color w:val="0000FF"/>
                <w:u w:val="single"/>
              </w:rPr>
            </w:pPr>
            <w:hyperlink r:id="rId18" w:history="1">
              <w:r>
                <w:rPr>
                  <w:b w:val="0"/>
                  <w:color w:val="0000FF"/>
                  <w:u w:val="single"/>
                </w:rPr>
                <w:t>Retningslinjer for legemiddelhåndtering ved Barne- og ungdomsklinikken</w:t>
              </w:r>
            </w:hyperlink>
          </w:p>
        </w:tc>
      </w:tr>
      <w:tr>
        <w:tblPrEx>
          <w:tblW w:w="5000" w:type="pct"/>
          <w:tblCellMar>
            <w:left w:w="108" w:type="dxa"/>
            <w:right w:w="108" w:type="dxa"/>
          </w:tblCellMar>
        </w:tblPrEx>
        <w:tc>
          <w:tcPr>
            <w:tcW w:w="1250" w:type="pct"/>
            <w:tcBorders>
              <w:top w:val="nil"/>
              <w:left w:val="nil"/>
              <w:bottom w:val="nil"/>
              <w:right w:val="nil"/>
            </w:tcBorders>
          </w:tcPr>
          <w:p w:rsidP="000416FF">
            <w:pPr>
              <w:numPr>
                <w:ilvl w:val="0"/>
                <w:numId w:val="0"/>
              </w:numPr>
              <w:rPr>
                <w:b w:val="0"/>
                <w:color w:val="0000FF"/>
                <w:u w:val="single"/>
              </w:rPr>
            </w:pPr>
            <w:hyperlink r:id="rId15" w:history="1">
              <w:r>
                <w:rPr>
                  <w:b w:val="0"/>
                  <w:color w:val="0000FF"/>
                  <w:u w:val="single"/>
                </w:rPr>
                <w:t>5.6.1.1-01</w:t>
              </w:r>
            </w:hyperlink>
          </w:p>
        </w:tc>
        <w:tc>
          <w:tcPr>
            <w:tcW w:w="3750" w:type="pct"/>
            <w:tcBorders>
              <w:top w:val="nil"/>
              <w:left w:val="nil"/>
              <w:bottom w:val="nil"/>
              <w:right w:val="nil"/>
            </w:tcBorders>
          </w:tcPr>
          <w:p w:rsidP="000416FF">
            <w:pPr>
              <w:numPr>
                <w:ilvl w:val="0"/>
                <w:numId w:val="0"/>
              </w:numPr>
              <w:rPr>
                <w:b w:val="0"/>
                <w:color w:val="0000FF"/>
                <w:u w:val="single"/>
              </w:rPr>
            </w:pPr>
            <w:hyperlink r:id="rId15" w:history="1">
              <w:r>
                <w:rPr>
                  <w:b w:val="0"/>
                  <w:color w:val="0000FF"/>
                  <w:u w:val="single"/>
                </w:rPr>
                <w:t>Blandetabell - nyfødt</w:t>
              </w:r>
            </w:hyperlink>
          </w:p>
        </w:tc>
      </w:tr>
      <w:tr>
        <w:tblPrEx>
          <w:tblW w:w="5000" w:type="pct"/>
          <w:tblCellMar>
            <w:left w:w="108" w:type="dxa"/>
            <w:right w:w="108" w:type="dxa"/>
          </w:tblCellMar>
        </w:tblPrEx>
        <w:tc>
          <w:tcPr>
            <w:tcW w:w="1250" w:type="pct"/>
            <w:tcBorders>
              <w:top w:val="nil"/>
              <w:left w:val="nil"/>
              <w:bottom w:val="nil"/>
              <w:right w:val="nil"/>
            </w:tcBorders>
          </w:tcPr>
          <w:p w:rsidP="000416FF">
            <w:pPr>
              <w:numPr>
                <w:ilvl w:val="0"/>
                <w:numId w:val="0"/>
              </w:numPr>
              <w:rPr>
                <w:b w:val="0"/>
                <w:color w:val="0000FF"/>
                <w:u w:val="single"/>
              </w:rPr>
            </w:pPr>
            <w:hyperlink r:id="rId20" w:history="1">
              <w:r>
                <w:rPr>
                  <w:b w:val="0"/>
                  <w:color w:val="0000FF"/>
                  <w:u w:val="single"/>
                </w:rPr>
                <w:t>5.6.3.1-31</w:t>
              </w:r>
            </w:hyperlink>
          </w:p>
        </w:tc>
        <w:tc>
          <w:tcPr>
            <w:tcW w:w="3750" w:type="pct"/>
            <w:tcBorders>
              <w:top w:val="nil"/>
              <w:left w:val="nil"/>
              <w:bottom w:val="nil"/>
              <w:right w:val="nil"/>
            </w:tcBorders>
          </w:tcPr>
          <w:p w:rsidP="000416FF">
            <w:pPr>
              <w:numPr>
                <w:ilvl w:val="0"/>
                <w:numId w:val="0"/>
              </w:numPr>
              <w:rPr>
                <w:b w:val="0"/>
                <w:color w:val="0000FF"/>
                <w:u w:val="single"/>
              </w:rPr>
            </w:pPr>
            <w:hyperlink r:id="rId20" w:history="1">
              <w:r>
                <w:rPr>
                  <w:b w:val="0"/>
                  <w:color w:val="0000FF"/>
                  <w:u w:val="single"/>
                </w:rPr>
                <w:t>Infusjonspumpe Alaris VP - lang</w:t>
              </w:r>
            </w:hyperlink>
          </w:p>
        </w:tc>
      </w:tr>
      <w:tr>
        <w:tblPrEx>
          <w:tblW w:w="5000" w:type="pct"/>
          <w:tblCellMar>
            <w:left w:w="108" w:type="dxa"/>
            <w:right w:w="108" w:type="dxa"/>
          </w:tblCellMar>
        </w:tblPrEx>
        <w:tc>
          <w:tcPr>
            <w:tcW w:w="1250" w:type="pct"/>
            <w:tcBorders>
              <w:top w:val="nil"/>
              <w:left w:val="nil"/>
              <w:bottom w:val="nil"/>
              <w:right w:val="nil"/>
            </w:tcBorders>
          </w:tcPr>
          <w:p w:rsidP="000416FF">
            <w:pPr>
              <w:numPr>
                <w:ilvl w:val="0"/>
                <w:numId w:val="0"/>
              </w:numPr>
              <w:rPr>
                <w:b w:val="0"/>
                <w:color w:val="0000FF"/>
                <w:u w:val="single"/>
              </w:rPr>
            </w:pPr>
            <w:hyperlink r:id="rId19" w:history="1">
              <w:r>
                <w:rPr>
                  <w:b w:val="0"/>
                  <w:color w:val="0000FF"/>
                  <w:u w:val="single"/>
                </w:rPr>
                <w:t>5.6.3.1-99</w:t>
              </w:r>
            </w:hyperlink>
          </w:p>
        </w:tc>
        <w:tc>
          <w:tcPr>
            <w:tcW w:w="3750" w:type="pct"/>
            <w:tcBorders>
              <w:top w:val="nil"/>
              <w:left w:val="nil"/>
              <w:bottom w:val="nil"/>
              <w:right w:val="nil"/>
            </w:tcBorders>
          </w:tcPr>
          <w:p w:rsidP="000416FF">
            <w:pPr>
              <w:numPr>
                <w:ilvl w:val="0"/>
                <w:numId w:val="0"/>
              </w:numPr>
              <w:rPr>
                <w:b w:val="0"/>
                <w:color w:val="0000FF"/>
                <w:u w:val="single"/>
              </w:rPr>
            </w:pPr>
            <w:hyperlink r:id="rId19" w:history="1">
              <w:r>
                <w:rPr>
                  <w:b w:val="0"/>
                  <w:color w:val="0000FF"/>
                  <w:u w:val="single"/>
                </w:rPr>
                <w:t xml:space="preserve">Sprøytepumpe BD Alaris neXus cc </w:t>
              </w:r>
            </w:hyperlink>
          </w:p>
        </w:tc>
      </w:tr>
    </w:tbl>
    <w:p w:rsidR="000416FF" w:rsidP="000416FF" w14:paraId="0C2E17C6" w14:textId="77777777">
      <w:pPr>
        <w:rPr>
          <w:rFonts w:asciiTheme="minorHAnsi" w:hAnsiTheme="minorHAnsi" w:cstheme="minorHAnsi"/>
        </w:rPr>
      </w:pPr>
      <w:bookmarkEnd w:id="78"/>
    </w:p>
    <w:p w:rsidR="00F80DC2" w:rsidP="000416FF" w14:paraId="00F93C35" w14:textId="77777777">
      <w:pPr>
        <w:rPr>
          <w:rFonts w:asciiTheme="minorHAnsi" w:hAnsiTheme="minorHAnsi" w:cstheme="minorHAnsi"/>
        </w:rPr>
      </w:pPr>
    </w:p>
    <w:p w:rsidR="00F80DC2" w:rsidP="000416FF" w14:paraId="0D246EC8" w14:textId="77777777">
      <w:pPr>
        <w:rPr>
          <w:rFonts w:asciiTheme="minorHAnsi" w:hAnsiTheme="minorHAnsi" w:cstheme="minorHAnsi"/>
        </w:rPr>
      </w:pPr>
    </w:p>
    <w:p w:rsidR="000416FF" w:rsidP="000416FF" w14:paraId="5F52BE9A" w14:textId="77777777">
      <w:pPr>
        <w:rPr>
          <w:rFonts w:cstheme="minorHAnsi"/>
        </w:rPr>
      </w:pPr>
    </w:p>
    <w:p w:rsidR="000416FF" w:rsidP="000416FF" w14:paraId="0466F237" w14:textId="77777777">
      <w:pPr>
        <w:rPr>
          <w:rFonts w:cstheme="minorHAnsi"/>
        </w:rPr>
      </w:pPr>
      <w:r>
        <w:rPr>
          <w:rFonts w:cstheme="minorHAnsi"/>
        </w:rPr>
        <w:t xml:space="preserve">Eksterne referanser </w:t>
      </w:r>
    </w:p>
    <w:p w:rsidR="000416FF" w:rsidP="000416FF" w14:paraId="37849582" w14:textId="31A6D0F4">
      <w:r>
        <w:rPr>
          <w:rFonts w:asciiTheme="minorHAnsi" w:hAnsiTheme="minorHAnsi" w:cstheme="minorHAnsi"/>
        </w:rPr>
        <w:t xml:space="preserve">Nyfødtveilederen: </w:t>
      </w:r>
      <w:hyperlink r:id="rId21" w:history="1">
        <w:r>
          <w:rPr>
            <w:rStyle w:val="Hyperlink"/>
          </w:rPr>
          <w:t>3.4 Navlevenekateter - Helsebiblioteket</w:t>
        </w:r>
      </w:hyperlink>
    </w:p>
    <w:p w:rsidR="000416FF" w:rsidP="000416FF" w14:paraId="63D84001" w14:textId="03346139">
      <w:pPr>
        <w:rPr>
          <w:rFonts w:asciiTheme="minorHAnsi" w:hAnsiTheme="minorHAnsi" w:cstheme="minorHAnsi"/>
        </w:rPr>
      </w:pPr>
      <w:r>
        <w:t xml:space="preserve">OUS ehåndboken: </w:t>
      </w:r>
      <w:hyperlink r:id="rId22" w:history="1">
        <w:r>
          <w:rPr>
            <w:rStyle w:val="Hyperlink"/>
          </w:rPr>
          <w:t>eHåndbok - SVK/NVK/NAK hos nyfødte - observasjon, stell av innstikksted og seponering</w:t>
        </w:r>
      </w:hyperlink>
    </w:p>
    <w:p w:rsidR="00BC1668" w:rsidRPr="002B5874" w:rsidP="00F76AC2" w14:paraId="27872514" w14:textId="77777777">
      <w:pPr>
        <w:pStyle w:val="Heading1"/>
      </w:pPr>
      <w:bookmarkStart w:id="79" w:name="_Toc256000036"/>
      <w:r w:rsidRPr="002B5874">
        <w:t>Endringer siden forrige versjon</w:t>
      </w:r>
      <w:bookmarkEnd w:id="79"/>
    </w:p>
    <w:p w:rsidR="00247B5A" w:rsidP="0030412F" w14:paraId="366F2FB6" w14:textId="77777777">
      <w:pPr>
        <w:rPr>
          <w:rFonts w:cstheme="minorHAnsi"/>
          <w:color w:val="000080"/>
        </w:rPr>
      </w:pPr>
      <w:r w:rsidRPr="000937C0">
        <w:rPr>
          <w:rFonts w:cstheme="minorHAnsi"/>
          <w:b/>
          <w:bCs/>
          <w:i/>
          <w:iCs/>
          <w:color w:val="000080"/>
        </w:rPr>
        <w:t>Endring 12.24:</w:t>
      </w:r>
      <w:r>
        <w:rPr>
          <w:rFonts w:cstheme="minorHAnsi"/>
          <w:color w:val="000080"/>
        </w:rPr>
        <w:t xml:space="preserve"> </w:t>
      </w:r>
    </w:p>
    <w:p w:rsidR="00471647" w:rsidP="001D224E">
      <w:pPr>
        <w:pStyle w:val="ListParagraph"/>
        <w:numPr>
          <w:ilvl w:val="0"/>
          <w:numId w:val="46"/>
        </w:numPr>
        <w:rPr>
          <w:noProof/>
        </w:rPr>
      </w:pPr>
      <w:r>
        <w:fldChar w:fldCharType="begin" w:fldLock="1"/>
      </w:r>
      <w:r>
        <w:instrText>DOCVARIABLE EK_Merknad \*charformat \* MERGEFORMAT</w:instrText>
      </w:r>
      <w:r>
        <w:fldChar w:fldCharType="separate"/>
      </w:r>
      <w:r>
        <w:rPr>
          <w:noProof/>
        </w:rPr>
        <w:t>Følgende punkt er endret:</w:t>
      </w:r>
    </w:p>
    <w:p w:rsidP="001D224E">
      <w:pPr>
        <w:pStyle w:val="ListParagraph"/>
        <w:numPr>
          <w:ilvl w:val="0"/>
          <w:numId w:val="46"/>
        </w:numPr>
      </w:pPr>
      <w:r>
        <w:rPr>
          <w:noProof/>
        </w:rPr>
        <w:t>•</w:t>
        <w:tab/>
        <w:t>Hvilken type sentrale katetre i bruk på premature og syke nyfødte</w:t>
      </w:r>
      <w:r>
        <w:t xml:space="preserve"> </w:t>
      </w:r>
    </w:p>
    <w:p w:rsidP="001D224E">
      <w:pPr>
        <w:pStyle w:val="ListParagraph"/>
        <w:numPr>
          <w:ilvl w:val="0"/>
          <w:numId w:val="46"/>
        </w:numPr>
      </w:pPr>
      <w:r>
        <w:rPr>
          <w:noProof/>
        </w:rPr>
        <w:t>•</w:t>
        <w:tab/>
        <w:t>Presisering mtp. bruk av hette og steril frakk under innleggelse</w:t>
      </w:r>
      <w:r>
        <w:t xml:space="preserve"> </w:t>
      </w:r>
    </w:p>
    <w:p w:rsidP="001D224E">
      <w:pPr>
        <w:pStyle w:val="ListParagraph"/>
        <w:numPr>
          <w:ilvl w:val="0"/>
          <w:numId w:val="46"/>
        </w:numPr>
      </w:pPr>
      <w:r>
        <w:rPr>
          <w:noProof/>
        </w:rPr>
        <w:t>•</w:t>
        <w:tab/>
        <w:t>Presisering av nye katetre og hvordan disse festes</w:t>
      </w:r>
      <w:r>
        <w:t xml:space="preserve">  </w:t>
      </w:r>
    </w:p>
    <w:p w:rsidP="001D224E">
      <w:pPr>
        <w:pStyle w:val="ListParagraph"/>
        <w:numPr>
          <w:ilvl w:val="0"/>
          <w:numId w:val="46"/>
        </w:numPr>
      </w:pPr>
      <w:r>
        <w:rPr>
          <w:noProof/>
        </w:rPr>
        <w:t>•</w:t>
        <w:tab/>
        <w:t xml:space="preserve">Desinfeksjon av hud: Bruk av Klorhexidinsprit 1 mg/ml til </w:t>
      </w:r>
      <w:r w:rsidR="001D224E">
        <w:t xml:space="preserve">premature ˂ GA28 første uke. </w:t>
      </w:r>
    </w:p>
    <w:p w:rsidP="001D224E">
      <w:pPr>
        <w:pStyle w:val="ListParagraph"/>
        <w:numPr>
          <w:ilvl w:val="0"/>
          <w:numId w:val="46"/>
        </w:numPr>
      </w:pPr>
      <w:r>
        <w:t xml:space="preserve"> Skiller mellom huddesinfeksjon og desinfeksjon av koblinger. </w:t>
      </w:r>
    </w:p>
    <w:p w:rsidP="001D224E">
      <w:pPr>
        <w:pStyle w:val="ListParagraph"/>
        <w:numPr>
          <w:ilvl w:val="0"/>
          <w:numId w:val="46"/>
        </w:numPr>
      </w:pPr>
      <w:r>
        <w:t>•</w:t>
        <w:tab/>
        <w:t>Påpeke risiko for at klorhexidin/-sprit kan etse skjør hud: fjerne pose/ vått tøy etter innleggelse av SVK</w:t>
      </w:r>
    </w:p>
    <w:p w:rsidR="00247B5A" w:rsidP="001D224E">
      <w:pPr>
        <w:pStyle w:val="ListParagraph"/>
        <w:numPr>
          <w:ilvl w:val="0"/>
          <w:numId w:val="46"/>
        </w:numPr>
      </w:pPr>
      <w:r w:rsidR="001D224E">
        <w:fldChar w:fldCharType="end"/>
      </w:r>
      <w:r>
        <w:t xml:space="preserve"> første uke. Skiller mellom huddesinfeksjon og desinfeksjon av koblinger. </w:t>
      </w:r>
    </w:p>
    <w:p w:rsidR="00082953" w:rsidP="001D224E" w14:paraId="76A9955A" w14:textId="7EDD80DB">
      <w:pPr>
        <w:pStyle w:val="ListParagraph"/>
        <w:numPr>
          <w:ilvl w:val="0"/>
          <w:numId w:val="46"/>
        </w:numPr>
      </w:pPr>
      <w:r>
        <w:t xml:space="preserve">Påpeke risiko for at </w:t>
      </w:r>
      <w:r>
        <w:t>klorhexidin</w:t>
      </w:r>
      <w:r>
        <w:t>/-sprit kan etse skjør hud: fjerne pose/vått tøy etter innleggelse av SVK</w:t>
      </w:r>
    </w:p>
    <w:p w:rsidR="00082953" w:rsidP="0030412F" w14:paraId="385FB273" w14:textId="77777777"/>
    <w:p w:rsidR="0030412F" w:rsidP="0030412F" w14:paraId="73763F86" w14:textId="77777777">
      <w:pPr>
        <w:rPr>
          <w:rFonts w:cstheme="minorHAnsi"/>
          <w:color w:val="000080"/>
        </w:rPr>
      </w:pPr>
    </w:p>
    <w:p w:rsidR="001B249B" w:rsidP="00BC1668" w14:paraId="27872515" w14:textId="0955A96E">
      <w:pPr>
        <w:rPr>
          <w:rFonts w:cstheme="minorHAnsi"/>
          <w:color w:val="000080"/>
        </w:rPr>
      </w:pPr>
      <w:r w:rsidRPr="00A1134D">
        <w:rPr>
          <w:rFonts w:cstheme="minorHAnsi"/>
          <w:i/>
          <w:iCs/>
          <w:color w:val="000080"/>
        </w:rPr>
        <w:t>Forrige endring:</w:t>
      </w:r>
      <w:r>
        <w:rPr>
          <w:rFonts w:cstheme="minorHAnsi"/>
          <w:color w:val="000080"/>
        </w:rPr>
        <w:t xml:space="preserve"> </w:t>
      </w:r>
      <w:r w:rsidR="00BD0E8B">
        <w:rPr>
          <w:rFonts w:cstheme="minorHAnsi"/>
          <w:color w:val="000080"/>
        </w:rPr>
        <w:t xml:space="preserve">Endring av layout primært slik at dokumentet samstemmes med </w:t>
      </w:r>
      <w:r w:rsidR="008D6E79">
        <w:rPr>
          <w:rFonts w:cstheme="minorHAnsi"/>
          <w:color w:val="000080"/>
        </w:rPr>
        <w:t>dokument</w:t>
      </w:r>
      <w:r w:rsidR="00BD0E8B">
        <w:rPr>
          <w:rFonts w:cstheme="minorHAnsi"/>
          <w:color w:val="000080"/>
        </w:rPr>
        <w:t xml:space="preserve"> på Nivå I. </w:t>
      </w:r>
    </w:p>
    <w:p w:rsidR="00C84C08" w:rsidRPr="001B249B" w:rsidP="0047379D" w14:paraId="27872516" w14:textId="77777777">
      <w:pPr>
        <w:rPr>
          <w:rFonts w:cstheme="minorHAnsi"/>
          <w:color w:val="000080"/>
        </w:rPr>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851" w:right="1418" w:bottom="851" w:left="1418" w:header="851" w:footer="454" w:gutter="0"/>
          <w:pgNumType w:start="1"/>
          <w:cols w:space="708"/>
          <w:titlePg/>
        </w:sectPr>
      </w:pPr>
      <w:r>
        <w:rPr>
          <w:rFonts w:cstheme="minorHAnsi"/>
          <w:color w:val="000080"/>
        </w:rPr>
        <w:t xml:space="preserve">I tillegg lagt til presisering av forventet </w:t>
      </w:r>
      <w:r w:rsidR="001B249B">
        <w:rPr>
          <w:rFonts w:cstheme="minorHAnsi"/>
          <w:color w:val="000080"/>
        </w:rPr>
        <w:t xml:space="preserve">trykk ved bruk av kateter Fr.1. Henviser videre til bruk av </w:t>
      </w:r>
      <w:r>
        <w:rPr>
          <w:rFonts w:cstheme="minorHAnsi"/>
          <w:color w:val="000080"/>
        </w:rPr>
        <w:t xml:space="preserve">Hickman </w:t>
      </w:r>
      <w:r w:rsidR="001B249B">
        <w:rPr>
          <w:rFonts w:cstheme="minorHAnsi"/>
          <w:color w:val="000080"/>
        </w:rPr>
        <w:t xml:space="preserve">kateter som skal følge prosedyre for barn </w:t>
      </w:r>
      <w:r w:rsidR="001B249B">
        <w:rPr>
          <w:rFonts w:cs="Arial"/>
          <w:color w:val="000080"/>
        </w:rPr>
        <w:t xml:space="preserve">≤18 år. </w:t>
      </w:r>
      <w:r w:rsidR="001B249B">
        <w:rPr>
          <w:rFonts w:cstheme="minorHAnsi"/>
          <w:color w:val="000080"/>
        </w:rPr>
        <w:t xml:space="preserve">Det endres også rutinemessig skift av tegaderm </w:t>
      </w:r>
      <w:r w:rsidR="00440E12">
        <w:rPr>
          <w:rFonts w:cstheme="minorHAnsi"/>
          <w:color w:val="000080"/>
        </w:rPr>
        <w:t xml:space="preserve">og nålefri kobling </w:t>
      </w:r>
      <w:r w:rsidR="001B249B">
        <w:rPr>
          <w:rFonts w:cstheme="minorHAnsi"/>
          <w:color w:val="000080"/>
        </w:rPr>
        <w:t>ved tykk kateter (Fr 5/8).</w:t>
      </w:r>
    </w:p>
    <w:p w:rsidR="00263E63" w:rsidRPr="00635EC0" w:rsidP="00263E63" w14:paraId="27872517" w14:textId="77777777">
      <w:pPr>
        <w:rPr>
          <w:rFonts w:ascii="Times New Roman" w:hAnsi="Times New Roman"/>
          <w:szCs w:val="22"/>
        </w:rPr>
      </w:pPr>
    </w:p>
    <w:p w:rsidR="00263E63" w:rsidRPr="00635EC0" w:rsidP="00263E63" w14:paraId="27872518" w14:textId="77777777">
      <w:pPr>
        <w:rPr>
          <w:rFonts w:ascii="Times New Roman" w:hAnsi="Times New Roman"/>
          <w:szCs w:val="22"/>
        </w:rPr>
      </w:pPr>
    </w:p>
    <w:p w:rsidR="00263E63" w:rsidRPr="00635EC0" w:rsidP="00263E63" w14:paraId="27872519" w14:textId="77777777">
      <w:pPr>
        <w:rPr>
          <w:rFonts w:ascii="Times New Roman" w:hAnsi="Times New Roman"/>
          <w:szCs w:val="22"/>
        </w:rPr>
      </w:pPr>
    </w:p>
    <w:p w:rsidR="00C84C08" w:rsidRPr="00635EC0" w14:paraId="2787251A" w14:textId="77777777">
      <w:pPr>
        <w:rPr>
          <w:rFonts w:ascii="Times New Roman" w:hAnsi="Times New Roman"/>
          <w:szCs w:val="22"/>
        </w:rPr>
      </w:pPr>
    </w:p>
    <w:p w:rsidR="00C84C08" w:rsidRPr="00635EC0" w14:paraId="2787251B" w14:textId="77777777">
      <w:pPr>
        <w:rPr>
          <w:rFonts w:ascii="Times New Roman" w:hAnsi="Times New Roman"/>
          <w:szCs w:val="22"/>
        </w:rPr>
      </w:pPr>
    </w:p>
    <w:p w:rsidR="00C84C08" w:rsidRPr="00635EC0" w14:paraId="2787251C" w14:textId="77777777">
      <w:pPr>
        <w:rPr>
          <w:rFonts w:ascii="Times New Roman" w:hAnsi="Times New Roman"/>
          <w:szCs w:val="22"/>
        </w:rPr>
      </w:pPr>
    </w:p>
    <w:sectPr w:rsidSect="00635EC0">
      <w:type w:val="continuous"/>
      <w:pgSz w:w="11907" w:h="16840" w:code="9"/>
      <w:pgMar w:top="720" w:right="720" w:bottom="720" w:left="720" w:header="851" w:footer="454" w:gutter="0"/>
      <w:pgNumType w:start="1"/>
      <w:cols w:space="708"/>
      <w:formProt w:val="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2787252F" w14:textId="77777777" w:rsidTr="00DF207B">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1F69AE" w:rsidRPr="004568C8" w:rsidP="00C87A24" w14:paraId="2787252B" w14:textId="77777777">
          <w:pPr>
            <w:pStyle w:val="Footer"/>
            <w:rPr>
              <w:color w:val="000080"/>
              <w:sz w:val="16"/>
            </w:rPr>
          </w:pPr>
          <w:r>
            <w:rPr>
              <w:noProof/>
              <w:sz w:val="16"/>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443865" cy="443865"/>
                    <wp:effectExtent l="0" t="0" r="18415" b="0"/>
                    <wp:wrapNone/>
                    <wp:docPr id="3" name="Tekstboks 3"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FF1D50" w:rsidRPr="00FF1D50" w:rsidP="00FF1D50" w14:textId="77777777">
                                <w:pPr>
                                  <w:rPr>
                                    <w:rFonts w:ascii="Calibri" w:eastAsia="Calibri" w:hAnsi="Calibri" w:cs="Calibri"/>
                                    <w:noProof/>
                                    <w:color w:val="000000"/>
                                    <w:sz w:val="20"/>
                                  </w:rPr>
                                </w:pPr>
                                <w:r w:rsidRPr="00FF1D50">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_x0000_s2049"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1312" filled="f" stroked="f">
                    <v:textbox style="mso-fit-shape-to-text:t" inset="20pt,0,0,15pt">
                      <w:txbxContent>
                        <w:p w:rsidR="00FF1D50" w:rsidRPr="00FF1D50" w:rsidP="00FF1D50" w14:paraId="0784E420" w14:textId="77777777">
                          <w:pPr>
                            <w:rPr>
                              <w:rFonts w:ascii="Calibri" w:eastAsia="Calibri" w:hAnsi="Calibri" w:cs="Calibri"/>
                              <w:noProof/>
                              <w:color w:val="000000"/>
                              <w:sz w:val="20"/>
                            </w:rPr>
                          </w:pPr>
                          <w:r w:rsidRPr="00FF1D50">
                            <w:rPr>
                              <w:rFonts w:ascii="Calibri" w:eastAsia="Calibri" w:hAnsi="Calibri" w:cs="Calibri"/>
                              <w:noProof/>
                              <w:color w:val="000000"/>
                              <w:sz w:val="20"/>
                            </w:rPr>
                            <w:t>Følsomhet Intern (gul)</w:t>
                          </w:r>
                        </w:p>
                      </w:txbxContent>
                    </v:textbox>
                  </v:shape>
                </w:pict>
              </mc:Fallback>
            </mc:AlternateContent>
          </w:r>
          <w:r w:rsidR="0012171B">
            <w:rPr>
              <w:sz w:val="16"/>
            </w:rPr>
            <w:t xml:space="preserve">Dok.id: </w:t>
          </w:r>
          <w:r w:rsidR="0012171B">
            <w:rPr>
              <w:color w:val="000080"/>
              <w:sz w:val="16"/>
            </w:rPr>
            <w:fldChar w:fldCharType="begin" w:fldLock="1"/>
          </w:r>
          <w:r w:rsidR="0012171B">
            <w:rPr>
              <w:color w:val="000080"/>
              <w:sz w:val="16"/>
            </w:rPr>
            <w:instrText xml:space="preserve"> DOCPROPERTY EK_DokumentID </w:instrText>
          </w:r>
          <w:r w:rsidR="0012171B">
            <w:rPr>
              <w:color w:val="000080"/>
              <w:sz w:val="16"/>
            </w:rPr>
            <w:fldChar w:fldCharType="separate"/>
          </w:r>
          <w:r w:rsidR="0012171B">
            <w:rPr>
              <w:color w:val="000080"/>
              <w:sz w:val="16"/>
            </w:rPr>
            <w:t>D12789</w:t>
          </w:r>
          <w:r w:rsidR="0012171B">
            <w:rPr>
              <w:color w:val="000080"/>
              <w:sz w:val="16"/>
            </w:rPr>
            <w:fldChar w:fldCharType="end"/>
          </w:r>
        </w:p>
      </w:tc>
      <w:tc>
        <w:tcPr>
          <w:tcW w:w="2268" w:type="dxa"/>
          <w:tcBorders>
            <w:right w:val="single" w:sz="4" w:space="0" w:color="auto"/>
          </w:tcBorders>
        </w:tcPr>
        <w:p w:rsidR="001F69AE" w:rsidRPr="009B041D" w:rsidP="00C87A24" w14:paraId="2787252C"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5.3.10-43</w:t>
          </w:r>
          <w:r>
            <w:rPr>
              <w:color w:val="000080"/>
              <w:sz w:val="16"/>
            </w:rPr>
            <w:fldChar w:fldCharType="end"/>
          </w:r>
        </w:p>
      </w:tc>
      <w:tc>
        <w:tcPr>
          <w:tcW w:w="3402" w:type="dxa"/>
          <w:tcBorders>
            <w:left w:val="single" w:sz="4" w:space="0" w:color="auto"/>
            <w:right w:val="single" w:sz="4" w:space="0" w:color="auto"/>
          </w:tcBorders>
        </w:tcPr>
        <w:p w:rsidR="001F69AE" w:rsidRPr="00D320CC" w:rsidP="00C87A24" w14:paraId="2787252D"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1F69AE" w:rsidP="00C87A24" w14:paraId="2787252E"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10</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11</w:t>
          </w:r>
          <w:r>
            <w:rPr>
              <w:rStyle w:val="PageNumber"/>
              <w:sz w:val="16"/>
            </w:rPr>
            <w:fldChar w:fldCharType="end"/>
          </w:r>
        </w:p>
      </w:tc>
    </w:tr>
  </w:tbl>
  <w:p w:rsidR="001F69AE" w:rsidP="00C87A24" w14:paraId="2787253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27872535" w14:textId="77777777" w:rsidTr="00DF207B">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1F69AE" w:rsidRPr="004568C8" w:rsidP="00C87A24" w14:paraId="27872531" w14:textId="77777777">
          <w:pPr>
            <w:pStyle w:val="Footer"/>
            <w:rPr>
              <w:color w:val="000080"/>
              <w:sz w:val="16"/>
            </w:rPr>
          </w:pPr>
          <w:r>
            <w:rPr>
              <w:noProof/>
              <w:sz w:val="16"/>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align>bottom</wp:align>
                    </wp:positionV>
                    <wp:extent cx="443865" cy="443865"/>
                    <wp:effectExtent l="0" t="0" r="18415" b="0"/>
                    <wp:wrapNone/>
                    <wp:docPr id="4" name="Tekstboks 4"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FF1D50" w:rsidRPr="00FF1D50" w:rsidP="00FF1D50" w14:textId="77777777">
                                <w:pPr>
                                  <w:rPr>
                                    <w:rFonts w:ascii="Calibri" w:eastAsia="Calibri" w:hAnsi="Calibri" w:cs="Calibri"/>
                                    <w:noProof/>
                                    <w:color w:val="000000"/>
                                    <w:sz w:val="20"/>
                                  </w:rPr>
                                </w:pPr>
                                <w:r w:rsidRPr="00FF1D50">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4" o:spid="_x0000_s2050"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3360" filled="f" stroked="f">
                    <v:textbox style="mso-fit-shape-to-text:t" inset="20pt,0,0,15pt">
                      <w:txbxContent>
                        <w:p w:rsidR="00FF1D50" w:rsidRPr="00FF1D50" w:rsidP="00FF1D50" w14:paraId="64FC2F2E" w14:textId="77777777">
                          <w:pPr>
                            <w:rPr>
                              <w:rFonts w:ascii="Calibri" w:eastAsia="Calibri" w:hAnsi="Calibri" w:cs="Calibri"/>
                              <w:noProof/>
                              <w:color w:val="000000"/>
                              <w:sz w:val="20"/>
                            </w:rPr>
                          </w:pPr>
                          <w:r w:rsidRPr="00FF1D50">
                            <w:rPr>
                              <w:rFonts w:ascii="Calibri" w:eastAsia="Calibri" w:hAnsi="Calibri" w:cs="Calibri"/>
                              <w:noProof/>
                              <w:color w:val="000000"/>
                              <w:sz w:val="20"/>
                            </w:rPr>
                            <w:t>Følsomhet Intern (gul)</w:t>
                          </w:r>
                        </w:p>
                      </w:txbxContent>
                    </v:textbox>
                  </v:shape>
                </w:pict>
              </mc:Fallback>
            </mc:AlternateContent>
          </w:r>
          <w:r w:rsidR="0012171B">
            <w:rPr>
              <w:sz w:val="16"/>
            </w:rPr>
            <w:t xml:space="preserve">Dok.id: </w:t>
          </w:r>
          <w:r w:rsidR="0012171B">
            <w:rPr>
              <w:color w:val="000080"/>
              <w:sz w:val="16"/>
            </w:rPr>
            <w:fldChar w:fldCharType="begin" w:fldLock="1"/>
          </w:r>
          <w:r w:rsidR="0012171B">
            <w:rPr>
              <w:color w:val="000080"/>
              <w:sz w:val="16"/>
            </w:rPr>
            <w:instrText xml:space="preserve"> DOCPROPERTY EK_DokumentID </w:instrText>
          </w:r>
          <w:r w:rsidR="0012171B">
            <w:rPr>
              <w:color w:val="000080"/>
              <w:sz w:val="16"/>
            </w:rPr>
            <w:fldChar w:fldCharType="separate"/>
          </w:r>
          <w:r w:rsidR="0012171B">
            <w:rPr>
              <w:color w:val="000080"/>
              <w:sz w:val="16"/>
            </w:rPr>
            <w:t>D12789</w:t>
          </w:r>
          <w:r w:rsidR="0012171B">
            <w:rPr>
              <w:color w:val="000080"/>
              <w:sz w:val="16"/>
            </w:rPr>
            <w:fldChar w:fldCharType="end"/>
          </w:r>
        </w:p>
      </w:tc>
      <w:tc>
        <w:tcPr>
          <w:tcW w:w="2268" w:type="dxa"/>
          <w:tcBorders>
            <w:right w:val="single" w:sz="4" w:space="0" w:color="auto"/>
          </w:tcBorders>
        </w:tcPr>
        <w:p w:rsidR="001F69AE" w:rsidRPr="009B041D" w:rsidP="00C87A24" w14:paraId="27872532"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5.3.10-43</w:t>
          </w:r>
          <w:r>
            <w:rPr>
              <w:color w:val="000080"/>
              <w:sz w:val="16"/>
            </w:rPr>
            <w:fldChar w:fldCharType="end"/>
          </w:r>
        </w:p>
      </w:tc>
      <w:tc>
        <w:tcPr>
          <w:tcW w:w="3402" w:type="dxa"/>
          <w:tcBorders>
            <w:left w:val="single" w:sz="4" w:space="0" w:color="auto"/>
            <w:right w:val="single" w:sz="4" w:space="0" w:color="auto"/>
          </w:tcBorders>
        </w:tcPr>
        <w:p w:rsidR="001F69AE" w:rsidRPr="00D320CC" w:rsidP="00C87A24" w14:paraId="27872533"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1F69AE" w:rsidP="00C87A24" w14:paraId="27872534"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11</w:t>
          </w:r>
          <w:r>
            <w:rPr>
              <w:rStyle w:val="PageNumber"/>
              <w:sz w:val="16"/>
            </w:rPr>
            <w:fldChar w:fldCharType="end"/>
          </w:r>
        </w:p>
      </w:tc>
    </w:tr>
  </w:tbl>
  <w:p w:rsidR="001F69AE" w:rsidP="00C87A24" w14:paraId="27872536"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14:paraId="2787254A" w14:textId="77777777" w:rsidTr="00DF207B">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1F69AE" w:rsidRPr="009B041D" w:rsidP="00C87A24" w14:paraId="27872547" w14:textId="77777777">
          <w:pPr>
            <w:pStyle w:val="Footer"/>
            <w:rPr>
              <w:color w:val="000080"/>
              <w:sz w:val="16"/>
            </w:rPr>
          </w:pPr>
          <w:r>
            <w:rPr>
              <w:noProof/>
              <w:color w:val="000080"/>
              <w:sz w:val="16"/>
            </w:rPr>
            <mc:AlternateContent>
              <mc:Choice Requires="wps">
                <w:drawing>
                  <wp:anchor distT="0" distB="0" distL="0" distR="0" simplePos="0" relativeHeight="251658240" behindDoc="0" locked="0" layoutInCell="1" allowOverlap="1">
                    <wp:simplePos x="0" y="0"/>
                    <wp:positionH relativeFrom="page">
                      <wp:align>left</wp:align>
                    </wp:positionH>
                    <wp:positionV relativeFrom="page">
                      <wp:align>bottom</wp:align>
                    </wp:positionV>
                    <wp:extent cx="443865" cy="443865"/>
                    <wp:effectExtent l="0" t="0" r="1270" b="0"/>
                    <wp:wrapNone/>
                    <wp:docPr id="2" name="Tekstboks 2"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FF1D50" w:rsidRPr="00FF1D50" w:rsidP="00FF1D50" w14:textId="77777777">
                                <w:pPr>
                                  <w:rPr>
                                    <w:rFonts w:ascii="Calibri" w:eastAsia="Calibri" w:hAnsi="Calibri" w:cs="Calibri"/>
                                    <w:noProof/>
                                    <w:color w:val="000000"/>
                                    <w:sz w:val="20"/>
                                  </w:rPr>
                                </w:pPr>
                                <w:r w:rsidRPr="00FF1D50">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_x0000_s2051"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59264" filled="f" stroked="f">
                    <v:textbox style="mso-fit-shape-to-text:t" inset="20pt,0,0,15pt">
                      <w:txbxContent>
                        <w:p w:rsidR="00FF1D50" w:rsidRPr="00FF1D50" w:rsidP="00FF1D50" w14:paraId="5883D5C3" w14:textId="77777777">
                          <w:pPr>
                            <w:rPr>
                              <w:rFonts w:ascii="Calibri" w:eastAsia="Calibri" w:hAnsi="Calibri" w:cs="Calibri"/>
                              <w:noProof/>
                              <w:color w:val="000000"/>
                              <w:sz w:val="20"/>
                            </w:rPr>
                          </w:pPr>
                          <w:r w:rsidRPr="00FF1D50">
                            <w:rPr>
                              <w:rFonts w:ascii="Calibri" w:eastAsia="Calibri" w:hAnsi="Calibri" w:cs="Calibri"/>
                              <w:noProof/>
                              <w:color w:val="000000"/>
                              <w:sz w:val="20"/>
                            </w:rPr>
                            <w:t>Følsomhet Intern (gul)</w:t>
                          </w:r>
                        </w:p>
                      </w:txbxContent>
                    </v:textbox>
                  </v:shape>
                </w:pict>
              </mc:Fallback>
            </mc:AlternateContent>
          </w:r>
          <w:r w:rsidR="0012171B">
            <w:rPr>
              <w:color w:val="000080"/>
              <w:sz w:val="16"/>
            </w:rPr>
            <w:t xml:space="preserve">Ref.nr: </w:t>
          </w:r>
          <w:r w:rsidR="0012171B">
            <w:rPr>
              <w:color w:val="000080"/>
              <w:sz w:val="16"/>
            </w:rPr>
            <w:fldChar w:fldCharType="begin" w:fldLock="1"/>
          </w:r>
          <w:r w:rsidR="0012171B">
            <w:rPr>
              <w:color w:val="000080"/>
              <w:sz w:val="16"/>
            </w:rPr>
            <w:instrText xml:space="preserve"> DOCPROPERTY EK_RefNr </w:instrText>
          </w:r>
          <w:r w:rsidR="0012171B">
            <w:rPr>
              <w:color w:val="000080"/>
              <w:sz w:val="16"/>
            </w:rPr>
            <w:fldChar w:fldCharType="separate"/>
          </w:r>
          <w:r w:rsidR="0012171B">
            <w:rPr>
              <w:color w:val="000080"/>
              <w:sz w:val="16"/>
            </w:rPr>
            <w:t>5.3.10-43</w:t>
          </w:r>
          <w:r w:rsidR="0012171B">
            <w:rPr>
              <w:color w:val="000080"/>
              <w:sz w:val="16"/>
            </w:rPr>
            <w:fldChar w:fldCharType="end"/>
          </w:r>
        </w:p>
      </w:tc>
      <w:tc>
        <w:tcPr>
          <w:tcW w:w="4395" w:type="dxa"/>
          <w:tcBorders>
            <w:left w:val="single" w:sz="4" w:space="0" w:color="auto"/>
            <w:right w:val="single" w:sz="4" w:space="0" w:color="auto"/>
          </w:tcBorders>
        </w:tcPr>
        <w:p w:rsidR="001F69AE" w:rsidRPr="00D320CC" w:rsidP="00C87A24" w14:paraId="27872548"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1F69AE" w:rsidP="00C87A24" w14:paraId="27872549"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11</w:t>
          </w:r>
          <w:r>
            <w:rPr>
              <w:rStyle w:val="PageNumber"/>
              <w:sz w:val="16"/>
            </w:rPr>
            <w:fldChar w:fldCharType="end"/>
          </w:r>
        </w:p>
      </w:tc>
    </w:tr>
  </w:tbl>
  <w:p w:rsidR="001F69AE" w:rsidP="00C87A24" w14:paraId="2787254B" w14:textId="77777777">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27872524"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1F69AE" w:rsidP="00C87A24" w14:paraId="27872521"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Sentralt venekateter på Nyfødtintensiv: Long Line Kateter, navlevenekateter (NVK) og sentrale venekateter (SVK) for korttidsbruk på Barne- og ungdomsklinikken</w:t>
          </w:r>
          <w:r>
            <w:rPr>
              <w:sz w:val="28"/>
            </w:rPr>
            <w:fldChar w:fldCharType="end"/>
          </w:r>
        </w:p>
      </w:tc>
      <w:tc>
        <w:tcPr>
          <w:tcW w:w="992" w:type="dxa"/>
          <w:tcBorders>
            <w:bottom w:val="single" w:sz="4" w:space="0" w:color="auto"/>
            <w:right w:val="single" w:sz="4" w:space="0" w:color="auto"/>
          </w:tcBorders>
        </w:tcPr>
        <w:p w:rsidR="001F69AE" w:rsidP="00C87A24" w14:paraId="27872522" w14:textId="77777777">
          <w:pPr>
            <w:pStyle w:val="Header"/>
            <w:jc w:val="left"/>
            <w:rPr>
              <w:sz w:val="12"/>
            </w:rPr>
          </w:pPr>
        </w:p>
        <w:p w:rsidR="001F69AE" w:rsidP="00C87A24" w14:paraId="27872523"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9.00</w:t>
          </w:r>
          <w:r>
            <w:rPr>
              <w:sz w:val="16"/>
            </w:rPr>
            <w:fldChar w:fldCharType="end"/>
          </w:r>
        </w:p>
      </w:tc>
    </w:tr>
  </w:tbl>
  <w:p w:rsidR="001F69AE" w:rsidP="00C87A24" w14:paraId="2787252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27872529"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1F69AE" w:rsidP="00C87A24" w14:paraId="27872526"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Sentralt venekateter på Nyfødtintensiv: Long Line Kateter, navlevenekateter (NVK) og sentrale venekateter (SVK) for korttidsbruk på Barne- og ungdomsklinikken</w:t>
          </w:r>
          <w:r>
            <w:rPr>
              <w:sz w:val="28"/>
            </w:rPr>
            <w:fldChar w:fldCharType="end"/>
          </w:r>
        </w:p>
      </w:tc>
      <w:tc>
        <w:tcPr>
          <w:tcW w:w="992" w:type="dxa"/>
          <w:tcBorders>
            <w:bottom w:val="single" w:sz="4" w:space="0" w:color="auto"/>
            <w:right w:val="single" w:sz="4" w:space="0" w:color="auto"/>
          </w:tcBorders>
        </w:tcPr>
        <w:p w:rsidR="001F69AE" w:rsidP="00C87A24" w14:paraId="27872527" w14:textId="77777777">
          <w:pPr>
            <w:pStyle w:val="Header"/>
            <w:jc w:val="left"/>
            <w:rPr>
              <w:sz w:val="12"/>
            </w:rPr>
          </w:pPr>
        </w:p>
        <w:p w:rsidR="001F69AE" w:rsidP="00C87A24" w14:paraId="27872528"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9.00</w:t>
          </w:r>
          <w:r>
            <w:rPr>
              <w:sz w:val="16"/>
            </w:rPr>
            <w:fldChar w:fldCharType="end"/>
          </w:r>
        </w:p>
      </w:tc>
    </w:tr>
  </w:tbl>
  <w:p w:rsidR="001F69AE" w:rsidP="00C87A24" w14:paraId="2787252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14:paraId="27872539" w14:textId="77777777" w:rsidTr="00DF207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1F69AE" w14:paraId="27872537" w14:textId="77777777">
          <w:pPr>
            <w:pStyle w:val="Header"/>
            <w:jc w:val="center"/>
            <w:rPr>
              <w:sz w:val="16"/>
            </w:rPr>
          </w:pPr>
          <w:r>
            <w:rPr>
              <w:noProof/>
              <w:sz w:val="16"/>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1F69AE" w:rsidP="00C87A24" w14:paraId="27872538"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Sentralt venekateter på Nyfødtintensiv: Long Line Kateter, navlevenekateter (NVK) og sentrale venekateter (SVK) for korttidsbruk på Barne- og ungdomsklinikken</w:t>
          </w:r>
          <w:r>
            <w:rPr>
              <w:sz w:val="28"/>
            </w:rPr>
            <w:fldChar w:fldCharType="end"/>
          </w:r>
        </w:p>
      </w:tc>
    </w:tr>
    <w:tr w14:paraId="2787253C" w14:textId="77777777" w:rsidTr="00DF207B">
      <w:tblPrEx>
        <w:tblW w:w="9678" w:type="dxa"/>
        <w:tblLayout w:type="fixed"/>
        <w:tblCellMar>
          <w:left w:w="70" w:type="dxa"/>
          <w:right w:w="70" w:type="dxa"/>
        </w:tblCellMar>
        <w:tblLook w:val="0000"/>
      </w:tblPrEx>
      <w:trPr>
        <w:cantSplit/>
        <w:trHeight w:val="228"/>
      </w:trPr>
      <w:tc>
        <w:tcPr>
          <w:tcW w:w="6799" w:type="dxa"/>
          <w:gridSpan w:val="2"/>
          <w:vAlign w:val="bottom"/>
        </w:tcPr>
        <w:p w:rsidR="001F69AE" w:rsidP="00C87A24" w14:paraId="2787253A" w14:textId="77777777">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w:t>
          </w:r>
          <w:r>
            <w:rPr>
              <w:sz w:val="16"/>
            </w:rPr>
            <w:fldChar w:fldCharType="end"/>
          </w:r>
        </w:p>
      </w:tc>
      <w:tc>
        <w:tcPr>
          <w:tcW w:w="2879" w:type="dxa"/>
          <w:vAlign w:val="bottom"/>
        </w:tcPr>
        <w:p w:rsidR="001F69AE" w:rsidRPr="005F0E8F" w:rsidP="00C87A24" w14:paraId="2787253B" w14:textId="77777777">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27.01.2025</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27.01.2028</w:t>
          </w:r>
          <w:r>
            <w:rPr>
              <w:color w:val="000080"/>
              <w:sz w:val="16"/>
            </w:rPr>
            <w:fldChar w:fldCharType="end"/>
          </w:r>
        </w:p>
      </w:tc>
    </w:tr>
    <w:tr w14:paraId="2787253F" w14:textId="77777777" w:rsidTr="00DF207B">
      <w:tblPrEx>
        <w:tblW w:w="9678" w:type="dxa"/>
        <w:tblLayout w:type="fixed"/>
        <w:tblCellMar>
          <w:left w:w="70" w:type="dxa"/>
          <w:right w:w="70" w:type="dxa"/>
        </w:tblCellMar>
        <w:tblLook w:val="0000"/>
      </w:tblPrEx>
      <w:trPr>
        <w:cantSplit/>
        <w:trHeight w:val="168"/>
      </w:trPr>
      <w:tc>
        <w:tcPr>
          <w:tcW w:w="6799" w:type="dxa"/>
          <w:gridSpan w:val="2"/>
        </w:tcPr>
        <w:p w:rsidR="001F69AE" w:rsidP="00C87A24" w14:paraId="2787253D" w14:textId="77777777">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ungdomsklinikken/Nyføddintensiv</w:t>
          </w:r>
          <w:r>
            <w:rPr>
              <w:sz w:val="16"/>
            </w:rPr>
            <w:fldChar w:fldCharType="end"/>
          </w:r>
        </w:p>
      </w:tc>
      <w:tc>
        <w:tcPr>
          <w:tcW w:w="2879" w:type="dxa"/>
          <w:vAlign w:val="bottom"/>
        </w:tcPr>
        <w:p w:rsidR="001F69AE" w:rsidP="00C87A24" w14:paraId="2787253E" w14:textId="77777777">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9.00</w:t>
          </w:r>
          <w:r>
            <w:rPr>
              <w:sz w:val="16"/>
            </w:rPr>
            <w:fldChar w:fldCharType="end"/>
          </w:r>
        </w:p>
      </w:tc>
    </w:tr>
    <w:tr w14:paraId="27872542" w14:textId="77777777" w:rsidTr="00DF207B">
      <w:tblPrEx>
        <w:tblW w:w="9678" w:type="dxa"/>
        <w:tblLayout w:type="fixed"/>
        <w:tblCellMar>
          <w:left w:w="70" w:type="dxa"/>
          <w:right w:w="70" w:type="dxa"/>
        </w:tblCellMar>
        <w:tblLook w:val="0000"/>
      </w:tblPrEx>
      <w:trPr>
        <w:trHeight w:val="252"/>
      </w:trPr>
      <w:tc>
        <w:tcPr>
          <w:tcW w:w="6799" w:type="dxa"/>
          <w:gridSpan w:val="2"/>
        </w:tcPr>
        <w:p w:rsidR="001F69AE" w:rsidP="00C87A24" w14:paraId="27872540" w14:textId="77777777">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879" w:type="dxa"/>
        </w:tcPr>
        <w:p w:rsidR="001F69AE" w:rsidP="00C87A24" w14:paraId="27872541" w14:textId="77777777">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Prosedyre</w:t>
          </w:r>
          <w:r>
            <w:rPr>
              <w:color w:val="000080"/>
              <w:sz w:val="16"/>
            </w:rPr>
            <w:fldChar w:fldCharType="end"/>
          </w:r>
        </w:p>
      </w:tc>
    </w:tr>
    <w:tr w14:paraId="27872545" w14:textId="77777777" w:rsidTr="00DF207B">
      <w:tblPrEx>
        <w:tblW w:w="9678" w:type="dxa"/>
        <w:tblLayout w:type="fixed"/>
        <w:tblCellMar>
          <w:left w:w="70" w:type="dxa"/>
          <w:right w:w="70" w:type="dxa"/>
        </w:tblCellMar>
        <w:tblLook w:val="0000"/>
      </w:tblPrEx>
      <w:trPr>
        <w:trHeight w:val="153"/>
      </w:trPr>
      <w:tc>
        <w:tcPr>
          <w:tcW w:w="6799" w:type="dxa"/>
          <w:gridSpan w:val="2"/>
        </w:tcPr>
        <w:p w:rsidR="001F69AE" w:rsidP="00C87A24" w14:paraId="27872543" w14:textId="77777777">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Hallvard Reigstad</w:t>
          </w:r>
          <w:r>
            <w:rPr>
              <w:color w:val="000080"/>
              <w:sz w:val="16"/>
            </w:rPr>
            <w:fldChar w:fldCharType="end"/>
          </w:r>
          <w:r>
            <w:rPr>
              <w:color w:val="000080"/>
              <w:sz w:val="16"/>
            </w:rPr>
            <w:t xml:space="preserve"> </w:t>
          </w:r>
        </w:p>
      </w:tc>
      <w:tc>
        <w:tcPr>
          <w:tcW w:w="2879" w:type="dxa"/>
        </w:tcPr>
        <w:p w:rsidR="001F69AE" w:rsidP="00C87A24" w14:paraId="27872544" w14:textId="77777777">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D12789</w:t>
          </w:r>
          <w:r>
            <w:rPr>
              <w:color w:val="000080"/>
              <w:sz w:val="16"/>
            </w:rPr>
            <w:fldChar w:fldCharType="end"/>
          </w:r>
        </w:p>
      </w:tc>
    </w:tr>
  </w:tbl>
  <w:p w:rsidR="001F69AE" w:rsidP="00C87A24" w14:paraId="27872546" w14:textId="77777777">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16B14C0"/>
    <w:multiLevelType w:val="hybridMultilevel"/>
    <w:tmpl w:val="8D16F036"/>
    <w:lvl w:ilvl="0">
      <w:start w:val="1"/>
      <w:numFmt w:val="bullet"/>
      <w:lvlText w:val="o"/>
      <w:lvlJc w:val="left"/>
      <w:pPr>
        <w:ind w:left="1069" w:hanging="360"/>
      </w:pPr>
      <w:rPr>
        <w:rFonts w:ascii="Courier New" w:hAnsi="Courier New" w:cs="Courier New" w:hint="default"/>
      </w:rPr>
    </w:lvl>
    <w:lvl w:ilvl="1" w:tentative="1">
      <w:start w:val="1"/>
      <w:numFmt w:val="bullet"/>
      <w:lvlText w:val="o"/>
      <w:lvlJc w:val="left"/>
      <w:pPr>
        <w:ind w:left="1789" w:hanging="360"/>
      </w:pPr>
      <w:rPr>
        <w:rFonts w:ascii="Courier New" w:hAnsi="Courier New" w:cs="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hAnsi="Courier New" w:cs="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hAnsi="Courier New" w:cs="Courier New" w:hint="default"/>
      </w:rPr>
    </w:lvl>
    <w:lvl w:ilvl="8" w:tentative="1">
      <w:start w:val="1"/>
      <w:numFmt w:val="bullet"/>
      <w:lvlText w:val=""/>
      <w:lvlJc w:val="left"/>
      <w:pPr>
        <w:ind w:left="6829" w:hanging="360"/>
      </w:pPr>
      <w:rPr>
        <w:rFonts w:ascii="Wingdings" w:hAnsi="Wingdings" w:hint="default"/>
      </w:rPr>
    </w:lvl>
  </w:abstractNum>
  <w:abstractNum w:abstractNumId="1">
    <w:nsid w:val="03DD58FC"/>
    <w:multiLevelType w:val="hybridMultilevel"/>
    <w:tmpl w:val="EA3C96A4"/>
    <w:lvl w:ilvl="0">
      <w:start w:val="1"/>
      <w:numFmt w:val="bullet"/>
      <w:lvlText w:val="o"/>
      <w:lvlJc w:val="left"/>
      <w:pPr>
        <w:ind w:left="1069" w:hanging="360"/>
      </w:pPr>
      <w:rPr>
        <w:rFonts w:ascii="Courier New" w:hAnsi="Courier New" w:cs="Courier New" w:hint="default"/>
      </w:rPr>
    </w:lvl>
    <w:lvl w:ilvl="1" w:tentative="1">
      <w:start w:val="1"/>
      <w:numFmt w:val="bullet"/>
      <w:lvlText w:val="o"/>
      <w:lvlJc w:val="left"/>
      <w:pPr>
        <w:ind w:left="1789" w:hanging="360"/>
      </w:pPr>
      <w:rPr>
        <w:rFonts w:ascii="Courier New" w:hAnsi="Courier New" w:cs="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hAnsi="Courier New" w:cs="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hAnsi="Courier New" w:cs="Courier New" w:hint="default"/>
      </w:rPr>
    </w:lvl>
    <w:lvl w:ilvl="8" w:tentative="1">
      <w:start w:val="1"/>
      <w:numFmt w:val="bullet"/>
      <w:lvlText w:val=""/>
      <w:lvlJc w:val="left"/>
      <w:pPr>
        <w:ind w:left="6829" w:hanging="360"/>
      </w:pPr>
      <w:rPr>
        <w:rFonts w:ascii="Wingdings" w:hAnsi="Wingdings" w:hint="default"/>
      </w:rPr>
    </w:lvl>
  </w:abstractNum>
  <w:abstractNum w:abstractNumId="2">
    <w:nsid w:val="059132CB"/>
    <w:multiLevelType w:val="hybridMultilevel"/>
    <w:tmpl w:val="CA98DDFE"/>
    <w:lvl w:ilvl="0">
      <w:start w:val="1"/>
      <w:numFmt w:val="bullet"/>
      <w:lvlText w:val="o"/>
      <w:lvlJc w:val="left"/>
      <w:pPr>
        <w:ind w:left="1069" w:hanging="360"/>
      </w:pPr>
      <w:rPr>
        <w:rFonts w:ascii="Courier New" w:hAnsi="Courier New" w:cs="Courier New" w:hint="default"/>
      </w:rPr>
    </w:lvl>
    <w:lvl w:ilvl="1" w:tentative="1">
      <w:start w:val="1"/>
      <w:numFmt w:val="bullet"/>
      <w:lvlText w:val="o"/>
      <w:lvlJc w:val="left"/>
      <w:pPr>
        <w:ind w:left="1789" w:hanging="360"/>
      </w:pPr>
      <w:rPr>
        <w:rFonts w:ascii="Courier New" w:hAnsi="Courier New" w:cs="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hAnsi="Courier New" w:cs="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hAnsi="Courier New" w:cs="Courier New" w:hint="default"/>
      </w:rPr>
    </w:lvl>
    <w:lvl w:ilvl="8" w:tentative="1">
      <w:start w:val="1"/>
      <w:numFmt w:val="bullet"/>
      <w:lvlText w:val=""/>
      <w:lvlJc w:val="left"/>
      <w:pPr>
        <w:ind w:left="6829" w:hanging="360"/>
      </w:pPr>
      <w:rPr>
        <w:rFonts w:ascii="Wingdings" w:hAnsi="Wingdings" w:hint="default"/>
      </w:rPr>
    </w:lvl>
  </w:abstractNum>
  <w:abstractNum w:abstractNumId="3">
    <w:nsid w:val="0983153B"/>
    <w:multiLevelType w:val="hybridMultilevel"/>
    <w:tmpl w:val="490CE5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09BF05C3"/>
    <w:multiLevelType w:val="hybridMultilevel"/>
    <w:tmpl w:val="65A2958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10A23C75"/>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6">
    <w:nsid w:val="12E6371A"/>
    <w:multiLevelType w:val="multilevel"/>
    <w:tmpl w:val="A06CC86A"/>
    <w:lvl w:ilvl="0">
      <w:start w:val="1"/>
      <w:numFmt w:val="decimal"/>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175378B6"/>
    <w:multiLevelType w:val="hybridMultilevel"/>
    <w:tmpl w:val="D194A66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1E6654E7"/>
    <w:multiLevelType w:val="hybridMultilevel"/>
    <w:tmpl w:val="DC8A56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28545D2B"/>
    <w:multiLevelType w:val="hybridMultilevel"/>
    <w:tmpl w:val="EA14B282"/>
    <w:lvl w:ilvl="0">
      <w:start w:val="1"/>
      <w:numFmt w:val="bullet"/>
      <w:lvlText w:val="o"/>
      <w:lvlJc w:val="left"/>
      <w:pPr>
        <w:ind w:left="1069" w:hanging="360"/>
      </w:pPr>
      <w:rPr>
        <w:rFonts w:ascii="Courier New" w:hAnsi="Courier New" w:cs="Courier New" w:hint="default"/>
      </w:rPr>
    </w:lvl>
    <w:lvl w:ilvl="1" w:tentative="1">
      <w:start w:val="1"/>
      <w:numFmt w:val="bullet"/>
      <w:lvlText w:val="o"/>
      <w:lvlJc w:val="left"/>
      <w:pPr>
        <w:ind w:left="1789" w:hanging="360"/>
      </w:pPr>
      <w:rPr>
        <w:rFonts w:ascii="Courier New" w:hAnsi="Courier New" w:cs="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hAnsi="Courier New" w:cs="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hAnsi="Courier New" w:cs="Courier New" w:hint="default"/>
      </w:rPr>
    </w:lvl>
    <w:lvl w:ilvl="8" w:tentative="1">
      <w:start w:val="1"/>
      <w:numFmt w:val="bullet"/>
      <w:lvlText w:val=""/>
      <w:lvlJc w:val="left"/>
      <w:pPr>
        <w:ind w:left="6829" w:hanging="360"/>
      </w:pPr>
      <w:rPr>
        <w:rFonts w:ascii="Wingdings" w:hAnsi="Wingdings" w:hint="default"/>
      </w:rPr>
    </w:lvl>
  </w:abstractNum>
  <w:abstractNum w:abstractNumId="10">
    <w:nsid w:val="289E6F2F"/>
    <w:multiLevelType w:val="hybridMultilevel"/>
    <w:tmpl w:val="747E6E24"/>
    <w:lvl w:ilvl="0">
      <w:start w:val="10"/>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29013550"/>
    <w:multiLevelType w:val="hybridMultilevel"/>
    <w:tmpl w:val="0D421F5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2AE26100"/>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13">
    <w:nsid w:val="2CA333AB"/>
    <w:multiLevelType w:val="hybridMultilevel"/>
    <w:tmpl w:val="A7B6A308"/>
    <w:lvl w:ilvl="0">
      <w:start w:val="1"/>
      <w:numFmt w:val="bullet"/>
      <w:lvlText w:val="o"/>
      <w:lvlJc w:val="left"/>
      <w:pPr>
        <w:ind w:left="1069" w:hanging="360"/>
      </w:pPr>
      <w:rPr>
        <w:rFonts w:ascii="Courier New" w:hAnsi="Courier New" w:cs="Courier New" w:hint="default"/>
      </w:rPr>
    </w:lvl>
    <w:lvl w:ilvl="1" w:tentative="1">
      <w:start w:val="1"/>
      <w:numFmt w:val="bullet"/>
      <w:lvlText w:val="o"/>
      <w:lvlJc w:val="left"/>
      <w:pPr>
        <w:ind w:left="1789" w:hanging="360"/>
      </w:pPr>
      <w:rPr>
        <w:rFonts w:ascii="Courier New" w:hAnsi="Courier New" w:cs="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hAnsi="Courier New" w:cs="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hAnsi="Courier New" w:cs="Courier New" w:hint="default"/>
      </w:rPr>
    </w:lvl>
    <w:lvl w:ilvl="8" w:tentative="1">
      <w:start w:val="1"/>
      <w:numFmt w:val="bullet"/>
      <w:lvlText w:val=""/>
      <w:lvlJc w:val="left"/>
      <w:pPr>
        <w:ind w:left="6829" w:hanging="360"/>
      </w:pPr>
      <w:rPr>
        <w:rFonts w:ascii="Wingdings" w:hAnsi="Wingdings" w:hint="default"/>
      </w:rPr>
    </w:lvl>
  </w:abstractNum>
  <w:abstractNum w:abstractNumId="14">
    <w:nsid w:val="2F093762"/>
    <w:multiLevelType w:val="hybridMultilevel"/>
    <w:tmpl w:val="E8B276C2"/>
    <w:lvl w:ilvl="0">
      <w:start w:val="1"/>
      <w:numFmt w:val="bullet"/>
      <w:lvlText w:val=""/>
      <w:lvlJc w:val="left"/>
      <w:pPr>
        <w:ind w:left="776" w:hanging="360"/>
      </w:pPr>
      <w:rPr>
        <w:rFonts w:ascii="Symbol" w:hAnsi="Symbol" w:hint="default"/>
      </w:rPr>
    </w:lvl>
    <w:lvl w:ilvl="1" w:tentative="1">
      <w:start w:val="1"/>
      <w:numFmt w:val="bullet"/>
      <w:lvlText w:val="o"/>
      <w:lvlJc w:val="left"/>
      <w:pPr>
        <w:ind w:left="1496" w:hanging="360"/>
      </w:pPr>
      <w:rPr>
        <w:rFonts w:ascii="Courier New" w:hAnsi="Courier New" w:cs="Courier New" w:hint="default"/>
      </w:rPr>
    </w:lvl>
    <w:lvl w:ilvl="2" w:tentative="1">
      <w:start w:val="1"/>
      <w:numFmt w:val="bullet"/>
      <w:lvlText w:val=""/>
      <w:lvlJc w:val="left"/>
      <w:pPr>
        <w:ind w:left="2216" w:hanging="360"/>
      </w:pPr>
      <w:rPr>
        <w:rFonts w:ascii="Wingdings" w:hAnsi="Wingdings" w:hint="default"/>
      </w:rPr>
    </w:lvl>
    <w:lvl w:ilvl="3" w:tentative="1">
      <w:start w:val="1"/>
      <w:numFmt w:val="bullet"/>
      <w:lvlText w:val=""/>
      <w:lvlJc w:val="left"/>
      <w:pPr>
        <w:ind w:left="2936" w:hanging="360"/>
      </w:pPr>
      <w:rPr>
        <w:rFonts w:ascii="Symbol" w:hAnsi="Symbol" w:hint="default"/>
      </w:rPr>
    </w:lvl>
    <w:lvl w:ilvl="4" w:tentative="1">
      <w:start w:val="1"/>
      <w:numFmt w:val="bullet"/>
      <w:lvlText w:val="o"/>
      <w:lvlJc w:val="left"/>
      <w:pPr>
        <w:ind w:left="3656" w:hanging="360"/>
      </w:pPr>
      <w:rPr>
        <w:rFonts w:ascii="Courier New" w:hAnsi="Courier New" w:cs="Courier New" w:hint="default"/>
      </w:rPr>
    </w:lvl>
    <w:lvl w:ilvl="5" w:tentative="1">
      <w:start w:val="1"/>
      <w:numFmt w:val="bullet"/>
      <w:lvlText w:val=""/>
      <w:lvlJc w:val="left"/>
      <w:pPr>
        <w:ind w:left="4376" w:hanging="360"/>
      </w:pPr>
      <w:rPr>
        <w:rFonts w:ascii="Wingdings" w:hAnsi="Wingdings" w:hint="default"/>
      </w:rPr>
    </w:lvl>
    <w:lvl w:ilvl="6" w:tentative="1">
      <w:start w:val="1"/>
      <w:numFmt w:val="bullet"/>
      <w:lvlText w:val=""/>
      <w:lvlJc w:val="left"/>
      <w:pPr>
        <w:ind w:left="5096" w:hanging="360"/>
      </w:pPr>
      <w:rPr>
        <w:rFonts w:ascii="Symbol" w:hAnsi="Symbol" w:hint="default"/>
      </w:rPr>
    </w:lvl>
    <w:lvl w:ilvl="7" w:tentative="1">
      <w:start w:val="1"/>
      <w:numFmt w:val="bullet"/>
      <w:lvlText w:val="o"/>
      <w:lvlJc w:val="left"/>
      <w:pPr>
        <w:ind w:left="5816" w:hanging="360"/>
      </w:pPr>
      <w:rPr>
        <w:rFonts w:ascii="Courier New" w:hAnsi="Courier New" w:cs="Courier New" w:hint="default"/>
      </w:rPr>
    </w:lvl>
    <w:lvl w:ilvl="8" w:tentative="1">
      <w:start w:val="1"/>
      <w:numFmt w:val="bullet"/>
      <w:lvlText w:val=""/>
      <w:lvlJc w:val="left"/>
      <w:pPr>
        <w:ind w:left="6536" w:hanging="360"/>
      </w:pPr>
      <w:rPr>
        <w:rFonts w:ascii="Wingdings" w:hAnsi="Wingdings" w:hint="default"/>
      </w:rPr>
    </w:lvl>
  </w:abstractNum>
  <w:abstractNum w:abstractNumId="15">
    <w:nsid w:val="2F272BB7"/>
    <w:multiLevelType w:val="hybridMultilevel"/>
    <w:tmpl w:val="948E9BD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3048089A"/>
    <w:multiLevelType w:val="hybridMultilevel"/>
    <w:tmpl w:val="CA04B1DE"/>
    <w:lvl w:ilvl="0">
      <w:start w:val="1"/>
      <w:numFmt w:val="decimal"/>
      <w:lvlText w:val="%1."/>
      <w:lvlJc w:val="left"/>
      <w:pPr>
        <w:ind w:left="420" w:hanging="360"/>
      </w:pPr>
      <w:rPr>
        <w:rFonts w:hint="default"/>
      </w:rPr>
    </w:lvl>
    <w:lvl w:ilvl="1" w:tentative="1">
      <w:start w:val="1"/>
      <w:numFmt w:val="lowerLetter"/>
      <w:lvlText w:val="%2."/>
      <w:lvlJc w:val="left"/>
      <w:pPr>
        <w:ind w:left="1140" w:hanging="360"/>
      </w:pPr>
    </w:lvl>
    <w:lvl w:ilvl="2" w:tentative="1">
      <w:start w:val="1"/>
      <w:numFmt w:val="lowerRoman"/>
      <w:lvlText w:val="%3."/>
      <w:lvlJc w:val="right"/>
      <w:pPr>
        <w:ind w:left="1860" w:hanging="180"/>
      </w:pPr>
    </w:lvl>
    <w:lvl w:ilvl="3" w:tentative="1">
      <w:start w:val="1"/>
      <w:numFmt w:val="decimal"/>
      <w:lvlText w:val="%4."/>
      <w:lvlJc w:val="left"/>
      <w:pPr>
        <w:ind w:left="2580" w:hanging="360"/>
      </w:pPr>
    </w:lvl>
    <w:lvl w:ilvl="4" w:tentative="1">
      <w:start w:val="1"/>
      <w:numFmt w:val="lowerLetter"/>
      <w:lvlText w:val="%5."/>
      <w:lvlJc w:val="left"/>
      <w:pPr>
        <w:ind w:left="3300" w:hanging="360"/>
      </w:pPr>
    </w:lvl>
    <w:lvl w:ilvl="5" w:tentative="1">
      <w:start w:val="1"/>
      <w:numFmt w:val="lowerRoman"/>
      <w:lvlText w:val="%6."/>
      <w:lvlJc w:val="right"/>
      <w:pPr>
        <w:ind w:left="4020" w:hanging="180"/>
      </w:pPr>
    </w:lvl>
    <w:lvl w:ilvl="6" w:tentative="1">
      <w:start w:val="1"/>
      <w:numFmt w:val="decimal"/>
      <w:lvlText w:val="%7."/>
      <w:lvlJc w:val="left"/>
      <w:pPr>
        <w:ind w:left="4740" w:hanging="360"/>
      </w:pPr>
    </w:lvl>
    <w:lvl w:ilvl="7" w:tentative="1">
      <w:start w:val="1"/>
      <w:numFmt w:val="lowerLetter"/>
      <w:lvlText w:val="%8."/>
      <w:lvlJc w:val="left"/>
      <w:pPr>
        <w:ind w:left="5460" w:hanging="360"/>
      </w:pPr>
    </w:lvl>
    <w:lvl w:ilvl="8" w:tentative="1">
      <w:start w:val="1"/>
      <w:numFmt w:val="lowerRoman"/>
      <w:lvlText w:val="%9."/>
      <w:lvlJc w:val="right"/>
      <w:pPr>
        <w:ind w:left="6180" w:hanging="180"/>
      </w:pPr>
    </w:lvl>
  </w:abstractNum>
  <w:abstractNum w:abstractNumId="17">
    <w:nsid w:val="3B277EF4"/>
    <w:multiLevelType w:val="hybridMultilevel"/>
    <w:tmpl w:val="7ACA3016"/>
    <w:lvl w:ilvl="0">
      <w:start w:val="1"/>
      <w:numFmt w:val="bullet"/>
      <w:lvlText w:val="o"/>
      <w:lvlJc w:val="left"/>
      <w:pPr>
        <w:ind w:left="1069" w:hanging="360"/>
      </w:pPr>
      <w:rPr>
        <w:rFonts w:ascii="Courier New" w:hAnsi="Courier New" w:cs="Courier New" w:hint="default"/>
      </w:rPr>
    </w:lvl>
    <w:lvl w:ilvl="1" w:tentative="1">
      <w:start w:val="1"/>
      <w:numFmt w:val="bullet"/>
      <w:lvlText w:val="o"/>
      <w:lvlJc w:val="left"/>
      <w:pPr>
        <w:ind w:left="1789" w:hanging="360"/>
      </w:pPr>
      <w:rPr>
        <w:rFonts w:ascii="Courier New" w:hAnsi="Courier New" w:cs="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hAnsi="Courier New" w:cs="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hAnsi="Courier New" w:cs="Courier New" w:hint="default"/>
      </w:rPr>
    </w:lvl>
    <w:lvl w:ilvl="8" w:tentative="1">
      <w:start w:val="1"/>
      <w:numFmt w:val="bullet"/>
      <w:lvlText w:val=""/>
      <w:lvlJc w:val="left"/>
      <w:pPr>
        <w:ind w:left="6829" w:hanging="360"/>
      </w:pPr>
      <w:rPr>
        <w:rFonts w:ascii="Wingdings" w:hAnsi="Wingdings" w:hint="default"/>
      </w:rPr>
    </w:lvl>
  </w:abstractNum>
  <w:abstractNum w:abstractNumId="18">
    <w:nsid w:val="3CFD6791"/>
    <w:multiLevelType w:val="hybridMultilevel"/>
    <w:tmpl w:val="C2ACB4C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3D7A3AF3"/>
    <w:multiLevelType w:val="hybridMultilevel"/>
    <w:tmpl w:val="C62039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DC623A9"/>
    <w:multiLevelType w:val="multilevel"/>
    <w:tmpl w:val="B37C2B18"/>
    <w:lvl w:ilvl="0">
      <w:start w:val="1"/>
      <w:numFmt w:val="decimal"/>
      <w:lvlText w:val="%1."/>
      <w:lvlJc w:val="left"/>
      <w:pPr>
        <w:tabs>
          <w:tab w:val="num" w:pos="714"/>
        </w:tabs>
        <w:ind w:left="714" w:hanging="360"/>
      </w:pPr>
    </w:lvl>
    <w:lvl w:ilvl="1">
      <w:start w:val="1"/>
      <w:numFmt w:val="decimal"/>
      <w:lvlText w:val="%1.%2."/>
      <w:lvlJc w:val="left"/>
      <w:pPr>
        <w:tabs>
          <w:tab w:val="num" w:pos="1146"/>
        </w:tabs>
        <w:ind w:left="1146" w:hanging="432"/>
      </w:pPr>
    </w:lvl>
    <w:lvl w:ilvl="2">
      <w:start w:val="1"/>
      <w:numFmt w:val="decimal"/>
      <w:pStyle w:val="Heading3"/>
      <w:lvlText w:val="%1.%2.%3."/>
      <w:lvlJc w:val="left"/>
      <w:pPr>
        <w:tabs>
          <w:tab w:val="num" w:pos="1794"/>
        </w:tabs>
        <w:ind w:left="1578" w:hanging="504"/>
      </w:pPr>
    </w:lvl>
    <w:lvl w:ilvl="3">
      <w:start w:val="1"/>
      <w:numFmt w:val="decimal"/>
      <w:lvlText w:val="%1.%2.%3.%4."/>
      <w:lvlJc w:val="left"/>
      <w:pPr>
        <w:tabs>
          <w:tab w:val="num" w:pos="2154"/>
        </w:tabs>
        <w:ind w:left="2082" w:hanging="648"/>
      </w:pPr>
    </w:lvl>
    <w:lvl w:ilvl="4">
      <w:start w:val="1"/>
      <w:numFmt w:val="decimal"/>
      <w:lvlText w:val="%1.%2.%3.%4.%5."/>
      <w:lvlJc w:val="left"/>
      <w:pPr>
        <w:tabs>
          <w:tab w:val="num" w:pos="2874"/>
        </w:tabs>
        <w:ind w:left="2586" w:hanging="792"/>
      </w:pPr>
    </w:lvl>
    <w:lvl w:ilvl="5">
      <w:start w:val="1"/>
      <w:numFmt w:val="decimal"/>
      <w:lvlText w:val="%1.%2.%3.%4.%5.%6."/>
      <w:lvlJc w:val="left"/>
      <w:pPr>
        <w:tabs>
          <w:tab w:val="num" w:pos="3234"/>
        </w:tabs>
        <w:ind w:left="3090" w:hanging="936"/>
      </w:pPr>
    </w:lvl>
    <w:lvl w:ilvl="6">
      <w:start w:val="1"/>
      <w:numFmt w:val="decimal"/>
      <w:lvlText w:val="%1.%2.%3.%4.%5.%6.%7."/>
      <w:lvlJc w:val="left"/>
      <w:pPr>
        <w:tabs>
          <w:tab w:val="num" w:pos="3954"/>
        </w:tabs>
        <w:ind w:left="3594" w:hanging="1080"/>
      </w:pPr>
    </w:lvl>
    <w:lvl w:ilvl="7">
      <w:start w:val="1"/>
      <w:numFmt w:val="decimal"/>
      <w:lvlText w:val="%1.%2.%3.%4.%5.%6.%7.%8."/>
      <w:lvlJc w:val="left"/>
      <w:pPr>
        <w:tabs>
          <w:tab w:val="num" w:pos="4314"/>
        </w:tabs>
        <w:ind w:left="4098" w:hanging="1224"/>
      </w:pPr>
    </w:lvl>
    <w:lvl w:ilvl="8">
      <w:start w:val="1"/>
      <w:numFmt w:val="decimal"/>
      <w:lvlText w:val="%1.%2.%3.%4.%5.%6.%7.%8.%9."/>
      <w:lvlJc w:val="left"/>
      <w:pPr>
        <w:tabs>
          <w:tab w:val="num" w:pos="5034"/>
        </w:tabs>
        <w:ind w:left="4674" w:hanging="1440"/>
      </w:pPr>
    </w:lvl>
  </w:abstractNum>
  <w:abstractNum w:abstractNumId="21">
    <w:nsid w:val="40E71762"/>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22">
    <w:nsid w:val="41807C93"/>
    <w:multiLevelType w:val="multilevel"/>
    <w:tmpl w:val="F398C7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46B30D3D"/>
    <w:multiLevelType w:val="hybridMultilevel"/>
    <w:tmpl w:val="00D89B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nsid w:val="46E75375"/>
    <w:multiLevelType w:val="hybridMultilevel"/>
    <w:tmpl w:val="EA9A9ED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nsid w:val="47D32267"/>
    <w:multiLevelType w:val="hybridMultilevel"/>
    <w:tmpl w:val="CD4EE1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nsid w:val="4EBB23E1"/>
    <w:multiLevelType w:val="hybridMultilevel"/>
    <w:tmpl w:val="6FC0BC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7">
    <w:nsid w:val="4F66431B"/>
    <w:multiLevelType w:val="singleLevel"/>
    <w:tmpl w:val="04140001"/>
    <w:lvl w:ilvl="0">
      <w:start w:val="1"/>
      <w:numFmt w:val="bullet"/>
      <w:lvlText w:val=""/>
      <w:lvlJc w:val="left"/>
      <w:pPr>
        <w:ind w:left="720" w:hanging="360"/>
      </w:pPr>
      <w:rPr>
        <w:rFonts w:ascii="Symbol" w:hAnsi="Symbol" w:hint="default"/>
      </w:rPr>
    </w:lvl>
  </w:abstractNum>
  <w:abstractNum w:abstractNumId="28">
    <w:nsid w:val="4FCC049F"/>
    <w:multiLevelType w:val="hybridMultilevel"/>
    <w:tmpl w:val="EC54094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nsid w:val="5364759A"/>
    <w:multiLevelType w:val="hybridMultilevel"/>
    <w:tmpl w:val="EB0CD1C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53C60FC9"/>
    <w:multiLevelType w:val="hybridMultilevel"/>
    <w:tmpl w:val="8C7254F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nsid w:val="5CFE40A3"/>
    <w:multiLevelType w:val="hybridMultilevel"/>
    <w:tmpl w:val="E6ECA15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nsid w:val="5E05284F"/>
    <w:multiLevelType w:val="hybridMultilevel"/>
    <w:tmpl w:val="BBD2E9A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3">
    <w:nsid w:val="5F4E0F38"/>
    <w:multiLevelType w:val="hybridMultilevel"/>
    <w:tmpl w:val="FF0617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4">
    <w:nsid w:val="5F940CED"/>
    <w:multiLevelType w:val="hybridMultilevel"/>
    <w:tmpl w:val="395A8B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5">
    <w:nsid w:val="61DC0C8D"/>
    <w:multiLevelType w:val="multilevel"/>
    <w:tmpl w:val="EF808E2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nsid w:val="69E845B3"/>
    <w:multiLevelType w:val="hybridMultilevel"/>
    <w:tmpl w:val="6A0AA19E"/>
    <w:lvl w:ilvl="0">
      <w:start w:val="1"/>
      <w:numFmt w:val="bullet"/>
      <w:lvlText w:val="o"/>
      <w:lvlJc w:val="left"/>
      <w:pPr>
        <w:ind w:left="1069" w:hanging="360"/>
      </w:pPr>
      <w:rPr>
        <w:rFonts w:ascii="Courier New" w:hAnsi="Courier New" w:cs="Courier New" w:hint="default"/>
      </w:rPr>
    </w:lvl>
    <w:lvl w:ilvl="1" w:tentative="1">
      <w:start w:val="1"/>
      <w:numFmt w:val="bullet"/>
      <w:lvlText w:val="o"/>
      <w:lvlJc w:val="left"/>
      <w:pPr>
        <w:ind w:left="1789" w:hanging="360"/>
      </w:pPr>
      <w:rPr>
        <w:rFonts w:ascii="Courier New" w:hAnsi="Courier New" w:cs="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hAnsi="Courier New" w:cs="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hAnsi="Courier New" w:cs="Courier New" w:hint="default"/>
      </w:rPr>
    </w:lvl>
    <w:lvl w:ilvl="8" w:tentative="1">
      <w:start w:val="1"/>
      <w:numFmt w:val="bullet"/>
      <w:lvlText w:val=""/>
      <w:lvlJc w:val="left"/>
      <w:pPr>
        <w:ind w:left="6829" w:hanging="360"/>
      </w:pPr>
      <w:rPr>
        <w:rFonts w:ascii="Wingdings" w:hAnsi="Wingdings" w:hint="default"/>
      </w:rPr>
    </w:lvl>
  </w:abstractNum>
  <w:abstractNum w:abstractNumId="37">
    <w:nsid w:val="6FFA291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38">
    <w:nsid w:val="712A25FA"/>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39">
    <w:nsid w:val="752A1A3F"/>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0">
    <w:nsid w:val="7BEF6478"/>
    <w:multiLevelType w:val="hybridMultilevel"/>
    <w:tmpl w:val="C362FD36"/>
    <w:lvl w:ilvl="0">
      <w:start w:val="1"/>
      <w:numFmt w:val="decimal"/>
      <w:pStyle w:val="Heading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476676113">
    <w:abstractNumId w:val="6"/>
  </w:num>
  <w:num w:numId="2" w16cid:durableId="487554108">
    <w:abstractNumId w:val="20"/>
  </w:num>
  <w:num w:numId="3" w16cid:durableId="1049307648">
    <w:abstractNumId w:val="5"/>
  </w:num>
  <w:num w:numId="4" w16cid:durableId="877083074">
    <w:abstractNumId w:val="37"/>
  </w:num>
  <w:num w:numId="5" w16cid:durableId="275994">
    <w:abstractNumId w:val="27"/>
  </w:num>
  <w:num w:numId="6" w16cid:durableId="1363363796">
    <w:abstractNumId w:val="38"/>
  </w:num>
  <w:num w:numId="7" w16cid:durableId="183448897">
    <w:abstractNumId w:val="21"/>
  </w:num>
  <w:num w:numId="8" w16cid:durableId="1442065817">
    <w:abstractNumId w:val="39"/>
  </w:num>
  <w:num w:numId="9" w16cid:durableId="1272281138">
    <w:abstractNumId w:val="12"/>
  </w:num>
  <w:num w:numId="10" w16cid:durableId="133568887">
    <w:abstractNumId w:val="19"/>
  </w:num>
  <w:num w:numId="11" w16cid:durableId="1087459237">
    <w:abstractNumId w:val="35"/>
  </w:num>
  <w:num w:numId="12" w16cid:durableId="1031150554">
    <w:abstractNumId w:val="14"/>
  </w:num>
  <w:num w:numId="13" w16cid:durableId="1200824830">
    <w:abstractNumId w:val="31"/>
  </w:num>
  <w:num w:numId="14" w16cid:durableId="589315071">
    <w:abstractNumId w:val="34"/>
  </w:num>
  <w:num w:numId="15" w16cid:durableId="182209692">
    <w:abstractNumId w:val="33"/>
  </w:num>
  <w:num w:numId="16" w16cid:durableId="1451431277">
    <w:abstractNumId w:val="23"/>
  </w:num>
  <w:num w:numId="17" w16cid:durableId="576935906">
    <w:abstractNumId w:val="30"/>
  </w:num>
  <w:num w:numId="18" w16cid:durableId="782575878">
    <w:abstractNumId w:val="8"/>
  </w:num>
  <w:num w:numId="19" w16cid:durableId="1296333264">
    <w:abstractNumId w:val="15"/>
  </w:num>
  <w:num w:numId="20" w16cid:durableId="750807914">
    <w:abstractNumId w:val="25"/>
  </w:num>
  <w:num w:numId="21" w16cid:durableId="2051373640">
    <w:abstractNumId w:val="26"/>
  </w:num>
  <w:num w:numId="22" w16cid:durableId="1516338585">
    <w:abstractNumId w:val="1"/>
  </w:num>
  <w:num w:numId="23" w16cid:durableId="1083263567">
    <w:abstractNumId w:val="2"/>
  </w:num>
  <w:num w:numId="24" w16cid:durableId="251549974">
    <w:abstractNumId w:val="17"/>
  </w:num>
  <w:num w:numId="25" w16cid:durableId="14886914">
    <w:abstractNumId w:val="13"/>
  </w:num>
  <w:num w:numId="26" w16cid:durableId="751436680">
    <w:abstractNumId w:val="36"/>
  </w:num>
  <w:num w:numId="27" w16cid:durableId="1797603386">
    <w:abstractNumId w:val="9"/>
  </w:num>
  <w:num w:numId="28" w16cid:durableId="1118452568">
    <w:abstractNumId w:val="35"/>
    <w:lvlOverride w:ilvl="0">
      <w:startOverride w:val="5"/>
    </w:lvlOverride>
    <w:lvlOverride w:ilvl="1">
      <w:startOverride w:val="2"/>
    </w:lvlOverride>
  </w:num>
  <w:num w:numId="29" w16cid:durableId="1967001959">
    <w:abstractNumId w:val="35"/>
    <w:lvlOverride w:ilvl="0">
      <w:startOverride w:val="6"/>
    </w:lvlOverride>
    <w:lvlOverride w:ilvl="1"/>
  </w:num>
  <w:num w:numId="30" w16cid:durableId="2030908492">
    <w:abstractNumId w:val="35"/>
    <w:lvlOverride w:ilvl="0">
      <w:startOverride w:val="6"/>
    </w:lvlOverride>
    <w:lvlOverride w:ilvl="1"/>
  </w:num>
  <w:num w:numId="31" w16cid:durableId="954756731">
    <w:abstractNumId w:val="16"/>
  </w:num>
  <w:num w:numId="32" w16cid:durableId="862085670">
    <w:abstractNumId w:val="4"/>
  </w:num>
  <w:num w:numId="33" w16cid:durableId="174538482">
    <w:abstractNumId w:val="3"/>
  </w:num>
  <w:num w:numId="34" w16cid:durableId="488254295">
    <w:abstractNumId w:val="32"/>
  </w:num>
  <w:num w:numId="35" w16cid:durableId="42755117">
    <w:abstractNumId w:val="29"/>
  </w:num>
  <w:num w:numId="36" w16cid:durableId="209919306">
    <w:abstractNumId w:val="7"/>
  </w:num>
  <w:num w:numId="37" w16cid:durableId="1182864650">
    <w:abstractNumId w:val="22"/>
  </w:num>
  <w:num w:numId="38" w16cid:durableId="491720859">
    <w:abstractNumId w:val="24"/>
  </w:num>
  <w:num w:numId="39" w16cid:durableId="681009312">
    <w:abstractNumId w:val="11"/>
  </w:num>
  <w:num w:numId="40" w16cid:durableId="1957129050">
    <w:abstractNumId w:val="10"/>
  </w:num>
  <w:num w:numId="41" w16cid:durableId="838883253">
    <w:abstractNumId w:val="40"/>
  </w:num>
  <w:num w:numId="42" w16cid:durableId="2023123229">
    <w:abstractNumId w:val="28"/>
  </w:num>
  <w:num w:numId="43" w16cid:durableId="176235873">
    <w:abstractNumId w:val="6"/>
  </w:num>
  <w:num w:numId="44" w16cid:durableId="279185342">
    <w:abstractNumId w:val="6"/>
  </w:num>
  <w:num w:numId="45" w16cid:durableId="275210352">
    <w:abstractNumId w:val="0"/>
  </w:num>
  <w:num w:numId="46" w16cid:durableId="251741509">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evenAndOddHeader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C08"/>
    <w:rsid w:val="00002F2A"/>
    <w:rsid w:val="00010BC0"/>
    <w:rsid w:val="00016719"/>
    <w:rsid w:val="0003045E"/>
    <w:rsid w:val="0003063B"/>
    <w:rsid w:val="00032823"/>
    <w:rsid w:val="000400A1"/>
    <w:rsid w:val="000416FF"/>
    <w:rsid w:val="00046943"/>
    <w:rsid w:val="00051B32"/>
    <w:rsid w:val="0005205C"/>
    <w:rsid w:val="00052DEF"/>
    <w:rsid w:val="00060EC2"/>
    <w:rsid w:val="0007575E"/>
    <w:rsid w:val="00082953"/>
    <w:rsid w:val="000878F7"/>
    <w:rsid w:val="000937C0"/>
    <w:rsid w:val="000A149B"/>
    <w:rsid w:val="000A2531"/>
    <w:rsid w:val="000C7D7A"/>
    <w:rsid w:val="000D3D52"/>
    <w:rsid w:val="000D4B72"/>
    <w:rsid w:val="000D571F"/>
    <w:rsid w:val="000E479B"/>
    <w:rsid w:val="000E588F"/>
    <w:rsid w:val="000F3D40"/>
    <w:rsid w:val="000F4580"/>
    <w:rsid w:val="000F4B69"/>
    <w:rsid w:val="001068E2"/>
    <w:rsid w:val="00106AE3"/>
    <w:rsid w:val="001109A0"/>
    <w:rsid w:val="001126DD"/>
    <w:rsid w:val="0012171B"/>
    <w:rsid w:val="00125173"/>
    <w:rsid w:val="0012560A"/>
    <w:rsid w:val="001265F2"/>
    <w:rsid w:val="00134B60"/>
    <w:rsid w:val="00134FA3"/>
    <w:rsid w:val="00142539"/>
    <w:rsid w:val="001451AD"/>
    <w:rsid w:val="0014542C"/>
    <w:rsid w:val="0014677E"/>
    <w:rsid w:val="001476A7"/>
    <w:rsid w:val="00157D91"/>
    <w:rsid w:val="00167F07"/>
    <w:rsid w:val="0017563B"/>
    <w:rsid w:val="0019684F"/>
    <w:rsid w:val="0019727B"/>
    <w:rsid w:val="001A053F"/>
    <w:rsid w:val="001A0D54"/>
    <w:rsid w:val="001B218E"/>
    <w:rsid w:val="001B249B"/>
    <w:rsid w:val="001B759C"/>
    <w:rsid w:val="001B7D77"/>
    <w:rsid w:val="001D224E"/>
    <w:rsid w:val="001D2CE4"/>
    <w:rsid w:val="001E0D1A"/>
    <w:rsid w:val="001E5823"/>
    <w:rsid w:val="001F69AE"/>
    <w:rsid w:val="00200B54"/>
    <w:rsid w:val="00200C48"/>
    <w:rsid w:val="00205C8E"/>
    <w:rsid w:val="00211660"/>
    <w:rsid w:val="00213C00"/>
    <w:rsid w:val="002148A3"/>
    <w:rsid w:val="00220F15"/>
    <w:rsid w:val="002304E9"/>
    <w:rsid w:val="00233A75"/>
    <w:rsid w:val="00234755"/>
    <w:rsid w:val="00236F5E"/>
    <w:rsid w:val="00242D51"/>
    <w:rsid w:val="00247B5A"/>
    <w:rsid w:val="00253F9F"/>
    <w:rsid w:val="00255960"/>
    <w:rsid w:val="00263E63"/>
    <w:rsid w:val="00265CA3"/>
    <w:rsid w:val="00277E92"/>
    <w:rsid w:val="00280461"/>
    <w:rsid w:val="0028053C"/>
    <w:rsid w:val="00281DCD"/>
    <w:rsid w:val="002901E9"/>
    <w:rsid w:val="0029080A"/>
    <w:rsid w:val="00296B60"/>
    <w:rsid w:val="002B007A"/>
    <w:rsid w:val="002B1323"/>
    <w:rsid w:val="002B1918"/>
    <w:rsid w:val="002B27B0"/>
    <w:rsid w:val="002B5874"/>
    <w:rsid w:val="002C1FCB"/>
    <w:rsid w:val="002C3142"/>
    <w:rsid w:val="002D1433"/>
    <w:rsid w:val="002D5406"/>
    <w:rsid w:val="002D7E52"/>
    <w:rsid w:val="002E1059"/>
    <w:rsid w:val="00301121"/>
    <w:rsid w:val="00302D44"/>
    <w:rsid w:val="0030412F"/>
    <w:rsid w:val="003065ED"/>
    <w:rsid w:val="00314C6A"/>
    <w:rsid w:val="00314E01"/>
    <w:rsid w:val="00315CF9"/>
    <w:rsid w:val="003346D9"/>
    <w:rsid w:val="00340474"/>
    <w:rsid w:val="00343457"/>
    <w:rsid w:val="00352371"/>
    <w:rsid w:val="00353C33"/>
    <w:rsid w:val="003604E2"/>
    <w:rsid w:val="00391E62"/>
    <w:rsid w:val="00392BD6"/>
    <w:rsid w:val="003C15C0"/>
    <w:rsid w:val="003C160A"/>
    <w:rsid w:val="003C4171"/>
    <w:rsid w:val="003D4304"/>
    <w:rsid w:val="003D45C1"/>
    <w:rsid w:val="003D6195"/>
    <w:rsid w:val="003D6E7E"/>
    <w:rsid w:val="003E61B3"/>
    <w:rsid w:val="00406D2C"/>
    <w:rsid w:val="004113CC"/>
    <w:rsid w:val="00412E68"/>
    <w:rsid w:val="00421D96"/>
    <w:rsid w:val="0042512C"/>
    <w:rsid w:val="004267F9"/>
    <w:rsid w:val="004272AB"/>
    <w:rsid w:val="004313D0"/>
    <w:rsid w:val="00440E12"/>
    <w:rsid w:val="0044517E"/>
    <w:rsid w:val="004560AD"/>
    <w:rsid w:val="004568C8"/>
    <w:rsid w:val="00456DDC"/>
    <w:rsid w:val="00457410"/>
    <w:rsid w:val="00460942"/>
    <w:rsid w:val="00460995"/>
    <w:rsid w:val="00461077"/>
    <w:rsid w:val="00465C15"/>
    <w:rsid w:val="00466B75"/>
    <w:rsid w:val="00467C04"/>
    <w:rsid w:val="00471647"/>
    <w:rsid w:val="0047379D"/>
    <w:rsid w:val="00474998"/>
    <w:rsid w:val="004752E5"/>
    <w:rsid w:val="004764B7"/>
    <w:rsid w:val="00477CD3"/>
    <w:rsid w:val="004810C8"/>
    <w:rsid w:val="00485214"/>
    <w:rsid w:val="004856E6"/>
    <w:rsid w:val="00497EF5"/>
    <w:rsid w:val="004A1741"/>
    <w:rsid w:val="004A1A1E"/>
    <w:rsid w:val="004A4B5C"/>
    <w:rsid w:val="004B246F"/>
    <w:rsid w:val="004B778C"/>
    <w:rsid w:val="004C18B8"/>
    <w:rsid w:val="004E77E5"/>
    <w:rsid w:val="004F07BF"/>
    <w:rsid w:val="004F0E65"/>
    <w:rsid w:val="004F1107"/>
    <w:rsid w:val="004F36A2"/>
    <w:rsid w:val="00511E15"/>
    <w:rsid w:val="00513213"/>
    <w:rsid w:val="00521C26"/>
    <w:rsid w:val="00522E7F"/>
    <w:rsid w:val="0052390B"/>
    <w:rsid w:val="00523E5F"/>
    <w:rsid w:val="00527203"/>
    <w:rsid w:val="005310AF"/>
    <w:rsid w:val="00546EE7"/>
    <w:rsid w:val="00556733"/>
    <w:rsid w:val="00560B13"/>
    <w:rsid w:val="00561A4A"/>
    <w:rsid w:val="00562670"/>
    <w:rsid w:val="00570358"/>
    <w:rsid w:val="00571F8F"/>
    <w:rsid w:val="0058400E"/>
    <w:rsid w:val="00584F3D"/>
    <w:rsid w:val="00585F8F"/>
    <w:rsid w:val="00593859"/>
    <w:rsid w:val="005941B8"/>
    <w:rsid w:val="005946AA"/>
    <w:rsid w:val="005A0BA6"/>
    <w:rsid w:val="005A6356"/>
    <w:rsid w:val="005A7D71"/>
    <w:rsid w:val="005B00C3"/>
    <w:rsid w:val="005C2191"/>
    <w:rsid w:val="005C4CA0"/>
    <w:rsid w:val="005C6C9D"/>
    <w:rsid w:val="005C767C"/>
    <w:rsid w:val="005D2C6F"/>
    <w:rsid w:val="005D6562"/>
    <w:rsid w:val="005D6D85"/>
    <w:rsid w:val="005E166A"/>
    <w:rsid w:val="005E77B9"/>
    <w:rsid w:val="005F0E8F"/>
    <w:rsid w:val="005F2421"/>
    <w:rsid w:val="005F3103"/>
    <w:rsid w:val="005F4589"/>
    <w:rsid w:val="006009E3"/>
    <w:rsid w:val="00604756"/>
    <w:rsid w:val="00614580"/>
    <w:rsid w:val="006250A9"/>
    <w:rsid w:val="00632D2C"/>
    <w:rsid w:val="006334C9"/>
    <w:rsid w:val="00635EC0"/>
    <w:rsid w:val="00642ABA"/>
    <w:rsid w:val="00644ED5"/>
    <w:rsid w:val="0064735B"/>
    <w:rsid w:val="00661E6F"/>
    <w:rsid w:val="00662DE7"/>
    <w:rsid w:val="0066335F"/>
    <w:rsid w:val="006764CC"/>
    <w:rsid w:val="0067742E"/>
    <w:rsid w:val="00680668"/>
    <w:rsid w:val="006810D5"/>
    <w:rsid w:val="00684BF2"/>
    <w:rsid w:val="006871F3"/>
    <w:rsid w:val="00687BD6"/>
    <w:rsid w:val="0069460D"/>
    <w:rsid w:val="006953D9"/>
    <w:rsid w:val="006A2E0A"/>
    <w:rsid w:val="006A43FF"/>
    <w:rsid w:val="006A4805"/>
    <w:rsid w:val="006B461A"/>
    <w:rsid w:val="006C247E"/>
    <w:rsid w:val="006C7EC6"/>
    <w:rsid w:val="006D2B71"/>
    <w:rsid w:val="006E2080"/>
    <w:rsid w:val="006E324E"/>
    <w:rsid w:val="006E4EEF"/>
    <w:rsid w:val="00701CB1"/>
    <w:rsid w:val="007025CB"/>
    <w:rsid w:val="00704173"/>
    <w:rsid w:val="00705D22"/>
    <w:rsid w:val="00706A84"/>
    <w:rsid w:val="00717C6B"/>
    <w:rsid w:val="00720E1C"/>
    <w:rsid w:val="007236A7"/>
    <w:rsid w:val="00726131"/>
    <w:rsid w:val="00733C54"/>
    <w:rsid w:val="00734AAB"/>
    <w:rsid w:val="00754DAD"/>
    <w:rsid w:val="00761DC3"/>
    <w:rsid w:val="0076402B"/>
    <w:rsid w:val="0077221D"/>
    <w:rsid w:val="0078115D"/>
    <w:rsid w:val="00784759"/>
    <w:rsid w:val="007903F2"/>
    <w:rsid w:val="00794855"/>
    <w:rsid w:val="007A5C09"/>
    <w:rsid w:val="007B49C0"/>
    <w:rsid w:val="007C1654"/>
    <w:rsid w:val="007D14E4"/>
    <w:rsid w:val="007D20EC"/>
    <w:rsid w:val="007D72BD"/>
    <w:rsid w:val="007D7ACC"/>
    <w:rsid w:val="007F04C8"/>
    <w:rsid w:val="007F5296"/>
    <w:rsid w:val="007F5C63"/>
    <w:rsid w:val="007F66EC"/>
    <w:rsid w:val="008009A2"/>
    <w:rsid w:val="008042CC"/>
    <w:rsid w:val="00804EC8"/>
    <w:rsid w:val="00825043"/>
    <w:rsid w:val="00832A91"/>
    <w:rsid w:val="00843978"/>
    <w:rsid w:val="00845FD3"/>
    <w:rsid w:val="00846393"/>
    <w:rsid w:val="00846B86"/>
    <w:rsid w:val="0086163F"/>
    <w:rsid w:val="008678A7"/>
    <w:rsid w:val="0087222E"/>
    <w:rsid w:val="0088348A"/>
    <w:rsid w:val="00886214"/>
    <w:rsid w:val="0089342D"/>
    <w:rsid w:val="008B0342"/>
    <w:rsid w:val="008B4034"/>
    <w:rsid w:val="008B62DA"/>
    <w:rsid w:val="008C2984"/>
    <w:rsid w:val="008D6E79"/>
    <w:rsid w:val="00900603"/>
    <w:rsid w:val="0090563A"/>
    <w:rsid w:val="009057CD"/>
    <w:rsid w:val="0091207C"/>
    <w:rsid w:val="00921959"/>
    <w:rsid w:val="00931913"/>
    <w:rsid w:val="009322F0"/>
    <w:rsid w:val="00954837"/>
    <w:rsid w:val="009647F4"/>
    <w:rsid w:val="00967C88"/>
    <w:rsid w:val="00980D5F"/>
    <w:rsid w:val="00980F0D"/>
    <w:rsid w:val="00992F1C"/>
    <w:rsid w:val="00997F99"/>
    <w:rsid w:val="009A1E16"/>
    <w:rsid w:val="009B041D"/>
    <w:rsid w:val="009C74A8"/>
    <w:rsid w:val="009D4F8D"/>
    <w:rsid w:val="009E300E"/>
    <w:rsid w:val="009F4C06"/>
    <w:rsid w:val="00A00318"/>
    <w:rsid w:val="00A01439"/>
    <w:rsid w:val="00A01E74"/>
    <w:rsid w:val="00A1134D"/>
    <w:rsid w:val="00A160BD"/>
    <w:rsid w:val="00A23190"/>
    <w:rsid w:val="00A34DD2"/>
    <w:rsid w:val="00A4420D"/>
    <w:rsid w:val="00A445FF"/>
    <w:rsid w:val="00A519FD"/>
    <w:rsid w:val="00A51EE2"/>
    <w:rsid w:val="00A57041"/>
    <w:rsid w:val="00A65010"/>
    <w:rsid w:val="00A7131E"/>
    <w:rsid w:val="00A71EB3"/>
    <w:rsid w:val="00A7311E"/>
    <w:rsid w:val="00A777FC"/>
    <w:rsid w:val="00A81D32"/>
    <w:rsid w:val="00A92257"/>
    <w:rsid w:val="00A97B76"/>
    <w:rsid w:val="00AB016F"/>
    <w:rsid w:val="00AB0671"/>
    <w:rsid w:val="00AB7759"/>
    <w:rsid w:val="00AC46E5"/>
    <w:rsid w:val="00AC51AF"/>
    <w:rsid w:val="00AD5D7D"/>
    <w:rsid w:val="00AD6340"/>
    <w:rsid w:val="00AE13F0"/>
    <w:rsid w:val="00AE3042"/>
    <w:rsid w:val="00AE66FC"/>
    <w:rsid w:val="00AF089B"/>
    <w:rsid w:val="00AF1C50"/>
    <w:rsid w:val="00B0511A"/>
    <w:rsid w:val="00B079B5"/>
    <w:rsid w:val="00B12EBD"/>
    <w:rsid w:val="00B12F34"/>
    <w:rsid w:val="00B13970"/>
    <w:rsid w:val="00B22196"/>
    <w:rsid w:val="00B23098"/>
    <w:rsid w:val="00B2537F"/>
    <w:rsid w:val="00B259D3"/>
    <w:rsid w:val="00B3105A"/>
    <w:rsid w:val="00B31E6D"/>
    <w:rsid w:val="00B335F7"/>
    <w:rsid w:val="00B47F4A"/>
    <w:rsid w:val="00B50366"/>
    <w:rsid w:val="00B51EC1"/>
    <w:rsid w:val="00B60842"/>
    <w:rsid w:val="00B77613"/>
    <w:rsid w:val="00B80F5B"/>
    <w:rsid w:val="00B822A4"/>
    <w:rsid w:val="00B837A9"/>
    <w:rsid w:val="00B8401F"/>
    <w:rsid w:val="00B86FA2"/>
    <w:rsid w:val="00B9043E"/>
    <w:rsid w:val="00B94036"/>
    <w:rsid w:val="00B94CC1"/>
    <w:rsid w:val="00BA084E"/>
    <w:rsid w:val="00BC083C"/>
    <w:rsid w:val="00BC1668"/>
    <w:rsid w:val="00BC32F0"/>
    <w:rsid w:val="00BC5927"/>
    <w:rsid w:val="00BD0E8B"/>
    <w:rsid w:val="00BD6F1E"/>
    <w:rsid w:val="00C03081"/>
    <w:rsid w:val="00C15ABF"/>
    <w:rsid w:val="00C15F9E"/>
    <w:rsid w:val="00C17F83"/>
    <w:rsid w:val="00C209BA"/>
    <w:rsid w:val="00C26FC6"/>
    <w:rsid w:val="00C33C4D"/>
    <w:rsid w:val="00C358D5"/>
    <w:rsid w:val="00C431F7"/>
    <w:rsid w:val="00C44B3E"/>
    <w:rsid w:val="00C46572"/>
    <w:rsid w:val="00C46CE0"/>
    <w:rsid w:val="00C54DFD"/>
    <w:rsid w:val="00C55AF7"/>
    <w:rsid w:val="00C62829"/>
    <w:rsid w:val="00C655AE"/>
    <w:rsid w:val="00C664A2"/>
    <w:rsid w:val="00C6658E"/>
    <w:rsid w:val="00C755CC"/>
    <w:rsid w:val="00C77316"/>
    <w:rsid w:val="00C84C08"/>
    <w:rsid w:val="00C84E50"/>
    <w:rsid w:val="00C87A24"/>
    <w:rsid w:val="00C9079C"/>
    <w:rsid w:val="00C9405A"/>
    <w:rsid w:val="00CB0C0A"/>
    <w:rsid w:val="00CB2210"/>
    <w:rsid w:val="00CB6137"/>
    <w:rsid w:val="00CC07F2"/>
    <w:rsid w:val="00CC118D"/>
    <w:rsid w:val="00CC792D"/>
    <w:rsid w:val="00CD6FF2"/>
    <w:rsid w:val="00CD70D0"/>
    <w:rsid w:val="00CE6DC0"/>
    <w:rsid w:val="00D01705"/>
    <w:rsid w:val="00D03D36"/>
    <w:rsid w:val="00D12F69"/>
    <w:rsid w:val="00D20023"/>
    <w:rsid w:val="00D229C7"/>
    <w:rsid w:val="00D27EDA"/>
    <w:rsid w:val="00D30DE4"/>
    <w:rsid w:val="00D320CC"/>
    <w:rsid w:val="00D37934"/>
    <w:rsid w:val="00D37E60"/>
    <w:rsid w:val="00D41B85"/>
    <w:rsid w:val="00D46E26"/>
    <w:rsid w:val="00D5063F"/>
    <w:rsid w:val="00D52489"/>
    <w:rsid w:val="00D53CC7"/>
    <w:rsid w:val="00D733DF"/>
    <w:rsid w:val="00D8664D"/>
    <w:rsid w:val="00D93BB1"/>
    <w:rsid w:val="00DA3C0F"/>
    <w:rsid w:val="00DA660E"/>
    <w:rsid w:val="00DA7367"/>
    <w:rsid w:val="00DB30D3"/>
    <w:rsid w:val="00DD0709"/>
    <w:rsid w:val="00DD24EF"/>
    <w:rsid w:val="00DD31DC"/>
    <w:rsid w:val="00DD7F31"/>
    <w:rsid w:val="00DF207B"/>
    <w:rsid w:val="00DF6402"/>
    <w:rsid w:val="00E02AD2"/>
    <w:rsid w:val="00E05957"/>
    <w:rsid w:val="00E1116C"/>
    <w:rsid w:val="00E144CA"/>
    <w:rsid w:val="00E14BA9"/>
    <w:rsid w:val="00E15257"/>
    <w:rsid w:val="00E156E3"/>
    <w:rsid w:val="00E2007C"/>
    <w:rsid w:val="00E205FF"/>
    <w:rsid w:val="00E31908"/>
    <w:rsid w:val="00E32777"/>
    <w:rsid w:val="00E3473E"/>
    <w:rsid w:val="00E36845"/>
    <w:rsid w:val="00E40E87"/>
    <w:rsid w:val="00E423B5"/>
    <w:rsid w:val="00E55870"/>
    <w:rsid w:val="00E71F65"/>
    <w:rsid w:val="00E732FE"/>
    <w:rsid w:val="00E73B2E"/>
    <w:rsid w:val="00E754D7"/>
    <w:rsid w:val="00E770E0"/>
    <w:rsid w:val="00E804F5"/>
    <w:rsid w:val="00E826C1"/>
    <w:rsid w:val="00E82BBB"/>
    <w:rsid w:val="00E837DB"/>
    <w:rsid w:val="00E90E5C"/>
    <w:rsid w:val="00E96321"/>
    <w:rsid w:val="00EA05EE"/>
    <w:rsid w:val="00EA0D8F"/>
    <w:rsid w:val="00EA7739"/>
    <w:rsid w:val="00EB4CE4"/>
    <w:rsid w:val="00EB578E"/>
    <w:rsid w:val="00ED1CAC"/>
    <w:rsid w:val="00ED37A9"/>
    <w:rsid w:val="00ED5765"/>
    <w:rsid w:val="00ED7230"/>
    <w:rsid w:val="00ED75DB"/>
    <w:rsid w:val="00EE3653"/>
    <w:rsid w:val="00EE42B7"/>
    <w:rsid w:val="00EE6308"/>
    <w:rsid w:val="00EE6938"/>
    <w:rsid w:val="00EF08F8"/>
    <w:rsid w:val="00F1593A"/>
    <w:rsid w:val="00F15F99"/>
    <w:rsid w:val="00F21521"/>
    <w:rsid w:val="00F247B6"/>
    <w:rsid w:val="00F24CB4"/>
    <w:rsid w:val="00F31061"/>
    <w:rsid w:val="00F42281"/>
    <w:rsid w:val="00F57277"/>
    <w:rsid w:val="00F60173"/>
    <w:rsid w:val="00F716E2"/>
    <w:rsid w:val="00F76AC2"/>
    <w:rsid w:val="00F80DC2"/>
    <w:rsid w:val="00F85CD0"/>
    <w:rsid w:val="00F877CD"/>
    <w:rsid w:val="00F903A4"/>
    <w:rsid w:val="00F97F28"/>
    <w:rsid w:val="00FA0D0D"/>
    <w:rsid w:val="00FA44BF"/>
    <w:rsid w:val="00FA7F37"/>
    <w:rsid w:val="00FB384A"/>
    <w:rsid w:val="00FB5D5E"/>
    <w:rsid w:val="00FC65AC"/>
    <w:rsid w:val="00FD7981"/>
    <w:rsid w:val="00FE070B"/>
    <w:rsid w:val="00FE1406"/>
    <w:rsid w:val="00FE297F"/>
    <w:rsid w:val="00FE48F6"/>
    <w:rsid w:val="00FE4AC1"/>
    <w:rsid w:val="00FF1D50"/>
  </w:rsids>
  <w:docVars>
    <w:docVar w:name="Avdeling" w:val="[Avdeling]"/>
    <w:docVar w:name="Avsnitt" w:val="[Avsnitt]"/>
    <w:docVar w:name="Bedriftsnavn" w:val="OnkoNett, Haukeland Universitetssykehus"/>
    <w:docVar w:name="beskyttet" w:val="nei"/>
    <w:docVar w:name="docver" w:val="2.20"/>
    <w:docVar w:name="DokTittel" w:val="[DokTittel]"/>
    <w:docVar w:name="DokType" w:val="[DokType]"/>
    <w:docVar w:name="DokumentID" w:val="[ID]"/>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sRef" w:val="[EksRef]"/>
    <w:docVar w:name="ek_ansvarlig" w:val="Fonneland, Anne-Siri"/>
    <w:docVar w:name="ek_dbfields" w:val="EK_Avdeling¤2#4¤2# ¤3#EK_Avsnitt¤2#4¤2# ¤3#EK_Bedriftsnavn¤2#1¤2#Helse Bergen¤3#EK_GjelderFra¤2#0¤2#30.01.2024¤3#EK_KlGjelderFra¤2#0¤2#¤3#EK_Opprettet¤2#0¤2#08.12.2008¤3#EK_Utgitt¤2#0¤2#01.01.2000¤3#EK_IBrukDato¤2#0¤2#30.01.2024¤3#EK_DokumentID¤2#0¤2#D12789¤3#EK_DokTittel¤2#0¤2#Sentral venekateter på Nyfødtintensiv: Long Line Kateter, navlevenekateter (NVK) og sentrale venekateter (SVK) for korttidsbruk til buk ¤3#EK_DokType¤2#0¤2#Prosedyre¤3#EK_DocLvlShort¤2#0¤2#Nivå 2¤3#EK_DocLevel¤2#0¤2#Enhetsdokumenter¤3#EK_EksRef¤2#2¤2# 0_x0009_¤3#EK_Erstatter¤2#0¤2#6.00¤3#EK_ErstatterD¤2#0¤2#20.09.2023¤3#EK_Signatur¤2#0¤2#Anne-Siri Fonneland¤3#EK_Verifisert¤2#0¤2# ¤3#EK_Hørt¤2#0¤2# ¤3#EK_AuditReview¤2#2¤2# ¤3#EK_AuditApprove¤2#2¤2# ¤3#EK_Gradering¤2#0¤2#Åpen¤3#EK_Gradnr¤2#4¤2#0¤3#EK_Kapittel¤2#4¤2# ¤3#EK_Referanse¤2#2¤2# 10_x0009_1.2.1.2.2.2.1-01_x0009_Sentrale venekateter: Long Line kateter, navlevenekateter (NVK), hickman kateter, veneport (VAP) og sentralt venekateter (SVK) for korttidsbruk. Barn ≤18 år_x0009_69132_x0009_dok69132.docx_x0009_¤1#1.2.1.2.2.2.1-03_x0009_Hickman kateter. Barn ≤ 18 år_x0009_69144_x0009_dok69144.docx_x0009_¤1#1.2.9.2-05_x0009_Håndhygiene_x0009_00844_x0009_dok00844.docx_x0009_¤1#5.3.1.1-01_x0009_Heparinlås i sentrale og perifere venekateter. Barn &lt; 18 år_x0009_71331_x0009_dok71331.docx_x0009_¤1#5.3.10.7-71_x0009_Skifte av Kontinuerlige infusjoner i sentralvenøst kateter (SVK) til nyfødte_x0009_76061_x0009_dok76061.pptx_x0009_¤1#5.6.1-21_x0009_Retningslinjer for legemiddelhåndtering ved Barne- og ungdomsklinikken_x0009_26226_x0009_dok26226.docx_x0009_¤1#5.6.1-22_x0009_Egenkontroll og dobbeltkontroll av legemidler_x0009_53095_x0009_dok53095.docx_x0009_¤1#5.6.1.1-01_x0009_Blandetabell - nyfødt_x0009_26254_x0009_dok26254.docx_x0009_¤1#5.6.4.1-36_x0009_Infusjonspumpe Alaris VP - lang_x0009_31056_x0009_dok31056.docx_x0009_¤1#5.6.4.1-106_x0009_Sprøytepumpe BD Alaris neXus cc _x0009_27697_x0009_dok27697.docx_x0009_¤1#¤3#EK_RefNr¤2#0¤2#5.3.10.7-70¤3#EK_Revisjon¤2#0¤2#7.00¤3#EK_Ansvarlig¤2#0¤2#Fonneland, Anne-Siri¤3#EK_SkrevetAv¤2#0¤2#Anne Blystad og Merete Susan Olsen¤3#EK_UText1¤2#0¤2#Hallvard Reigstad¤3#EK_UText2¤2#0¤2# ¤3#EK_UText3¤2#0¤2# ¤3#EK_UText4¤2#0¤2# ¤3#EK_Status¤2#0¤2#I bruk¤3#EK_Stikkord¤2#0¤2#nyfødt, metodebok sykepleier, SVK, sentralt venøst kateter¤3#EK_SuperStikkord¤2#0¤2#¤3#EK_Rapport¤2#3¤2#¤3#EK_EKPrintMerke¤2#0¤2#Uoffisiell utskrift er kun gyldig på utskriftsdato¤3#EK_Watermark¤2#0¤2#¤3#EK_Utgave¤2#0¤2#7.00¤3#EK_Merknad¤2#7¤2#¤3#EK_VerLogg¤2#2¤2#Ver. 7.00 - 30.01.2024|¤1#Ver. 6.00 - 20.09.2023|¤1#Ver. 5.00 - 11.08.2023|¤1#Ver. 4.00 - 30.05.2023|¤1#Ver. 3.00 - 07.03.2022|¤1#Ver. 2.00 - 27.07.2020|¤1#Ver. 1.02 - 11.08.2015|Forlenget gyldighet til 11.08.2017¤1#Ver. 1.01 - 30.03.2009|¤1#Ver. 1.00 - 09.12.2008|Revidert: 25.4.2006¤3#EK_RF1¤2#4¤2# ¤3#EK_RF2¤2#4¤2# ¤3#EK_RF3¤2#4¤2# ¤3#EK_RF4¤2#4¤2# ¤3#EK_RF5¤2#4¤2# ¤3#EK_RF6¤2#4¤2# ¤3#EK_RF7¤2#4¤2# ¤3#EK_RF8¤2#4¤2# ¤3#EK_RF9¤2#4¤2# ¤3#EK_Mappe1¤2#4¤2# ¤3#EK_Mappe2¤2#4¤2# ¤3#EK_Mappe3¤2#4¤2# ¤3#EK_Mappe4¤2#4¤2# ¤3#EK_Mappe5¤2#4¤2# ¤3#EK_Mappe6¤2#4¤2# ¤3#EK_Mappe7¤2#4¤2# ¤3#EK_Mappe8¤2#4¤2# ¤3#EK_Mappe9¤2#4¤2# ¤3#EK_DL¤2#0¤2#70¤3#EK_GjelderTil¤2#0¤2#30.01.2026¤3#EK_Vedlegg¤2#2¤2# 0_x0009_¤3#EK_AvdelingOver¤2#4¤2# ¤3#EK_HRefNr¤2#0¤2# ¤3#EK_HbNavn¤2#0¤2# ¤3#EK_DokRefnr¤2#4¤2#000105031007¤3#EK_Dokendrdato¤2#4¤2#09.01.2024 13:17:20¤3#EK_HbType¤2#4¤2# ¤3#EK_Offisiell¤2#4¤2# ¤3#EK_VedleggRef¤2#4¤2#5.3.10.7-70¤3#EK_Strukt00¤2#5¤2#¤5#¤5#Helse Bergen HF¤5#1¤5#0¤4#¤5#5¤5#Barne- og ungdomsklinikken¤5#1¤5#0¤4#.¤5#3¤5#Pasientbehandling¤5#0¤5#0¤4#.¤5#10¤5#Nyføddintensiv¤5#1¤5#0¤4#.¤5#7¤5#Prosedyrer¤5#0¤5#0¤4# - ¤3#EK_Strukt01¤2#5¤2#¤3#EK_Strukt02¤2#5¤2# ¤3#EK_Strukt04¤2#5¤2#¤3#EK_Pub¤2#6¤2#;15;18;¤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else Bergen HF¤5#1¤5#0¤4#¤5#5¤5#Barne- og ungdomsklinikken¤5#1¤5#0¤4#.¤5#3¤5#Pasientbehandling¤5#0¤5#0¤4#.¤5#10¤5#Nyføddintensiv¤5#1¤5#0¤4#.¤5#7¤5#Prosedyrer¤5#0¤5#0¤4# - ¤3#"/>
    <w:docVar w:name="ek_dl" w:val="70"/>
    <w:docVar w:name="ek_doclevel" w:val="Enhetsdokumenter"/>
    <w:docVar w:name="ek_doclvlshort" w:val="Nivå 2"/>
    <w:docVar w:name="ek_doktittel" w:val="SVK - Sentralt venøskateter, innleggelse, stell og bruk"/>
    <w:docVar w:name="ek_dokumentid" w:val="D12789"/>
    <w:docVar w:name="ek_editprotect" w:val="-1"/>
    <w:docVar w:name="ek_erstatter" w:val="6.00"/>
    <w:docVar w:name="ek_erstatterd" w:val="20.09.2023"/>
    <w:docVar w:name="ek_format" w:val="-10"/>
    <w:docVar w:name="ek_gjelderfra" w:val="30.01.2024"/>
    <w:docVar w:name="ek_gjeldertil" w:val="30.01.2026"/>
    <w:docVar w:name="ek_hbnavn" w:val=" "/>
    <w:docVar w:name="ek_hrefnr" w:val=" "/>
    <w:docVar w:name="ek_hørt" w:val=" "/>
    <w:docVar w:name="ek_ibrukdato" w:val="30.01.2024"/>
    <w:docVar w:name="ek_klgjelderfra" w:val="[]"/>
    <w:docVar w:name="ek_merknad" w:val="Følgende punkt er endret:&#13;&#10;• Hvilken type sentrale katetre i bruk på premature og syke nyfødte &#13;&#10;• Presisering mtp. bruk av hette og steril frakk under innleggelse &#13;&#10;• Presisering av nye katetre og hvordan disse festes  &#13;&#10;• Desinfeksjon av hud: Bruk av Klorhexidinsprit 1 mg/ml til premature ˂ GA28 første uke. &#13;&#10; Skiller mellom huddesinfeksjon og desinfeksjon av koblinger. &#13;&#10;• Påpeke risiko for at klorhexidin/-sprit kan etse skjør hud: fjerne pose/ vått tøy etter innleggelse av SVK&#13;&#10;"/>
    <w:docVar w:name="ek_protection" w:val="-1"/>
    <w:docVar w:name="ek_refnr" w:val="02.5.2.9.7-70"/>
    <w:docVar w:name="ek_revisjon" w:val="7.00"/>
    <w:docVar w:name="ek_s00mt1" w:val="Helse Bergen HF - Barne- og ungdomsklinikken - Nyføddintensiv"/>
    <w:docVar w:name="ek_s01mt3" w:val="[ ]"/>
    <w:docVar w:name="ek_signatur" w:val="Anne-Siri Fonneland"/>
    <w:docVar w:name="ek_skrevetav" w:val="Anne Blystad og Merete Susan Olsen"/>
    <w:docVar w:name="ek_status" w:val="I bruk"/>
    <w:docVar w:name="EK_TYPE" w:val="DOK"/>
    <w:docVar w:name="ek_utext1" w:val="Hallvard Reigstad"/>
    <w:docVar w:name="ek_utext2" w:val=" "/>
    <w:docVar w:name="ek_utext3" w:val=" "/>
    <w:docVar w:name="ek_utext4" w:val=" "/>
    <w:docVar w:name="ek_utgave" w:val="6.00"/>
    <w:docVar w:name="ek_verifisert" w:val=" "/>
    <w:docVar w:name="Erstatter" w:val="lab_erstatter"/>
    <w:docVar w:name="GjelderFra" w:val="[GjelderFra]"/>
    <w:docVar w:name="idek_referanse" w:val=";69132;69144;00844;71331;76061;26226;53095;26254;31056;27697;"/>
    <w:docVar w:name="idxd" w:val=";69132;69144;00844;71331;76061;26226;53095;26254;31056;27697;"/>
    <w:docVar w:name="Kapittel" w:val="[Kapittel]"/>
    <w:docVar w:name="KHB" w:val="UB"/>
    <w:docVar w:name="Mappe1" w:val="[Mappe1]"/>
    <w:docVar w:name="Mappe2" w:val="[Mappe2]"/>
    <w:docVar w:name="Mappe3" w:val="[Mappe3]"/>
    <w:docVar w:name="Mappe4" w:val="[Mappe4]"/>
    <w:docVar w:name="Mappe5" w:val="[Mappe5]"/>
    <w:docVar w:name="Mappe6" w:val="[Mappe6]"/>
    <w:docVar w:name="Mappe7" w:val="[Mappe7]"/>
    <w:docVar w:name="Mappe8" w:val="[Mappe8]"/>
    <w:docVar w:name="Mappe9" w:val="[Mappe9]"/>
    <w:docVar w:name="Referanse" w:val="[Referanse]"/>
    <w:docVar w:name="RefNr" w:val="[RefNr]"/>
    <w:docVar w:name="RF9" w:val="[R9]"/>
    <w:docVar w:name="skitten" w:val="0"/>
    <w:docVar w:name="SkrevetAv" w:val="[SkrevetAv]"/>
    <w:docVar w:name="Tittel" w:val="Dette er en Test tittel."/>
    <w:docVar w:name="Utgave" w:val="[Ver]"/>
    <w:docVar w:name="xd00844" w:val="1.2.9.2-05"/>
    <w:docVar w:name="xd26226" w:val="5.6.1-21"/>
    <w:docVar w:name="xd26254" w:val="5.6.1.1-01"/>
    <w:docVar w:name="xd27697" w:val="5.6.4.1-106"/>
    <w:docVar w:name="xd31056" w:val="5.6.4.1-36"/>
    <w:docVar w:name="xd53095" w:val="5.6.1-22"/>
    <w:docVar w:name="xd69132" w:val="1.2.1.2.2.2.1-01"/>
    <w:docVar w:name="xd69144" w:val="1.2.1.2.2.2.1-03"/>
    <w:docVar w:name="xd71331" w:val="5.3.1.1-01"/>
    <w:docVar w:name="xd76061" w:val="5.3.10.7-71"/>
    <w:docVar w:name="xdf00844" w:val="dok00844.docx"/>
    <w:docVar w:name="xdf26226" w:val="dok26226.docx"/>
    <w:docVar w:name="xdf26254" w:val="dok26254.docx"/>
    <w:docVar w:name="xdf27697" w:val="dok27697.docx"/>
    <w:docVar w:name="xdf31056" w:val="dok31056.docx"/>
    <w:docVar w:name="xdf53095" w:val="dok53095.docx"/>
    <w:docVar w:name="xdf69132" w:val="dok69132.docx"/>
    <w:docVar w:name="xdf69144" w:val="dok69144.docx"/>
    <w:docVar w:name="xdf71331" w:val="dok71331.docx"/>
    <w:docVar w:name="xdf76061" w:val="dok76061.pptx"/>
    <w:docVar w:name="xdl00844" w:val="1.2.9.2-05 Håndhygiene"/>
    <w:docVar w:name="xdl69132" w:val="1.2.1.2.2.2.1-01 Sentrale venekateter: Long Line kateter, navlevenekateter (NVK), hickman kateter, veneport (VAP) og sentralt venekateter (SVK) for korttidsbruk. Barn ≤18 år"/>
    <w:docVar w:name="xdl69144" w:val="1.2.1.2.2.2.1-03 Hickman kateter. Barn ≤ 18 år"/>
    <w:docVar w:name="xdl71331" w:val="5.3.1.1-01 Heparinlås i sentrale og perifere venekateter. Barn &lt; 18 år"/>
    <w:docVar w:name="xdl76061" w:val="5.3.10.7-71 Skifte av Kontinuerlige infusjoner i sentralvenøst kateter (SVK) til nyfødte"/>
    <w:docVar w:name="xdt00844" w:val="Håndhygiene"/>
    <w:docVar w:name="xdt26226" w:val="Retningslinjer for legemiddelhåndtering ved Barne- og ungdomsklinikken"/>
    <w:docVar w:name="xdt26254" w:val="Blandetabell - nyfødt"/>
    <w:docVar w:name="xdt27697" w:val="Sprøytepumpe BD Alaris neXus cc "/>
    <w:docVar w:name="xdt31056" w:val="Infusjonspumpe Alaris VP - lang"/>
    <w:docVar w:name="xdt53095" w:val="Egenkontroll og dobbeltkontroll av legemidler"/>
    <w:docVar w:name="xdt69132" w:val="Sentrale venekateter: Long Line kateter, navlevenekateter (NVK), hickman kateter, veneport (VAP) og sentralt venekateter (SVK) for korttidsbruk. Barn ≤18 år"/>
    <w:docVar w:name="xdt69144" w:val="Hickman kateter. Barn ≤ 18 år"/>
    <w:docVar w:name="xdt71331" w:val="Heparinlås i sentrale og perifere venekateter. Barn &lt; 18 år"/>
    <w:docVar w:name="xdt76061" w:val="Skifte av Kontinuerlige infusjoner i sentralvenøst kateter (SVK) til nyfødte"/>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4:docId w14:val="27872417"/>
  <w15:docId w15:val="{7B4F7649-CA57-4786-ABBC-EDF6CD668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autoRedefine/>
    <w:qFormat/>
    <w:rsid w:val="00F76AC2"/>
    <w:pPr>
      <w:numPr>
        <w:numId w:val="41"/>
      </w:numPr>
      <w:spacing w:before="240"/>
      <w:outlineLvl w:val="0"/>
    </w:pPr>
    <w:rPr>
      <w:rFonts w:ascii="Verdana" w:hAnsi="Verdana" w:cstheme="minorHAnsi"/>
      <w:b/>
      <w:color w:val="000000"/>
      <w:szCs w:val="22"/>
    </w:rPr>
  </w:style>
  <w:style w:type="paragraph" w:styleId="Heading2">
    <w:name w:val="heading 2"/>
    <w:basedOn w:val="Normal"/>
    <w:next w:val="Normal"/>
    <w:link w:val="Overskrift2Tegn"/>
    <w:qFormat/>
    <w:pPr>
      <w:numPr>
        <w:ilvl w:val="1"/>
        <w:numId w:val="1"/>
      </w:numPr>
      <w:spacing w:before="120"/>
      <w:outlineLvl w:val="1"/>
    </w:pPr>
    <w:rPr>
      <w:b/>
    </w:rPr>
  </w:style>
  <w:style w:type="paragraph" w:styleId="Heading3">
    <w:name w:val="heading 3"/>
    <w:basedOn w:val="Normal"/>
    <w:next w:val="Normal"/>
    <w:qFormat/>
    <w:pPr>
      <w:numPr>
        <w:ilvl w:val="2"/>
        <w:numId w:val="2"/>
      </w:numPr>
      <w:tabs>
        <w:tab w:val="num" w:pos="714"/>
      </w:tabs>
      <w:ind w:left="504"/>
      <w:outlineLvl w:val="2"/>
    </w:pPr>
    <w:rPr>
      <w:b/>
    </w:rPr>
  </w:style>
  <w:style w:type="paragraph" w:styleId="Heading4">
    <w:name w:val="heading 4"/>
    <w:basedOn w:val="Heading3"/>
    <w:next w:val="Normal"/>
    <w:qFormat/>
    <w:pPr>
      <w:outlineLvl w:val="3"/>
    </w:pPr>
    <w:rPr>
      <w:b w:val="0"/>
      <w:u w:val="single"/>
    </w:rPr>
  </w:style>
  <w:style w:type="paragraph" w:styleId="Heading6">
    <w:name w:val="heading 6"/>
    <w:basedOn w:val="Normal"/>
    <w:next w:val="Normal"/>
    <w:qFormat/>
    <w:pPr>
      <w:spacing w:line="360" w:lineRule="auto"/>
      <w:outlineLvl w:val="5"/>
    </w:pPr>
    <w:rPr>
      <w:rFonts w:ascii="Verdana" w:hAnsi="Verdana"/>
      <w:b/>
    </w:rPr>
  </w:style>
  <w:style w:type="paragraph" w:styleId="Heading8">
    <w:name w:val="heading 8"/>
    <w:basedOn w:val="Normal"/>
    <w:next w:val="Normal"/>
    <w:qFormat/>
    <w:rsid w:val="00263E63"/>
    <w:pPr>
      <w:spacing w:before="240" w:after="60"/>
      <w:outlineLvl w:val="7"/>
    </w:pPr>
    <w:rPr>
      <w:rFonts w:ascii="Times New Roman" w:hAnsi="Times New Roman"/>
      <w:i/>
      <w:iCs/>
      <w:sz w:val="24"/>
      <w:szCs w:val="24"/>
    </w:rPr>
  </w:style>
  <w:style w:type="paragraph" w:styleId="Heading9">
    <w:name w:val="heading 9"/>
    <w:basedOn w:val="Normal"/>
    <w:next w:val="Normal"/>
    <w:qFormat/>
    <w:rsid w:val="00263E63"/>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uiPriority w:val="99"/>
    <w:rPr>
      <w:rFonts w:ascii="Verdana" w:hAnsi="Verdana"/>
      <w:color w:val="0000FF"/>
      <w:sz w:val="14"/>
      <w:u w:val="single"/>
    </w:rPr>
  </w:style>
  <w:style w:type="character" w:styleId="FollowedHyperlink">
    <w:name w:val="FollowedHyperlink"/>
    <w:rPr>
      <w:rFonts w:ascii="Verdana" w:hAnsi="Verdana"/>
      <w:color w:val="800080"/>
      <w:sz w:val="1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rsid w:val="00263E63"/>
    <w:pPr>
      <w:tabs>
        <w:tab w:val="left" w:pos="-720"/>
        <w:tab w:val="left" w:pos="0"/>
        <w:tab w:val="left" w:pos="720"/>
      </w:tabs>
      <w:suppressAutoHyphens/>
      <w:spacing w:line="360" w:lineRule="auto"/>
    </w:pPr>
    <w:rPr>
      <w:rFonts w:ascii="Times New Roman" w:hAnsi="Times New Roman"/>
      <w:sz w:val="20"/>
    </w:rPr>
  </w:style>
  <w:style w:type="paragraph" w:styleId="BodyTextIndent2">
    <w:name w:val="Body Text Indent 2"/>
    <w:basedOn w:val="Normal"/>
    <w:rsid w:val="00263E63"/>
    <w:pPr>
      <w:tabs>
        <w:tab w:val="left" w:pos="-720"/>
        <w:tab w:val="left" w:pos="0"/>
        <w:tab w:val="left" w:pos="720"/>
      </w:tabs>
      <w:suppressAutoHyphens/>
      <w:spacing w:line="360" w:lineRule="auto"/>
      <w:ind w:left="1440" w:hanging="1440"/>
    </w:pPr>
    <w:rPr>
      <w:rFonts w:ascii="Times New Roman" w:hAnsi="Times New Roman"/>
      <w:b/>
      <w:sz w:val="20"/>
    </w:rPr>
  </w:style>
  <w:style w:type="paragraph" w:styleId="BodyTextIndent">
    <w:name w:val="Body Text Indent"/>
    <w:basedOn w:val="Normal"/>
    <w:rsid w:val="00263E63"/>
    <w:pPr>
      <w:tabs>
        <w:tab w:val="left" w:pos="-720"/>
        <w:tab w:val="left" w:pos="0"/>
        <w:tab w:val="left" w:pos="720"/>
      </w:tabs>
      <w:suppressAutoHyphens/>
      <w:spacing w:line="360" w:lineRule="auto"/>
      <w:ind w:left="2160"/>
    </w:pPr>
    <w:rPr>
      <w:rFonts w:ascii="Times New Roman" w:hAnsi="Times New Roman"/>
      <w:sz w:val="20"/>
    </w:rPr>
  </w:style>
  <w:style w:type="paragraph" w:styleId="BodyText3">
    <w:name w:val="Body Text 3"/>
    <w:basedOn w:val="Normal"/>
    <w:rsid w:val="00263E63"/>
    <w:rPr>
      <w:rFonts w:ascii="Times New Roman" w:hAnsi="Times New Roman"/>
      <w:color w:val="000000"/>
      <w:sz w:val="24"/>
    </w:rPr>
  </w:style>
  <w:style w:type="paragraph" w:styleId="ListParagraph">
    <w:name w:val="List Paragraph"/>
    <w:basedOn w:val="Normal"/>
    <w:link w:val="ListeavsnittTegn"/>
    <w:uiPriority w:val="34"/>
    <w:qFormat/>
    <w:rsid w:val="00D229C7"/>
    <w:pPr>
      <w:ind w:left="720"/>
      <w:contextualSpacing/>
    </w:pPr>
  </w:style>
  <w:style w:type="paragraph" w:customStyle="1" w:styleId="Caution">
    <w:name w:val="Caution"/>
    <w:basedOn w:val="Normal"/>
    <w:qFormat/>
    <w:rsid w:val="00BC1668"/>
    <w:pPr>
      <w:keepLines/>
      <w:pBdr>
        <w:top w:val="single" w:sz="8" w:space="1" w:color="FF0000"/>
        <w:left w:val="single" w:sz="8" w:space="4" w:color="FF0000"/>
        <w:bottom w:val="single" w:sz="8" w:space="1" w:color="FF0000"/>
        <w:right w:val="single" w:sz="8" w:space="4" w:color="FF0000"/>
      </w:pBdr>
      <w:shd w:val="pct50" w:color="FDC82F" w:fill="auto"/>
      <w:spacing w:before="60" w:after="60"/>
      <w:ind w:left="1418" w:right="454" w:hanging="1021"/>
      <w:contextualSpacing/>
    </w:pPr>
    <w:rPr>
      <w:rFonts w:ascii="Calibri" w:hAnsi="Calibri"/>
      <w:i/>
      <w:sz w:val="26"/>
      <w:szCs w:val="26"/>
    </w:rPr>
  </w:style>
  <w:style w:type="paragraph" w:customStyle="1" w:styleId="Note">
    <w:name w:val="Note"/>
    <w:link w:val="NoteChar"/>
    <w:uiPriority w:val="9"/>
    <w:qFormat/>
    <w:rsid w:val="00BC1668"/>
    <w:pPr>
      <w:keepLines/>
      <w:pBdr>
        <w:top w:val="single" w:sz="2" w:space="1" w:color="DEEAF6"/>
        <w:left w:val="single" w:sz="2" w:space="4" w:color="DEEAF6"/>
        <w:bottom w:val="single" w:sz="2" w:space="1" w:color="DEEAF6"/>
        <w:right w:val="single" w:sz="2" w:space="4" w:color="DEEAF6"/>
      </w:pBdr>
      <w:shd w:val="clear" w:color="auto" w:fill="DEEAF6"/>
      <w:tabs>
        <w:tab w:val="left" w:pos="1134"/>
      </w:tabs>
      <w:spacing w:before="60" w:after="60"/>
      <w:ind w:left="1106" w:right="454" w:hanging="737"/>
      <w:contextualSpacing/>
    </w:pPr>
    <w:rPr>
      <w:rFonts w:ascii="Calibri" w:hAnsi="Calibri"/>
      <w:sz w:val="24"/>
      <w:szCs w:val="24"/>
    </w:rPr>
  </w:style>
  <w:style w:type="character" w:customStyle="1" w:styleId="NoteChar">
    <w:name w:val="Note Char"/>
    <w:link w:val="Note"/>
    <w:uiPriority w:val="9"/>
    <w:rsid w:val="00BC1668"/>
    <w:rPr>
      <w:rFonts w:ascii="Calibri" w:hAnsi="Calibri"/>
      <w:sz w:val="24"/>
      <w:szCs w:val="24"/>
      <w:shd w:val="clear" w:color="auto" w:fill="DEEAF6"/>
    </w:rPr>
  </w:style>
  <w:style w:type="character" w:styleId="Strong">
    <w:name w:val="Strong"/>
    <w:aliases w:val="Bold"/>
    <w:uiPriority w:val="1"/>
    <w:qFormat/>
    <w:rsid w:val="00BC1668"/>
    <w:rPr>
      <w:b/>
      <w:bCs/>
      <w:lang w:val="nb-NO"/>
    </w:rPr>
  </w:style>
  <w:style w:type="paragraph" w:customStyle="1" w:styleId="WarningBody">
    <w:name w:val="Warning Body"/>
    <w:basedOn w:val="Normal"/>
    <w:qFormat/>
    <w:rsid w:val="00BC1668"/>
    <w:pPr>
      <w:keepLines/>
      <w:pBdr>
        <w:top w:val="single" w:sz="8" w:space="1" w:color="FF0000"/>
        <w:left w:val="single" w:sz="8" w:space="4" w:color="FF0000"/>
        <w:bottom w:val="single" w:sz="8" w:space="1" w:color="FF0000"/>
        <w:right w:val="single" w:sz="8" w:space="4" w:color="FF0000"/>
      </w:pBdr>
      <w:shd w:val="pct50" w:color="FDC82F" w:fill="auto"/>
      <w:spacing w:after="60"/>
      <w:ind w:left="425" w:right="454" w:hanging="28"/>
      <w:contextualSpacing/>
    </w:pPr>
    <w:rPr>
      <w:rFonts w:ascii="Calibri" w:hAnsi="Calibri"/>
      <w:i/>
      <w:sz w:val="26"/>
      <w:szCs w:val="26"/>
      <w:lang w:eastAsia="en-US"/>
    </w:rPr>
  </w:style>
  <w:style w:type="paragraph" w:customStyle="1" w:styleId="WarningHeading">
    <w:name w:val="Warning Heading"/>
    <w:basedOn w:val="Normal"/>
    <w:next w:val="WarningBody"/>
    <w:qFormat/>
    <w:rsid w:val="00BC1668"/>
    <w:pPr>
      <w:pBdr>
        <w:top w:val="single" w:sz="8" w:space="1" w:color="FF0000"/>
        <w:left w:val="single" w:sz="8" w:space="4" w:color="FF0000"/>
        <w:bottom w:val="single" w:sz="8" w:space="1" w:color="FF0000"/>
        <w:right w:val="single" w:sz="8" w:space="4" w:color="FF0000"/>
      </w:pBdr>
      <w:shd w:val="clear" w:color="auto" w:fill="FF0000"/>
      <w:spacing w:before="60"/>
      <w:ind w:left="397" w:right="454"/>
    </w:pPr>
    <w:rPr>
      <w:rFonts w:ascii="Calibri" w:hAnsi="Calibri"/>
      <w:b/>
      <w:bCs/>
      <w:i/>
      <w:iCs/>
      <w:color w:val="FFFFFF"/>
      <w:sz w:val="26"/>
      <w:lang w:eastAsia="en-US"/>
    </w:rPr>
  </w:style>
  <w:style w:type="paragraph" w:styleId="TOCHeading">
    <w:name w:val="TOC Heading"/>
    <w:basedOn w:val="Heading1"/>
    <w:next w:val="Normal"/>
    <w:uiPriority w:val="39"/>
    <w:unhideWhenUsed/>
    <w:qFormat/>
    <w:rsid w:val="00BC1668"/>
    <w:pPr>
      <w:keepNext/>
      <w:keepLines/>
      <w:spacing w:line="259" w:lineRule="auto"/>
      <w:ind w:left="360"/>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5F2421"/>
    <w:pPr>
      <w:tabs>
        <w:tab w:val="left" w:pos="480"/>
        <w:tab w:val="right" w:leader="dot" w:pos="9061"/>
      </w:tabs>
      <w:spacing w:after="100"/>
    </w:pPr>
    <w:rPr>
      <w:rFonts w:asciiTheme="minorHAnsi" w:hAnsiTheme="minorHAnsi"/>
      <w:sz w:val="24"/>
    </w:rPr>
  </w:style>
  <w:style w:type="character" w:customStyle="1" w:styleId="ListeavsnittTegn">
    <w:name w:val="Listeavsnitt Tegn"/>
    <w:basedOn w:val="DefaultParagraphFont"/>
    <w:link w:val="ListParagraph"/>
    <w:uiPriority w:val="34"/>
    <w:rsid w:val="0014677E"/>
    <w:rPr>
      <w:rFonts w:ascii="Arial" w:hAnsi="Arial"/>
      <w:sz w:val="22"/>
    </w:rPr>
  </w:style>
  <w:style w:type="paragraph" w:styleId="TOC2">
    <w:name w:val="toc 2"/>
    <w:basedOn w:val="Normal"/>
    <w:next w:val="Normal"/>
    <w:autoRedefine/>
    <w:uiPriority w:val="39"/>
    <w:unhideWhenUsed/>
    <w:rsid w:val="0014677E"/>
    <w:pPr>
      <w:spacing w:after="100"/>
      <w:ind w:left="220"/>
    </w:pPr>
  </w:style>
  <w:style w:type="character" w:customStyle="1" w:styleId="Overskrift2Tegn">
    <w:name w:val="Overskrift 2 Tegn"/>
    <w:basedOn w:val="DefaultParagraphFont"/>
    <w:link w:val="Heading2"/>
    <w:rsid w:val="00F877CD"/>
    <w:rPr>
      <w:rFonts w:ascii="Arial" w:hAnsi="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1" Type="http://schemas.openxmlformats.org/officeDocument/2006/relationships/image" Target="media/image5.jpeg" /><Relationship Id="rId12" Type="http://schemas.openxmlformats.org/officeDocument/2006/relationships/image" Target="media/image6.jpeg" /><Relationship Id="rId13" Type="http://schemas.openxmlformats.org/officeDocument/2006/relationships/hyperlink" Target="https://kvalitet.helse-bergen.no/docs/pub/DOK00844.htm" TargetMode="External" /><Relationship Id="rId14" Type="http://schemas.openxmlformats.org/officeDocument/2006/relationships/hyperlink" Target="https://kvalitet.helse-bergen.no/docs/pub/DOK69132.htm" TargetMode="External" /><Relationship Id="rId15" Type="http://schemas.openxmlformats.org/officeDocument/2006/relationships/hyperlink" Target="https://kvalitet.helse-bergen.no/docs/pub/DOK26254.htm" TargetMode="External" /><Relationship Id="rId16" Type="http://schemas.openxmlformats.org/officeDocument/2006/relationships/hyperlink" Target="https://kvalitet.helse-bergen.no/docs/pub/DOK76061.pdf" TargetMode="External" /><Relationship Id="rId17" Type="http://schemas.openxmlformats.org/officeDocument/2006/relationships/hyperlink" Target="https://handbok.helse-bergen.no/docs/pub/DOK53095.pdf" TargetMode="External" /><Relationship Id="rId18" Type="http://schemas.openxmlformats.org/officeDocument/2006/relationships/hyperlink" Target="https://kvalitet.helse-bergen.no/docs/pub/DOK26226.pdf" TargetMode="External" /><Relationship Id="rId19" Type="http://schemas.openxmlformats.org/officeDocument/2006/relationships/hyperlink" Target="https://kvalitet.helse-bergen.no/docs/pub/DOK27697.htm" TargetMode="External" /><Relationship Id="rId2" Type="http://schemas.openxmlformats.org/officeDocument/2006/relationships/webSettings" Target="webSettings.xml" /><Relationship Id="rId20" Type="http://schemas.openxmlformats.org/officeDocument/2006/relationships/hyperlink" Target="https://kvalitet.helse-bergen.no/docs/pub/DOK31056.htm" TargetMode="External" /><Relationship Id="rId21" Type="http://schemas.openxmlformats.org/officeDocument/2006/relationships/hyperlink" Target="https://www.helsebiblioteket.no/innhold/retningslinjer/pediatri/nyfodtmedisin-veiledende-prosedyrer-fra-norsk-barnelegeforening/3-invasive-og-praktiske-prosedyrer/3.4-navlevenekateter" TargetMode="External" /><Relationship Id="rId22" Type="http://schemas.openxmlformats.org/officeDocument/2006/relationships/hyperlink" Target="https://ehandboken.ous-hf.no/document/953" TargetMode="External" /><Relationship Id="rId23" Type="http://schemas.openxmlformats.org/officeDocument/2006/relationships/header" Target="header1.xml" /><Relationship Id="rId24" Type="http://schemas.openxmlformats.org/officeDocument/2006/relationships/header" Target="header2.xml" /><Relationship Id="rId25" Type="http://schemas.openxmlformats.org/officeDocument/2006/relationships/footer" Target="footer1.xml" /><Relationship Id="rId26" Type="http://schemas.openxmlformats.org/officeDocument/2006/relationships/footer" Target="footer2.xml" /><Relationship Id="rId27" Type="http://schemas.openxmlformats.org/officeDocument/2006/relationships/header" Target="header3.xml" /><Relationship Id="rId28" Type="http://schemas.openxmlformats.org/officeDocument/2006/relationships/footer" Target="footer3.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numbering" Target="numbering.xml" /><Relationship Id="rId31"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hyperlink" Target="https://kvalitet.helse-bergen.no/docs/pub/DOK69144.pdf" TargetMode="External" /><Relationship Id="rId6" Type="http://schemas.openxmlformats.org/officeDocument/2006/relationships/hyperlink" Target="https://kvalitet.helse-bergen.no/docs/pub/DOK71331.htm" TargetMode="External" /><Relationship Id="rId7" Type="http://schemas.openxmlformats.org/officeDocument/2006/relationships/image" Target="media/image1.jpeg" /><Relationship Id="rId8" Type="http://schemas.openxmlformats.org/officeDocument/2006/relationships/image" Target="media/image2.jpeg" /><Relationship Id="rId9" Type="http://schemas.openxmlformats.org/officeDocument/2006/relationships/image" Target="media/image3.jpeg" /></Relationships>
</file>

<file path=word/_rels/header3.xml.rels><?xml version="1.0" encoding="utf-8" standalone="yes"?><Relationships xmlns="http://schemas.openxmlformats.org/package/2006/relationships"><Relationship Id="rId1" Type="http://schemas.openxmlformats.org/officeDocument/2006/relationships/image" Target="media/image7.png"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ANFD\APPDATA\ROAMING\MICROSOFT\MALER\OPERATIV.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8C0698E-C687-4AE8-8E07-8E24487F4ABF}">
  <we:reference id="wa200003024" version="1.0.3.0" store="nb-NO" storeType="omex"/>
  <we:alternateReferences>
    <we:reference id="wa200003024" version="1.0.3.0" store="wa200003024" storeType="omex"/>
  </we:alternateReferences>
  <we:properties/>
  <we:bindings/>
  <we:snapshot xmlns:r="http://schemas.openxmlformats.org/officeDocument/2006/relationships"/>
</we:webextension>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A6E94-357B-4253-85BF-EB8C14F8E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OPERATIV_EK3TEMPDISABLED</Template>
  <TotalTime>707</TotalTime>
  <Pages>11</Pages>
  <Words>3361</Words>
  <Characters>25178</Characters>
  <Application>Microsoft Office Word</Application>
  <DocSecurity>0</DocSecurity>
  <Lines>209</Lines>
  <Paragraphs>56</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Sentral venekateter på Nyfødtintensiv: Long Line Kateter, navlevenekateter (NVK) og sentrale venekateter (SVK) for korttidsbruk på Barne- og ungdomsklinikken</vt:lpstr>
      <vt:lpstr>SVK - Sentralt venøst kateter</vt:lpstr>
    </vt:vector>
  </TitlesOfParts>
  <Company>Datakvalitet</Company>
  <LinksUpToDate>false</LinksUpToDate>
  <CharactersWithSpaces>28483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Sentralt venekateter på Nyfødtintensiv: Long Line Kateter, navlevenekateter (NVK) og sentrale venekateter (SVK) for korttidsbruk på Barne- og ungdomsklinikken</dc:title>
  <dc:subject>000105031007|5.3.10.7-70|</dc:subject>
  <dc:creator>Handbok</dc:creator>
  <cp:lastModifiedBy>Olsen, Merete Susan</cp:lastModifiedBy>
  <cp:revision>35</cp:revision>
  <cp:lastPrinted>2025-01-26T13:14:00Z</cp:lastPrinted>
  <dcterms:created xsi:type="dcterms:W3CDTF">2024-01-30T10:11:00Z</dcterms:created>
  <dcterms:modified xsi:type="dcterms:W3CDTF">2025-01-26T13:17:00Z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#000000,10,Calibri</vt:lpwstr>
  </property>
  <property fmtid="{D5CDD505-2E9C-101B-9397-08002B2CF9AE}" pid="3" name="ClassificationContentMarkingFooterShapeIds">
    <vt:lpwstr>2,3,4</vt:lpwstr>
  </property>
  <property fmtid="{D5CDD505-2E9C-101B-9397-08002B2CF9AE}" pid="4" name="ClassificationContentMarkingFooterText">
    <vt:lpwstr>Følsomhet Intern (gul)</vt:lpwstr>
  </property>
  <property fmtid="{D5CDD505-2E9C-101B-9397-08002B2CF9AE}" pid="5" name="EK_Bedriftsnavn">
    <vt:lpwstr>Helse Bergen</vt:lpwstr>
  </property>
  <property fmtid="{D5CDD505-2E9C-101B-9397-08002B2CF9AE}" pid="6" name="EK_DokTittel">
    <vt:lpwstr>Sentralt venekateter på Nyfødtintensiv: Long Line Kateter, navlevenekateter (NVK) og sentrale venekateter (SVK) for korttidsbruk på Barne- og ungdomsklinikken</vt:lpwstr>
  </property>
  <property fmtid="{D5CDD505-2E9C-101B-9397-08002B2CF9AE}" pid="7" name="EK_DokType">
    <vt:lpwstr>Prosedyre</vt:lpwstr>
  </property>
  <property fmtid="{D5CDD505-2E9C-101B-9397-08002B2CF9AE}" pid="8" name="EK_DokumentID">
    <vt:lpwstr>D12789</vt:lpwstr>
  </property>
  <property fmtid="{D5CDD505-2E9C-101B-9397-08002B2CF9AE}" pid="9" name="EK_EKPrintMerke">
    <vt:lpwstr>Uoffisiell utskrift er kun gyldig på utskriftsdato</vt:lpwstr>
  </property>
  <property fmtid="{D5CDD505-2E9C-101B-9397-08002B2CF9AE}" pid="10" name="EK_GjelderFra">
    <vt:lpwstr>27.01.2025</vt:lpwstr>
  </property>
  <property fmtid="{D5CDD505-2E9C-101B-9397-08002B2CF9AE}" pid="11" name="EK_GjelderTil">
    <vt:lpwstr>27.01.2028</vt:lpwstr>
  </property>
  <property fmtid="{D5CDD505-2E9C-101B-9397-08002B2CF9AE}" pid="12" name="EK_Merknad">
    <vt:lpwstr>Følgende punkt er endret:
•	Hvilken type sentrale katetre i bruk på premature og syke nyfødte 
•	Presisering mtp. bruk av hette og steril frakk under innleggelse 
•	Presisering av nye katetre og hvordan disse festes  
•	Bruk av Klorhexidinsprit 1 mg/ml til premature ˂ GA28</vt:lpwstr>
  </property>
  <property fmtid="{D5CDD505-2E9C-101B-9397-08002B2CF9AE}" pid="13" name="EK_RefNr">
    <vt:lpwstr>5.3.10-43</vt:lpwstr>
  </property>
  <property fmtid="{D5CDD505-2E9C-101B-9397-08002B2CF9AE}" pid="14" name="EK_S00MT1">
    <vt:lpwstr>Helse Bergen HF/Barne- og ungdomsklinikken/Nyføddintensiv</vt:lpwstr>
  </property>
  <property fmtid="{D5CDD505-2E9C-101B-9397-08002B2CF9AE}" pid="15" name="EK_S01MT3">
    <vt:lpwstr>[]</vt:lpwstr>
  </property>
  <property fmtid="{D5CDD505-2E9C-101B-9397-08002B2CF9AE}" pid="16" name="EK_Signatur">
    <vt:lpwstr>Anne-Siri Fonneland</vt:lpwstr>
  </property>
  <property fmtid="{D5CDD505-2E9C-101B-9397-08002B2CF9AE}" pid="17" name="EK_UText1">
    <vt:lpwstr>Hallvard Reigstad</vt:lpwstr>
  </property>
  <property fmtid="{D5CDD505-2E9C-101B-9397-08002B2CF9AE}" pid="18" name="EK_Utgave">
    <vt:lpwstr>9.00</vt:lpwstr>
  </property>
  <property fmtid="{D5CDD505-2E9C-101B-9397-08002B2CF9AE}" pid="19" name="MSIP_Label_0c3ffc1c-ef00-4620-9c2f-7d9c1597774b_ActionId">
    <vt:lpwstr>9146de46-7755-44dd-a934-8e5c82c04694</vt:lpwstr>
  </property>
  <property fmtid="{D5CDD505-2E9C-101B-9397-08002B2CF9AE}" pid="20" name="MSIP_Label_0c3ffc1c-ef00-4620-9c2f-7d9c1597774b_ContentBits">
    <vt:lpwstr>2</vt:lpwstr>
  </property>
  <property fmtid="{D5CDD505-2E9C-101B-9397-08002B2CF9AE}" pid="21" name="MSIP_Label_0c3ffc1c-ef00-4620-9c2f-7d9c1597774b_Enabled">
    <vt:lpwstr>true</vt:lpwstr>
  </property>
  <property fmtid="{D5CDD505-2E9C-101B-9397-08002B2CF9AE}" pid="22" name="MSIP_Label_0c3ffc1c-ef00-4620-9c2f-7d9c1597774b_Method">
    <vt:lpwstr>Standard</vt:lpwstr>
  </property>
  <property fmtid="{D5CDD505-2E9C-101B-9397-08002B2CF9AE}" pid="23" name="MSIP_Label_0c3ffc1c-ef00-4620-9c2f-7d9c1597774b_Name">
    <vt:lpwstr>Intern</vt:lpwstr>
  </property>
  <property fmtid="{D5CDD505-2E9C-101B-9397-08002B2CF9AE}" pid="24" name="MSIP_Label_0c3ffc1c-ef00-4620-9c2f-7d9c1597774b_SetDate">
    <vt:lpwstr>2024-01-30T10:11:37Z</vt:lpwstr>
  </property>
  <property fmtid="{D5CDD505-2E9C-101B-9397-08002B2CF9AE}" pid="25" name="MSIP_Label_0c3ffc1c-ef00-4620-9c2f-7d9c1597774b_SiteId">
    <vt:lpwstr>bdcbe535-f3cf-49f5-8a6a-fb6d98dc7837</vt:lpwstr>
  </property>
  <property fmtid="{D5CDD505-2E9C-101B-9397-08002B2CF9AE}" pid="26" name="XD00844">
    <vt:lpwstr>1.2.9.2-05</vt:lpwstr>
  </property>
  <property fmtid="{D5CDD505-2E9C-101B-9397-08002B2CF9AE}" pid="27" name="XD26226">
    <vt:lpwstr>5.6.1-09</vt:lpwstr>
  </property>
  <property fmtid="{D5CDD505-2E9C-101B-9397-08002B2CF9AE}" pid="28" name="XD26254">
    <vt:lpwstr>5.6.1.1-01</vt:lpwstr>
  </property>
  <property fmtid="{D5CDD505-2E9C-101B-9397-08002B2CF9AE}" pid="29" name="XD27697">
    <vt:lpwstr>5.6.3.1-99</vt:lpwstr>
  </property>
  <property fmtid="{D5CDD505-2E9C-101B-9397-08002B2CF9AE}" pid="30" name="XD31056">
    <vt:lpwstr>5.6.3.1-31</vt:lpwstr>
  </property>
  <property fmtid="{D5CDD505-2E9C-101B-9397-08002B2CF9AE}" pid="31" name="XD69132">
    <vt:lpwstr>1.2.1.2.2.2.1-01</vt:lpwstr>
  </property>
  <property fmtid="{D5CDD505-2E9C-101B-9397-08002B2CF9AE}" pid="32" name="XD69144">
    <vt:lpwstr>1.2.1.2.2.2.1-03</vt:lpwstr>
  </property>
  <property fmtid="{D5CDD505-2E9C-101B-9397-08002B2CF9AE}" pid="33" name="XD71331">
    <vt:lpwstr>5.3.1.1-01</vt:lpwstr>
  </property>
  <property fmtid="{D5CDD505-2E9C-101B-9397-08002B2CF9AE}" pid="34" name="XD76061">
    <vt:lpwstr>5.3.10-44</vt:lpwstr>
  </property>
  <property fmtid="{D5CDD505-2E9C-101B-9397-08002B2CF9AE}" pid="35" name="XDF00844">
    <vt:lpwstr>Håndhygiene</vt:lpwstr>
  </property>
  <property fmtid="{D5CDD505-2E9C-101B-9397-08002B2CF9AE}" pid="36" name="XDF26226">
    <vt:lpwstr>Retningslinjer for legemiddelhåndtering ved Barne- og ungdomsklinikken</vt:lpwstr>
  </property>
  <property fmtid="{D5CDD505-2E9C-101B-9397-08002B2CF9AE}" pid="37" name="XDF26254">
    <vt:lpwstr>Blandetabell - nyfødt</vt:lpwstr>
  </property>
  <property fmtid="{D5CDD505-2E9C-101B-9397-08002B2CF9AE}" pid="38" name="XDF27697">
    <vt:lpwstr>Sprøytepumpe BD Alaris neXus cc </vt:lpwstr>
  </property>
  <property fmtid="{D5CDD505-2E9C-101B-9397-08002B2CF9AE}" pid="39" name="XDF31056">
    <vt:lpwstr>Infusjonspumpe Alaris VP - lang</vt:lpwstr>
  </property>
  <property fmtid="{D5CDD505-2E9C-101B-9397-08002B2CF9AE}" pid="40" name="XDF53095">
    <vt:lpwstr>dok53095.docx</vt:lpwstr>
  </property>
  <property fmtid="{D5CDD505-2E9C-101B-9397-08002B2CF9AE}" pid="41" name="XDF69132">
    <vt:lpwstr>Sentrale venekateter: Long Line kateter, navlevenekateter (NVK), hickman kateter, veneport (VAP) og sentralt venekateter (SVK) for korttidsbruk. Barn ≤18 år</vt:lpwstr>
  </property>
  <property fmtid="{D5CDD505-2E9C-101B-9397-08002B2CF9AE}" pid="42" name="XDF69144">
    <vt:lpwstr>Hickman kateter. Barn ≤ 18 år</vt:lpwstr>
  </property>
  <property fmtid="{D5CDD505-2E9C-101B-9397-08002B2CF9AE}" pid="43" name="XDF71331">
    <vt:lpwstr>Heparinlås i sentrale og perifere venekateter. Barn &lt; 18 år</vt:lpwstr>
  </property>
  <property fmtid="{D5CDD505-2E9C-101B-9397-08002B2CF9AE}" pid="44" name="XDF76061">
    <vt:lpwstr>Skifte av Kontinuerlige infusjoner i sentralvenøst kateter (SVK) til nyfødte</vt:lpwstr>
  </property>
  <property fmtid="{D5CDD505-2E9C-101B-9397-08002B2CF9AE}" pid="45" name="XDL00844">
    <vt:lpwstr>1.2.9.2-05 Håndhygiene</vt:lpwstr>
  </property>
  <property fmtid="{D5CDD505-2E9C-101B-9397-08002B2CF9AE}" pid="46" name="XDL26226">
    <vt:lpwstr>5.6.1-09 Retningslinjer for legemiddelhåndtering ved Barne- og ungdomsklinikken</vt:lpwstr>
  </property>
  <property fmtid="{D5CDD505-2E9C-101B-9397-08002B2CF9AE}" pid="47" name="XDL26254">
    <vt:lpwstr>5.6.1.1-01 Blandetabell - nyfødt</vt:lpwstr>
  </property>
  <property fmtid="{D5CDD505-2E9C-101B-9397-08002B2CF9AE}" pid="48" name="XDL27697">
    <vt:lpwstr>5.6.3.1-99 Sprøytepumpe BD Alaris neXus cc </vt:lpwstr>
  </property>
  <property fmtid="{D5CDD505-2E9C-101B-9397-08002B2CF9AE}" pid="49" name="XDL31056">
    <vt:lpwstr>5.6.3.1-31 Infusjonspumpe Alaris VP - lang</vt:lpwstr>
  </property>
  <property fmtid="{D5CDD505-2E9C-101B-9397-08002B2CF9AE}" pid="50" name="XDL53095">
    <vt:lpwstr>5.6.1-22 Egenkontroll og dobbeltkontroll av legemidler (ARKIVERT)</vt:lpwstr>
  </property>
  <property fmtid="{D5CDD505-2E9C-101B-9397-08002B2CF9AE}" pid="51" name="XDL69132">
    <vt:lpwstr>1.2.1.2.2.2.1-01 Sentrale venekateter: Long Line kateter, navlevenekateter (NVK), hickman kateter, veneport (VAP) og sentralt venekateter (SVK) for korttidsbruk. Barn ≤18 år</vt:lpwstr>
  </property>
  <property fmtid="{D5CDD505-2E9C-101B-9397-08002B2CF9AE}" pid="52" name="XDL69144">
    <vt:lpwstr>1.2.1.2.2.2.1-03 Hickman kateter. Barn ≤ 18 år</vt:lpwstr>
  </property>
  <property fmtid="{D5CDD505-2E9C-101B-9397-08002B2CF9AE}" pid="53" name="XDL71331">
    <vt:lpwstr>5.3.1.1-01 Heparinlås i sentrale og perifere venekateter. Barn &lt; 18 år</vt:lpwstr>
  </property>
  <property fmtid="{D5CDD505-2E9C-101B-9397-08002B2CF9AE}" pid="54" name="XDL76061">
    <vt:lpwstr>5.3.10-44 Skifte av Kontinuerlige infusjoner i sentralvenøst kateter (SVK) til nyfødte</vt:lpwstr>
  </property>
  <property fmtid="{D5CDD505-2E9C-101B-9397-08002B2CF9AE}" pid="55" name="XDT00844">
    <vt:lpwstr>Håndhygiene</vt:lpwstr>
  </property>
  <property fmtid="{D5CDD505-2E9C-101B-9397-08002B2CF9AE}" pid="56" name="XDT26226">
    <vt:lpwstr>Retningslinjer for legemiddelhåndtering ved Barne- og ungdomsklinikken</vt:lpwstr>
  </property>
  <property fmtid="{D5CDD505-2E9C-101B-9397-08002B2CF9AE}" pid="57" name="XDT26254">
    <vt:lpwstr>Blandetabell - nyfødt</vt:lpwstr>
  </property>
  <property fmtid="{D5CDD505-2E9C-101B-9397-08002B2CF9AE}" pid="58" name="XDT27697">
    <vt:lpwstr>Sprøytepumpe BD Alaris neXus cc </vt:lpwstr>
  </property>
  <property fmtid="{D5CDD505-2E9C-101B-9397-08002B2CF9AE}" pid="59" name="XDT31056">
    <vt:lpwstr>Infusjonspumpe Alaris VP - lang</vt:lpwstr>
  </property>
  <property fmtid="{D5CDD505-2E9C-101B-9397-08002B2CF9AE}" pid="60" name="XDT69132">
    <vt:lpwstr>Sentrale venekateter: Long Line kateter, navlevenekateter (NVK), hickman kateter, veneport (VAP) og sentralt venekateter (SVK) for korttidsbruk. Barn ≤18 år</vt:lpwstr>
  </property>
  <property fmtid="{D5CDD505-2E9C-101B-9397-08002B2CF9AE}" pid="61" name="XDT69144">
    <vt:lpwstr>Hickman kateter. Barn ≤ 18 år</vt:lpwstr>
  </property>
  <property fmtid="{D5CDD505-2E9C-101B-9397-08002B2CF9AE}" pid="62" name="XDT71331">
    <vt:lpwstr>Heparinlås i sentrale og perifere venekateter. Barn &lt; 18 år</vt:lpwstr>
  </property>
  <property fmtid="{D5CDD505-2E9C-101B-9397-08002B2CF9AE}" pid="63" name="XDT76061">
    <vt:lpwstr>Skifte av Kontinuerlige infusjoner i sentralvenøst kateter (SVK) til nyfødte</vt:lpwstr>
  </property>
</Properties>
</file>