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embeddings/oleObject1.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3.5.0 -->
  <w:body>
    <w:bookmarkStart w:id="0" w:name="tempHer" w:displacedByCustomXml="next"/>
    <w:bookmarkEnd w:id="0" w:displacedByCustomXml="next"/>
    <w:sdt>
      <w:sdtPr>
        <w:rPr>
          <w:rFonts w:ascii="Calibri" w:eastAsia="Times New Roman" w:hAnsi="Calibri" w:cs="Times New Roman"/>
          <w:color w:val="auto"/>
          <w:sz w:val="24"/>
          <w:szCs w:val="20"/>
        </w:rPr>
        <w:id w:val="-37367922"/>
        <w:docPartObj>
          <w:docPartGallery w:val="Table of Contents"/>
          <w:docPartUnique/>
        </w:docPartObj>
      </w:sdtPr>
      <w:sdtEndPr>
        <w:rPr>
          <w:b/>
          <w:bCs/>
        </w:rPr>
      </w:sdtEndPr>
      <w:sdtContent>
        <w:p w:rsidR="00286957" w:rsidRPr="00492645" w:rsidP="00286957" w14:paraId="2E80709B" w14:textId="2FB87CAB">
          <w:pPr>
            <w:pStyle w:val="TOCHeading"/>
            <w:rPr>
              <w:sz w:val="20"/>
              <w:szCs w:val="20"/>
            </w:rPr>
          </w:pPr>
          <w:r w:rsidRPr="00492645">
            <w:rPr>
              <w:sz w:val="20"/>
              <w:szCs w:val="20"/>
            </w:rPr>
            <w:t>Innhold</w:t>
          </w:r>
        </w:p>
        <w:p>
          <w:pPr>
            <w:pStyle w:val="TOC1"/>
            <w:tabs>
              <w:tab w:val="left" w:pos="480"/>
              <w:tab w:val="right" w:leader="dot" w:pos="9061"/>
            </w:tabs>
            <w:rPr>
              <w:rFonts w:asciiTheme="minorHAnsi" w:hAnsiTheme="minorHAnsi"/>
              <w:noProof/>
              <w:sz w:val="22"/>
            </w:rPr>
          </w:pPr>
          <w:r w:rsidRPr="00492645">
            <w:rPr>
              <w:sz w:val="20"/>
            </w:rPr>
            <w:fldChar w:fldCharType="begin"/>
          </w:r>
          <w:r w:rsidRPr="00492645">
            <w:rPr>
              <w:sz w:val="20"/>
            </w:rPr>
            <w:instrText xml:space="preserve"> TOC \o "1-3" \h \z \u </w:instrText>
          </w:r>
          <w:r w:rsidRPr="00492645">
            <w:rPr>
              <w:sz w:val="20"/>
            </w:rPr>
            <w:fldChar w:fldCharType="separate"/>
          </w:r>
          <w:hyperlink w:anchor="_Toc256000000" w:history="1">
            <w:r>
              <w:rPr>
                <w:rStyle w:val="Hyperlink"/>
                <w:rFonts w:cstheme="minorHAnsi"/>
              </w:rPr>
              <w:t>1.</w:t>
            </w:r>
            <w:r>
              <w:rPr>
                <w:rFonts w:asciiTheme="minorHAnsi" w:hAnsiTheme="minorHAnsi" w:cstheme="minorHAnsi"/>
                <w:noProof/>
                <w:sz w:val="22"/>
              </w:rPr>
              <w:tab/>
            </w:r>
            <w:r w:rsidRPr="00A8237B">
              <w:rPr>
                <w:rStyle w:val="Hyperlink"/>
                <w:rFonts w:cstheme="minorHAnsi"/>
              </w:rPr>
              <w:t>Prosedyrens formål</w:t>
            </w:r>
            <w:r>
              <w:tab/>
            </w:r>
            <w:r>
              <w:fldChar w:fldCharType="begin"/>
            </w:r>
            <w:r>
              <w:instrText xml:space="preserve"> PAGEREF _Toc256000000 \h </w:instrText>
            </w:r>
            <w:r>
              <w:fldChar w:fldCharType="separate"/>
            </w:r>
            <w:r>
              <w:t>1</w:t>
            </w:r>
            <w:r>
              <w:fldChar w:fldCharType="end"/>
            </w:r>
          </w:hyperlink>
        </w:p>
        <w:p>
          <w:pPr>
            <w:pStyle w:val="TOC1"/>
            <w:tabs>
              <w:tab w:val="left" w:pos="480"/>
              <w:tab w:val="right" w:leader="dot" w:pos="9061"/>
            </w:tabs>
            <w:rPr>
              <w:rFonts w:asciiTheme="minorHAnsi" w:hAnsiTheme="minorHAnsi"/>
              <w:noProof/>
              <w:sz w:val="22"/>
            </w:rPr>
          </w:pPr>
          <w:hyperlink w:anchor="_Toc256000001" w:history="1">
            <w:r>
              <w:rPr>
                <w:rStyle w:val="Hyperlink"/>
                <w:rFonts w:cstheme="minorHAnsi"/>
              </w:rPr>
              <w:t>2.</w:t>
            </w:r>
            <w:r>
              <w:rPr>
                <w:rFonts w:asciiTheme="minorHAnsi" w:hAnsiTheme="minorHAnsi" w:cstheme="minorHAnsi"/>
                <w:noProof/>
                <w:sz w:val="22"/>
              </w:rPr>
              <w:tab/>
            </w:r>
            <w:r w:rsidRPr="00A8237B">
              <w:rPr>
                <w:rStyle w:val="Hyperlink"/>
                <w:rFonts w:cstheme="minorHAnsi"/>
              </w:rPr>
              <w:t>Pasienter prosedyren gjelder for</w:t>
            </w:r>
            <w:r>
              <w:tab/>
            </w:r>
            <w:r>
              <w:fldChar w:fldCharType="begin"/>
            </w:r>
            <w:r>
              <w:instrText xml:space="preserve"> PAGEREF _Toc256000001 \h </w:instrText>
            </w:r>
            <w:r>
              <w:fldChar w:fldCharType="separate"/>
            </w:r>
            <w:r>
              <w:t>1</w:t>
            </w:r>
            <w:r>
              <w:fldChar w:fldCharType="end"/>
            </w:r>
          </w:hyperlink>
        </w:p>
        <w:p>
          <w:pPr>
            <w:pStyle w:val="TOC1"/>
            <w:tabs>
              <w:tab w:val="left" w:pos="480"/>
              <w:tab w:val="right" w:leader="dot" w:pos="9061"/>
            </w:tabs>
            <w:rPr>
              <w:rFonts w:asciiTheme="minorHAnsi" w:hAnsiTheme="minorHAnsi"/>
              <w:noProof/>
              <w:sz w:val="22"/>
            </w:rPr>
          </w:pPr>
          <w:hyperlink w:anchor="_Toc256000002" w:history="1">
            <w:r>
              <w:rPr>
                <w:rStyle w:val="Hyperlink"/>
                <w:rFonts w:cstheme="minorHAnsi"/>
              </w:rPr>
              <w:t>3.</w:t>
            </w:r>
            <w:r>
              <w:rPr>
                <w:rFonts w:asciiTheme="minorHAnsi" w:hAnsiTheme="minorHAnsi" w:cstheme="minorHAnsi"/>
                <w:noProof/>
                <w:sz w:val="22"/>
              </w:rPr>
              <w:tab/>
            </w:r>
            <w:r w:rsidRPr="00A8237B">
              <w:rPr>
                <w:rStyle w:val="Hyperlink"/>
                <w:rFonts w:cstheme="minorHAnsi"/>
              </w:rPr>
              <w:t>Helsepersonell prosedyren gjelder for</w:t>
            </w:r>
            <w:r>
              <w:tab/>
            </w:r>
            <w:r>
              <w:fldChar w:fldCharType="begin"/>
            </w:r>
            <w:r>
              <w:instrText xml:space="preserve"> PAGEREF _Toc256000002 \h </w:instrText>
            </w:r>
            <w:r>
              <w:fldChar w:fldCharType="separate"/>
            </w:r>
            <w:r>
              <w:t>1</w:t>
            </w:r>
            <w:r>
              <w:fldChar w:fldCharType="end"/>
            </w:r>
          </w:hyperlink>
        </w:p>
        <w:p>
          <w:pPr>
            <w:pStyle w:val="TOC1"/>
            <w:tabs>
              <w:tab w:val="left" w:pos="480"/>
              <w:tab w:val="right" w:leader="dot" w:pos="9061"/>
            </w:tabs>
            <w:rPr>
              <w:rFonts w:asciiTheme="minorHAnsi" w:hAnsiTheme="minorHAnsi"/>
              <w:noProof/>
              <w:sz w:val="22"/>
            </w:rPr>
          </w:pPr>
          <w:hyperlink w:anchor="_Toc256000003" w:history="1">
            <w:r>
              <w:rPr>
                <w:rStyle w:val="Hyperlink"/>
                <w:rFonts w:cstheme="minorHAnsi"/>
              </w:rPr>
              <w:t>4.</w:t>
            </w:r>
            <w:r>
              <w:rPr>
                <w:rFonts w:asciiTheme="minorHAnsi" w:hAnsiTheme="minorHAnsi" w:cstheme="minorHAnsi"/>
                <w:noProof/>
                <w:sz w:val="22"/>
              </w:rPr>
              <w:tab/>
            </w:r>
            <w:r w:rsidRPr="00A8237B">
              <w:rPr>
                <w:rStyle w:val="Hyperlink"/>
                <w:rFonts w:cstheme="minorHAnsi"/>
              </w:rPr>
              <w:t>Ansvar</w:t>
            </w:r>
            <w:r>
              <w:tab/>
            </w:r>
            <w:r>
              <w:fldChar w:fldCharType="begin"/>
            </w:r>
            <w:r>
              <w:instrText xml:space="preserve"> PAGEREF _Toc256000003 \h </w:instrText>
            </w:r>
            <w:r>
              <w:fldChar w:fldCharType="separate"/>
            </w:r>
            <w:r>
              <w:t>1</w:t>
            </w:r>
            <w:r>
              <w:fldChar w:fldCharType="end"/>
            </w:r>
          </w:hyperlink>
        </w:p>
        <w:p>
          <w:pPr>
            <w:pStyle w:val="TOC1"/>
            <w:tabs>
              <w:tab w:val="left" w:pos="480"/>
              <w:tab w:val="right" w:leader="dot" w:pos="9061"/>
            </w:tabs>
            <w:rPr>
              <w:rFonts w:asciiTheme="minorHAnsi" w:hAnsiTheme="minorHAnsi"/>
              <w:noProof/>
              <w:sz w:val="22"/>
            </w:rPr>
          </w:pPr>
          <w:hyperlink w:anchor="_Toc256000004" w:history="1">
            <w:r>
              <w:rPr>
                <w:rStyle w:val="Hyperlink"/>
                <w:rFonts w:cstheme="minorHAnsi"/>
              </w:rPr>
              <w:t>5.</w:t>
            </w:r>
            <w:r>
              <w:rPr>
                <w:rFonts w:asciiTheme="minorHAnsi" w:hAnsiTheme="minorHAnsi" w:cstheme="minorHAnsi"/>
                <w:noProof/>
                <w:sz w:val="22"/>
              </w:rPr>
              <w:tab/>
            </w:r>
            <w:r w:rsidRPr="00A8237B">
              <w:rPr>
                <w:rStyle w:val="Hyperlink"/>
                <w:rFonts w:cstheme="minorHAnsi"/>
              </w:rPr>
              <w:t>Fremgangsmåte</w:t>
            </w:r>
            <w:r>
              <w:tab/>
            </w:r>
            <w:r>
              <w:fldChar w:fldCharType="begin"/>
            </w:r>
            <w:r>
              <w:instrText xml:space="preserve"> PAGEREF _Toc256000004 \h </w:instrText>
            </w:r>
            <w:r>
              <w:fldChar w:fldCharType="separate"/>
            </w:r>
            <w:r>
              <w:t>2</w:t>
            </w:r>
            <w:r>
              <w:fldChar w:fldCharType="end"/>
            </w:r>
          </w:hyperlink>
        </w:p>
        <w:p>
          <w:pPr>
            <w:pStyle w:val="TOC3"/>
            <w:tabs>
              <w:tab w:val="left" w:pos="1320"/>
              <w:tab w:val="right" w:leader="dot" w:pos="9061"/>
            </w:tabs>
            <w:rPr>
              <w:rFonts w:asciiTheme="minorHAnsi" w:hAnsiTheme="minorHAnsi"/>
              <w:noProof/>
              <w:sz w:val="22"/>
            </w:rPr>
          </w:pPr>
          <w:hyperlink w:anchor="_Toc256000005" w:history="1">
            <w:r>
              <w:rPr>
                <w:rStyle w:val="Hyperlink"/>
              </w:rPr>
              <w:t>5.1.1.</w:t>
            </w:r>
            <w:r>
              <w:rPr>
                <w:rFonts w:asciiTheme="minorHAnsi" w:hAnsiTheme="minorHAnsi"/>
                <w:noProof/>
                <w:sz w:val="22"/>
              </w:rPr>
              <w:tab/>
            </w:r>
            <w:r>
              <w:rPr>
                <w:rStyle w:val="Hyperlink"/>
              </w:rPr>
              <w:t>Beskrivelse av stomi</w:t>
            </w:r>
            <w:r>
              <w:tab/>
            </w:r>
            <w:r>
              <w:fldChar w:fldCharType="begin"/>
            </w:r>
            <w:r>
              <w:instrText xml:space="preserve"> PAGEREF _Toc256000005 \h </w:instrText>
            </w:r>
            <w:r>
              <w:fldChar w:fldCharType="separate"/>
            </w:r>
            <w:r>
              <w:t>2</w:t>
            </w:r>
            <w:r>
              <w:fldChar w:fldCharType="end"/>
            </w:r>
          </w:hyperlink>
        </w:p>
        <w:p>
          <w:pPr>
            <w:pStyle w:val="TOC3"/>
            <w:tabs>
              <w:tab w:val="left" w:pos="1320"/>
              <w:tab w:val="right" w:leader="dot" w:pos="9061"/>
            </w:tabs>
            <w:rPr>
              <w:rFonts w:asciiTheme="minorHAnsi" w:hAnsiTheme="minorHAnsi"/>
              <w:noProof/>
              <w:sz w:val="22"/>
            </w:rPr>
          </w:pPr>
          <w:hyperlink w:anchor="_Toc256000006" w:history="1">
            <w:r>
              <w:rPr>
                <w:rStyle w:val="Hyperlink"/>
              </w:rPr>
              <w:t>5.1.2.</w:t>
            </w:r>
            <w:r>
              <w:rPr>
                <w:rFonts w:asciiTheme="minorHAnsi" w:hAnsiTheme="minorHAnsi"/>
                <w:noProof/>
                <w:sz w:val="22"/>
              </w:rPr>
              <w:tab/>
            </w:r>
            <w:r w:rsidRPr="00EC6C3D" w:rsidR="008E48E5">
              <w:rPr>
                <w:rStyle w:val="Hyperlink"/>
              </w:rPr>
              <w:t>Stomityper</w:t>
            </w:r>
            <w:r>
              <w:tab/>
            </w:r>
            <w:r>
              <w:fldChar w:fldCharType="begin"/>
            </w:r>
            <w:r>
              <w:instrText xml:space="preserve"> PAGEREF _Toc256000006 \h </w:instrText>
            </w:r>
            <w:r>
              <w:fldChar w:fldCharType="separate"/>
            </w:r>
            <w:r>
              <w:t>2</w:t>
            </w:r>
            <w:r>
              <w:fldChar w:fldCharType="end"/>
            </w:r>
          </w:hyperlink>
        </w:p>
        <w:p>
          <w:pPr>
            <w:pStyle w:val="TOC2"/>
            <w:tabs>
              <w:tab w:val="left" w:pos="880"/>
              <w:tab w:val="right" w:leader="dot" w:pos="9061"/>
            </w:tabs>
            <w:rPr>
              <w:rFonts w:asciiTheme="minorHAnsi" w:hAnsiTheme="minorHAnsi"/>
              <w:noProof/>
              <w:sz w:val="22"/>
            </w:rPr>
          </w:pPr>
          <w:hyperlink w:anchor="_Toc256000007" w:history="1">
            <w:r>
              <w:rPr>
                <w:rStyle w:val="Hyperlink"/>
              </w:rPr>
              <w:t>5.1</w:t>
            </w:r>
            <w:r>
              <w:rPr>
                <w:rFonts w:asciiTheme="minorHAnsi" w:hAnsiTheme="minorHAnsi"/>
                <w:noProof/>
                <w:sz w:val="22"/>
              </w:rPr>
              <w:tab/>
            </w:r>
            <w:r w:rsidRPr="00E65CD4">
              <w:rPr>
                <w:rStyle w:val="Hyperlink"/>
              </w:rPr>
              <w:t>Postoperative observasjoner av stomi</w:t>
            </w:r>
            <w:r>
              <w:tab/>
            </w:r>
            <w:r>
              <w:fldChar w:fldCharType="begin"/>
            </w:r>
            <w:r>
              <w:instrText xml:space="preserve"> PAGEREF _Toc256000007 \h </w:instrText>
            </w:r>
            <w:r>
              <w:fldChar w:fldCharType="separate"/>
            </w:r>
            <w:r>
              <w:t>2</w:t>
            </w:r>
            <w:r>
              <w:fldChar w:fldCharType="end"/>
            </w:r>
          </w:hyperlink>
        </w:p>
        <w:p>
          <w:pPr>
            <w:pStyle w:val="TOC2"/>
            <w:tabs>
              <w:tab w:val="left" w:pos="880"/>
              <w:tab w:val="right" w:leader="dot" w:pos="9061"/>
            </w:tabs>
            <w:rPr>
              <w:rFonts w:asciiTheme="minorHAnsi" w:hAnsiTheme="minorHAnsi"/>
              <w:noProof/>
              <w:sz w:val="22"/>
            </w:rPr>
          </w:pPr>
          <w:hyperlink w:anchor="_Toc256000008" w:history="1">
            <w:r>
              <w:rPr>
                <w:rStyle w:val="Hyperlink"/>
                <w:rFonts w:cstheme="minorHAnsi"/>
              </w:rPr>
              <w:t>5.2</w:t>
            </w:r>
            <w:r>
              <w:rPr>
                <w:rFonts w:asciiTheme="minorHAnsi" w:hAnsiTheme="minorHAnsi" w:cstheme="minorHAnsi"/>
                <w:noProof/>
                <w:sz w:val="22"/>
              </w:rPr>
              <w:tab/>
            </w:r>
            <w:r>
              <w:rPr>
                <w:rStyle w:val="Hyperlink"/>
                <w:rFonts w:cstheme="minorHAnsi"/>
              </w:rPr>
              <w:t>Postoperativt stomistell</w:t>
            </w:r>
            <w:r>
              <w:tab/>
            </w:r>
            <w:r>
              <w:fldChar w:fldCharType="begin"/>
            </w:r>
            <w:r>
              <w:instrText xml:space="preserve"> PAGEREF _Toc256000008 \h </w:instrText>
            </w:r>
            <w:r>
              <w:fldChar w:fldCharType="separate"/>
            </w:r>
            <w:r>
              <w:t>3</w:t>
            </w:r>
            <w:r>
              <w:fldChar w:fldCharType="end"/>
            </w:r>
          </w:hyperlink>
        </w:p>
        <w:p>
          <w:pPr>
            <w:pStyle w:val="TOC2"/>
            <w:tabs>
              <w:tab w:val="left" w:pos="880"/>
              <w:tab w:val="right" w:leader="dot" w:pos="9061"/>
            </w:tabs>
            <w:rPr>
              <w:rFonts w:asciiTheme="minorHAnsi" w:hAnsiTheme="minorHAnsi"/>
              <w:noProof/>
              <w:sz w:val="22"/>
            </w:rPr>
          </w:pPr>
          <w:hyperlink w:anchor="_Toc256000009" w:history="1">
            <w:r>
              <w:rPr>
                <w:rStyle w:val="Hyperlink"/>
              </w:rPr>
              <w:t>5.3</w:t>
            </w:r>
            <w:r>
              <w:rPr>
                <w:rFonts w:asciiTheme="minorHAnsi" w:hAnsiTheme="minorHAnsi"/>
                <w:noProof/>
                <w:sz w:val="22"/>
              </w:rPr>
              <w:tab/>
            </w:r>
            <w:r>
              <w:rPr>
                <w:rStyle w:val="Hyperlink"/>
              </w:rPr>
              <w:t>Stell av stomi med pose</w:t>
            </w:r>
            <w:r>
              <w:tab/>
            </w:r>
            <w:r>
              <w:fldChar w:fldCharType="begin"/>
            </w:r>
            <w:r>
              <w:instrText xml:space="preserve"> PAGEREF _Toc256000009 \h </w:instrText>
            </w:r>
            <w:r>
              <w:fldChar w:fldCharType="separate"/>
            </w:r>
            <w:r>
              <w:t>3</w:t>
            </w:r>
            <w:r>
              <w:fldChar w:fldCharType="end"/>
            </w:r>
          </w:hyperlink>
        </w:p>
        <w:p>
          <w:pPr>
            <w:pStyle w:val="TOC2"/>
            <w:tabs>
              <w:tab w:val="left" w:pos="880"/>
              <w:tab w:val="right" w:leader="dot" w:pos="9061"/>
            </w:tabs>
            <w:rPr>
              <w:rFonts w:asciiTheme="minorHAnsi" w:hAnsiTheme="minorHAnsi"/>
              <w:noProof/>
              <w:sz w:val="22"/>
            </w:rPr>
          </w:pPr>
          <w:hyperlink w:anchor="_Toc256000010" w:history="1">
            <w:r>
              <w:rPr>
                <w:rStyle w:val="Hyperlink"/>
              </w:rPr>
              <w:t>5.4</w:t>
            </w:r>
            <w:r>
              <w:rPr>
                <w:rFonts w:asciiTheme="minorHAnsi" w:hAnsiTheme="minorHAnsi"/>
                <w:noProof/>
                <w:sz w:val="22"/>
              </w:rPr>
              <w:tab/>
            </w:r>
            <w:r>
              <w:rPr>
                <w:rStyle w:val="Hyperlink"/>
              </w:rPr>
              <w:t>M</w:t>
            </w:r>
            <w:r w:rsidRPr="00A8237B">
              <w:rPr>
                <w:rStyle w:val="Hyperlink"/>
              </w:rPr>
              <w:t xml:space="preserve">ating av </w:t>
            </w:r>
            <w:r>
              <w:rPr>
                <w:rStyle w:val="Hyperlink"/>
              </w:rPr>
              <w:t xml:space="preserve">distale </w:t>
            </w:r>
            <w:r w:rsidRPr="00A8237B">
              <w:rPr>
                <w:rStyle w:val="Hyperlink"/>
              </w:rPr>
              <w:t>tarm</w:t>
            </w:r>
            <w:r>
              <w:tab/>
            </w:r>
            <w:r>
              <w:fldChar w:fldCharType="begin"/>
            </w:r>
            <w:r>
              <w:instrText xml:space="preserve"> PAGEREF _Toc256000010 \h </w:instrText>
            </w:r>
            <w:r>
              <w:fldChar w:fldCharType="separate"/>
            </w:r>
            <w:r>
              <w:t>5</w:t>
            </w:r>
            <w:r>
              <w:fldChar w:fldCharType="end"/>
            </w:r>
          </w:hyperlink>
        </w:p>
        <w:p>
          <w:pPr>
            <w:pStyle w:val="TOC2"/>
            <w:tabs>
              <w:tab w:val="left" w:pos="880"/>
              <w:tab w:val="right" w:leader="dot" w:pos="9061"/>
            </w:tabs>
            <w:rPr>
              <w:rFonts w:asciiTheme="minorHAnsi" w:hAnsiTheme="minorHAnsi"/>
              <w:noProof/>
              <w:sz w:val="22"/>
            </w:rPr>
          </w:pPr>
          <w:hyperlink w:anchor="_Toc256000011" w:history="1">
            <w:r>
              <w:rPr>
                <w:rStyle w:val="Hyperlink"/>
              </w:rPr>
              <w:t>5.5</w:t>
            </w:r>
            <w:r>
              <w:rPr>
                <w:rFonts w:asciiTheme="minorHAnsi" w:hAnsiTheme="minorHAnsi"/>
                <w:noProof/>
                <w:sz w:val="22"/>
              </w:rPr>
              <w:tab/>
            </w:r>
            <w:r>
              <w:rPr>
                <w:rStyle w:val="Hyperlink"/>
              </w:rPr>
              <w:t>Komplikasjoner og tiltak</w:t>
            </w:r>
            <w:r>
              <w:tab/>
            </w:r>
            <w:r>
              <w:fldChar w:fldCharType="begin"/>
            </w:r>
            <w:r>
              <w:instrText xml:space="preserve"> PAGEREF _Toc256000011 \h </w:instrText>
            </w:r>
            <w:r>
              <w:fldChar w:fldCharType="separate"/>
            </w:r>
            <w:r>
              <w:t>6</w:t>
            </w:r>
            <w:r>
              <w:fldChar w:fldCharType="end"/>
            </w:r>
          </w:hyperlink>
        </w:p>
        <w:p>
          <w:pPr>
            <w:pStyle w:val="TOC1"/>
            <w:tabs>
              <w:tab w:val="left" w:pos="480"/>
              <w:tab w:val="right" w:leader="dot" w:pos="9061"/>
            </w:tabs>
            <w:rPr>
              <w:rFonts w:asciiTheme="minorHAnsi" w:hAnsiTheme="minorHAnsi"/>
              <w:noProof/>
              <w:sz w:val="22"/>
            </w:rPr>
          </w:pPr>
          <w:hyperlink w:anchor="_Toc256000012" w:history="1">
            <w:r>
              <w:rPr>
                <w:rStyle w:val="Hyperlink"/>
                <w:rFonts w:cstheme="minorHAnsi"/>
              </w:rPr>
              <w:t>6.</w:t>
            </w:r>
            <w:r>
              <w:rPr>
                <w:rFonts w:asciiTheme="minorHAnsi" w:hAnsiTheme="minorHAnsi" w:cstheme="minorHAnsi"/>
                <w:noProof/>
                <w:sz w:val="22"/>
              </w:rPr>
              <w:tab/>
            </w:r>
            <w:r w:rsidRPr="00A8237B">
              <w:rPr>
                <w:rStyle w:val="Hyperlink"/>
                <w:rFonts w:cstheme="minorHAnsi"/>
              </w:rPr>
              <w:t>Definisjoner</w:t>
            </w:r>
            <w:r>
              <w:tab/>
            </w:r>
            <w:r>
              <w:fldChar w:fldCharType="begin"/>
            </w:r>
            <w:r>
              <w:instrText xml:space="preserve"> PAGEREF _Toc256000012 \h </w:instrText>
            </w:r>
            <w:r>
              <w:fldChar w:fldCharType="separate"/>
            </w:r>
            <w:r>
              <w:t>7</w:t>
            </w:r>
            <w:r>
              <w:fldChar w:fldCharType="end"/>
            </w:r>
          </w:hyperlink>
        </w:p>
        <w:p>
          <w:pPr>
            <w:pStyle w:val="TOC1"/>
            <w:tabs>
              <w:tab w:val="left" w:pos="480"/>
              <w:tab w:val="right" w:leader="dot" w:pos="9061"/>
            </w:tabs>
            <w:rPr>
              <w:rFonts w:asciiTheme="minorHAnsi" w:hAnsiTheme="minorHAnsi"/>
              <w:noProof/>
              <w:sz w:val="22"/>
            </w:rPr>
          </w:pPr>
          <w:hyperlink w:anchor="_Toc256000013" w:history="1">
            <w:r>
              <w:rPr>
                <w:rStyle w:val="Hyperlink"/>
                <w:rFonts w:cstheme="minorHAnsi"/>
              </w:rPr>
              <w:t>7.</w:t>
            </w:r>
            <w:r>
              <w:rPr>
                <w:rFonts w:asciiTheme="minorHAnsi" w:hAnsiTheme="minorHAnsi" w:cstheme="minorHAnsi"/>
                <w:noProof/>
                <w:sz w:val="22"/>
              </w:rPr>
              <w:tab/>
            </w:r>
            <w:r w:rsidRPr="00A8237B">
              <w:rPr>
                <w:rStyle w:val="Hyperlink"/>
                <w:rFonts w:cstheme="minorHAnsi"/>
              </w:rPr>
              <w:t>Pasientinformasjon</w:t>
            </w:r>
            <w:r>
              <w:tab/>
            </w:r>
            <w:r>
              <w:fldChar w:fldCharType="begin"/>
            </w:r>
            <w:r>
              <w:instrText xml:space="preserve"> PAGEREF _Toc256000013 \h </w:instrText>
            </w:r>
            <w:r>
              <w:fldChar w:fldCharType="separate"/>
            </w:r>
            <w:r>
              <w:t>7</w:t>
            </w:r>
            <w:r>
              <w:fldChar w:fldCharType="end"/>
            </w:r>
          </w:hyperlink>
        </w:p>
        <w:p>
          <w:pPr>
            <w:pStyle w:val="TOC1"/>
            <w:tabs>
              <w:tab w:val="left" w:pos="480"/>
              <w:tab w:val="right" w:leader="dot" w:pos="9061"/>
            </w:tabs>
            <w:rPr>
              <w:rFonts w:asciiTheme="minorHAnsi" w:hAnsiTheme="minorHAnsi"/>
              <w:noProof/>
              <w:sz w:val="22"/>
            </w:rPr>
          </w:pPr>
          <w:hyperlink w:anchor="_Toc256000014" w:history="1">
            <w:r>
              <w:rPr>
                <w:rStyle w:val="Hyperlink"/>
                <w:rFonts w:cstheme="minorHAnsi"/>
              </w:rPr>
              <w:t>8.</w:t>
            </w:r>
            <w:r>
              <w:rPr>
                <w:rFonts w:asciiTheme="minorHAnsi" w:hAnsiTheme="minorHAnsi" w:cstheme="minorHAnsi"/>
                <w:noProof/>
                <w:sz w:val="22"/>
              </w:rPr>
              <w:tab/>
            </w:r>
            <w:r w:rsidRPr="00A8237B">
              <w:rPr>
                <w:rStyle w:val="Hyperlink"/>
                <w:rFonts w:cstheme="minorHAnsi"/>
              </w:rPr>
              <w:t>Referanser</w:t>
            </w:r>
            <w:r>
              <w:tab/>
            </w:r>
            <w:r>
              <w:fldChar w:fldCharType="begin"/>
            </w:r>
            <w:r>
              <w:instrText xml:space="preserve"> PAGEREF _Toc256000014 \h </w:instrText>
            </w:r>
            <w:r>
              <w:fldChar w:fldCharType="separate"/>
            </w:r>
            <w:r>
              <w:t>7</w:t>
            </w:r>
            <w:r>
              <w:fldChar w:fldCharType="end"/>
            </w:r>
          </w:hyperlink>
        </w:p>
        <w:p>
          <w:pPr>
            <w:pStyle w:val="TOC1"/>
            <w:tabs>
              <w:tab w:val="left" w:pos="480"/>
              <w:tab w:val="right" w:leader="dot" w:pos="9061"/>
            </w:tabs>
            <w:rPr>
              <w:rFonts w:asciiTheme="minorHAnsi" w:hAnsiTheme="minorHAnsi"/>
              <w:noProof/>
              <w:sz w:val="22"/>
            </w:rPr>
          </w:pPr>
          <w:hyperlink w:anchor="_Toc256000015" w:history="1">
            <w:r>
              <w:rPr>
                <w:rStyle w:val="Hyperlink"/>
                <w:rFonts w:cstheme="minorHAnsi"/>
              </w:rPr>
              <w:t>9.</w:t>
            </w:r>
            <w:r>
              <w:rPr>
                <w:rFonts w:asciiTheme="minorHAnsi" w:hAnsiTheme="minorHAnsi" w:cstheme="minorHAnsi"/>
                <w:noProof/>
                <w:sz w:val="22"/>
              </w:rPr>
              <w:tab/>
            </w:r>
            <w:r w:rsidRPr="00A8237B">
              <w:rPr>
                <w:rStyle w:val="Hyperlink"/>
                <w:rFonts w:cstheme="minorHAnsi"/>
              </w:rPr>
              <w:t>Vedlegg</w:t>
            </w:r>
            <w:r>
              <w:tab/>
            </w:r>
            <w:r>
              <w:fldChar w:fldCharType="begin"/>
            </w:r>
            <w:r>
              <w:instrText xml:space="preserve"> PAGEREF _Toc256000015 \h </w:instrText>
            </w:r>
            <w:r>
              <w:fldChar w:fldCharType="separate"/>
            </w:r>
            <w:r>
              <w:t>7</w:t>
            </w:r>
            <w:r>
              <w:fldChar w:fldCharType="end"/>
            </w:r>
          </w:hyperlink>
        </w:p>
        <w:p>
          <w:pPr>
            <w:pStyle w:val="TOC1"/>
            <w:tabs>
              <w:tab w:val="left" w:pos="660"/>
              <w:tab w:val="right" w:leader="dot" w:pos="9061"/>
            </w:tabs>
            <w:rPr>
              <w:rFonts w:asciiTheme="minorHAnsi" w:hAnsiTheme="minorHAnsi"/>
              <w:noProof/>
              <w:sz w:val="22"/>
            </w:rPr>
          </w:pPr>
          <w:hyperlink w:anchor="_Toc256000016" w:history="1">
            <w:r>
              <w:rPr>
                <w:rStyle w:val="Hyperlink"/>
                <w:rFonts w:cstheme="minorHAnsi"/>
              </w:rPr>
              <w:t>10.</w:t>
            </w:r>
            <w:r>
              <w:rPr>
                <w:rFonts w:asciiTheme="minorHAnsi" w:hAnsiTheme="minorHAnsi" w:cstheme="minorHAnsi"/>
                <w:noProof/>
                <w:sz w:val="22"/>
              </w:rPr>
              <w:tab/>
            </w:r>
            <w:r w:rsidRPr="00A8237B">
              <w:rPr>
                <w:rStyle w:val="Hyperlink"/>
                <w:rFonts w:cstheme="minorHAnsi"/>
              </w:rPr>
              <w:t>End</w:t>
            </w:r>
            <w:r w:rsidR="003C37D9">
              <w:rPr>
                <w:rStyle w:val="Hyperlink"/>
                <w:rFonts w:cstheme="minorHAnsi"/>
              </w:rPr>
              <w:t>r</w:t>
            </w:r>
            <w:r w:rsidRPr="00A8237B">
              <w:rPr>
                <w:rStyle w:val="Hyperlink"/>
                <w:rFonts w:cstheme="minorHAnsi"/>
              </w:rPr>
              <w:t>inger siden forrige versjon</w:t>
            </w:r>
            <w:r>
              <w:tab/>
            </w:r>
            <w:r>
              <w:fldChar w:fldCharType="begin"/>
            </w:r>
            <w:r>
              <w:instrText xml:space="preserve"> PAGEREF _Toc256000016 \h </w:instrText>
            </w:r>
            <w:r>
              <w:fldChar w:fldCharType="separate"/>
            </w:r>
            <w:r>
              <w:t>7</w:t>
            </w:r>
            <w:r>
              <w:fldChar w:fldCharType="end"/>
            </w:r>
          </w:hyperlink>
        </w:p>
        <w:p w:rsidR="00286957">
          <w:r w:rsidRPr="00492645">
            <w:rPr>
              <w:b/>
              <w:bCs/>
              <w:sz w:val="20"/>
            </w:rPr>
            <w:fldChar w:fldCharType="end"/>
          </w:r>
        </w:p>
      </w:sdtContent>
    </w:sdt>
    <w:p w:rsidR="00286957" w:rsidRPr="00A8237B" w:rsidP="00286957" w14:paraId="194721C5" w14:textId="79356D22">
      <w:pPr>
        <w:pStyle w:val="Heading1"/>
        <w:rPr>
          <w:rFonts w:asciiTheme="minorHAnsi" w:hAnsiTheme="minorHAnsi" w:cstheme="minorHAnsi"/>
        </w:rPr>
      </w:pPr>
      <w:bookmarkStart w:id="1" w:name="_Toc256000000"/>
      <w:r w:rsidRPr="00A8237B">
        <w:rPr>
          <w:rFonts w:asciiTheme="minorHAnsi" w:hAnsiTheme="minorHAnsi" w:cstheme="minorHAnsi"/>
        </w:rPr>
        <w:t>Prosedyrens formål</w:t>
      </w:r>
      <w:bookmarkEnd w:id="1"/>
    </w:p>
    <w:p w:rsidR="00286957" w:rsidRPr="00A819F2" w:rsidP="00286957" w14:paraId="2F031448" w14:textId="576B12AF">
      <w:pPr>
        <w:rPr>
          <w:rFonts w:asciiTheme="minorHAnsi" w:hAnsiTheme="minorHAnsi" w:cstheme="minorHAnsi"/>
          <w:i/>
          <w:szCs w:val="24"/>
        </w:rPr>
      </w:pPr>
      <w:r w:rsidRPr="00A8237B">
        <w:rPr>
          <w:rFonts w:asciiTheme="minorHAnsi" w:hAnsiTheme="minorHAnsi" w:cstheme="minorHAnsi"/>
          <w:szCs w:val="24"/>
        </w:rPr>
        <w:t xml:space="preserve">Hensikten med prosedyren er å </w:t>
      </w:r>
      <w:r w:rsidR="00736C9A">
        <w:rPr>
          <w:rFonts w:asciiTheme="minorHAnsi" w:hAnsiTheme="minorHAnsi" w:cstheme="minorHAnsi"/>
          <w:szCs w:val="24"/>
        </w:rPr>
        <w:t xml:space="preserve">sikre faglig forsvarlig ivaretagelse, </w:t>
      </w:r>
      <w:r w:rsidRPr="00A8237B">
        <w:rPr>
          <w:rFonts w:asciiTheme="minorHAnsi" w:hAnsiTheme="minorHAnsi" w:cstheme="minorHAnsi"/>
          <w:szCs w:val="24"/>
        </w:rPr>
        <w:t xml:space="preserve">forebygge og begrense komplikasjoner knyttet til stomi hos pasienter i nyfødtperioden. </w:t>
      </w:r>
      <w:r w:rsidRPr="00A8237B" w:rsidR="00A8237B">
        <w:rPr>
          <w:rFonts w:asciiTheme="minorHAnsi" w:hAnsiTheme="minorHAnsi" w:cstheme="minorHAnsi"/>
          <w:szCs w:val="24"/>
        </w:rPr>
        <w:t xml:space="preserve">Prosedyren gjelder for alle premature og nyfødte med </w:t>
      </w:r>
      <w:r w:rsidR="00736C9A">
        <w:rPr>
          <w:rFonts w:asciiTheme="minorHAnsi" w:hAnsiTheme="minorHAnsi" w:cstheme="minorHAnsi"/>
          <w:szCs w:val="24"/>
        </w:rPr>
        <w:t>stomi.</w:t>
      </w:r>
    </w:p>
    <w:p w:rsidR="00286957" w:rsidRPr="00A8237B" w:rsidP="00286957" w14:paraId="0C5218AC" w14:textId="5391CD6D">
      <w:pPr>
        <w:pStyle w:val="Heading1"/>
        <w:rPr>
          <w:rFonts w:asciiTheme="minorHAnsi" w:hAnsiTheme="minorHAnsi" w:cstheme="minorHAnsi"/>
        </w:rPr>
      </w:pPr>
      <w:bookmarkStart w:id="2" w:name="_Toc256000001"/>
      <w:r w:rsidRPr="00A8237B">
        <w:rPr>
          <w:rFonts w:asciiTheme="minorHAnsi" w:hAnsiTheme="minorHAnsi" w:cstheme="minorHAnsi"/>
        </w:rPr>
        <w:t>Pasienter prosedyren gjelder for</w:t>
      </w:r>
      <w:bookmarkEnd w:id="2"/>
    </w:p>
    <w:p w:rsidR="00286957" w:rsidRPr="00A8237B" w:rsidP="00286957" w14:paraId="69D8E932" w14:textId="7EE07378">
      <w:pPr>
        <w:rPr>
          <w:rFonts w:asciiTheme="minorHAnsi" w:hAnsiTheme="minorHAnsi" w:cstheme="minorHAnsi"/>
        </w:rPr>
      </w:pPr>
      <w:r w:rsidRPr="00A8237B">
        <w:rPr>
          <w:rFonts w:asciiTheme="minorHAnsi" w:hAnsiTheme="minorHAnsi" w:cstheme="minorHAnsi"/>
        </w:rPr>
        <w:t>Premature og nyfødte med stomi</w:t>
      </w:r>
    </w:p>
    <w:p w:rsidR="00286957" w:rsidRPr="00A8237B" w:rsidP="00286957" w14:paraId="00564D6A" w14:textId="0BD74265">
      <w:pPr>
        <w:pStyle w:val="Heading1"/>
        <w:rPr>
          <w:rFonts w:asciiTheme="minorHAnsi" w:hAnsiTheme="minorHAnsi" w:cstheme="minorHAnsi"/>
        </w:rPr>
      </w:pPr>
      <w:bookmarkStart w:id="3" w:name="_Toc256000002"/>
      <w:r w:rsidRPr="00A8237B">
        <w:rPr>
          <w:rFonts w:asciiTheme="minorHAnsi" w:hAnsiTheme="minorHAnsi" w:cstheme="minorHAnsi"/>
        </w:rPr>
        <w:t>Helsepersonell prosedyren gjelder for</w:t>
      </w:r>
      <w:bookmarkEnd w:id="3"/>
    </w:p>
    <w:p w:rsidR="00286957" w:rsidRPr="00A8237B" w:rsidP="00286957" w14:paraId="2D37B039" w14:textId="7497458B">
      <w:pPr>
        <w:rPr>
          <w:rFonts w:asciiTheme="minorHAnsi" w:hAnsiTheme="minorHAnsi" w:cstheme="minorHAnsi"/>
        </w:rPr>
      </w:pPr>
      <w:r w:rsidRPr="00A8237B">
        <w:rPr>
          <w:rFonts w:asciiTheme="minorHAnsi" w:hAnsiTheme="minorHAnsi" w:cstheme="minorHAnsi"/>
        </w:rPr>
        <w:t xml:space="preserve">Pleiepersonell ved </w:t>
      </w:r>
      <w:r w:rsidRPr="00A8237B">
        <w:rPr>
          <w:rFonts w:asciiTheme="minorHAnsi" w:hAnsiTheme="minorHAnsi" w:cstheme="minorHAnsi"/>
        </w:rPr>
        <w:t>Nyfød</w:t>
      </w:r>
      <w:r w:rsidR="00C9696A">
        <w:rPr>
          <w:rFonts w:asciiTheme="minorHAnsi" w:hAnsiTheme="minorHAnsi" w:cstheme="minorHAnsi"/>
        </w:rPr>
        <w:t>d</w:t>
      </w:r>
      <w:r w:rsidRPr="00A8237B">
        <w:rPr>
          <w:rFonts w:asciiTheme="minorHAnsi" w:hAnsiTheme="minorHAnsi" w:cstheme="minorHAnsi"/>
        </w:rPr>
        <w:t>intensiv</w:t>
      </w:r>
    </w:p>
    <w:p w:rsidR="00286957" w:rsidRPr="00A8237B" w:rsidP="00286957" w14:paraId="0CA2486F" w14:textId="480B034A">
      <w:pPr>
        <w:pStyle w:val="Heading1"/>
        <w:rPr>
          <w:rFonts w:asciiTheme="minorHAnsi" w:hAnsiTheme="minorHAnsi" w:cstheme="minorHAnsi"/>
        </w:rPr>
      </w:pPr>
      <w:bookmarkStart w:id="4" w:name="_Toc256000003"/>
      <w:r w:rsidRPr="00A8237B">
        <w:rPr>
          <w:rFonts w:asciiTheme="minorHAnsi" w:hAnsiTheme="minorHAnsi" w:cstheme="minorHAnsi"/>
        </w:rPr>
        <w:t>Ansvar</w:t>
      </w:r>
      <w:bookmarkEnd w:id="4"/>
    </w:p>
    <w:p w:rsidR="00286957" w:rsidP="00286957" w14:paraId="7A0E2111" w14:textId="125D7AF2">
      <w:pPr>
        <w:rPr>
          <w:rFonts w:asciiTheme="minorHAnsi" w:hAnsiTheme="minorHAnsi" w:cstheme="minorHAnsi"/>
        </w:rPr>
      </w:pPr>
      <w:r w:rsidRPr="00A8237B">
        <w:rPr>
          <w:rFonts w:asciiTheme="minorHAnsi" w:hAnsiTheme="minorHAnsi" w:cstheme="minorHAnsi"/>
        </w:rPr>
        <w:t>Seksjonsoverlege, seksjonsleder og fagsykepleiere har ansvar for at prosedyren er i henhold til oppdatert kunnskap og blir gjort kjent for pleiepersonale</w:t>
      </w:r>
    </w:p>
    <w:p w:rsidR="00C9696A" w:rsidRPr="00A8237B" w:rsidP="00286957" w14:paraId="2D07D393" w14:textId="77777777">
      <w:pPr>
        <w:rPr>
          <w:rFonts w:asciiTheme="minorHAnsi" w:hAnsiTheme="minorHAnsi" w:cstheme="minorHAnsi"/>
        </w:rPr>
      </w:pPr>
    </w:p>
    <w:p w:rsidR="00A8237B" w:rsidRPr="00A8237B" w:rsidP="00A8237B" w14:paraId="48B78BFA" w14:textId="069427CC">
      <w:pPr>
        <w:pStyle w:val="Heading1"/>
        <w:rPr>
          <w:rFonts w:asciiTheme="minorHAnsi" w:hAnsiTheme="minorHAnsi" w:cstheme="minorHAnsi"/>
        </w:rPr>
      </w:pPr>
      <w:bookmarkStart w:id="5" w:name="_Toc256000004"/>
      <w:r w:rsidRPr="00A8237B">
        <w:rPr>
          <w:rFonts w:asciiTheme="minorHAnsi" w:hAnsiTheme="minorHAnsi" w:cstheme="minorHAnsi"/>
        </w:rPr>
        <w:t>Fremgangsmåte</w:t>
      </w:r>
      <w:bookmarkEnd w:id="5"/>
    </w:p>
    <w:p w:rsidR="00286957" w:rsidRPr="00A8237B" w:rsidP="00EC6C3D" w14:paraId="71685A0C" w14:textId="68449414">
      <w:pPr>
        <w:pStyle w:val="Heading3"/>
      </w:pPr>
      <w:bookmarkStart w:id="6" w:name="_Toc256000005"/>
      <w:r>
        <w:t>Beskrivelse av stomi</w:t>
      </w:r>
      <w:bookmarkEnd w:id="6"/>
    </w:p>
    <w:p w:rsidR="00C9696A" w:rsidP="00ED5F86" w14:paraId="7E4C8BDB" w14:textId="4EBEBBA9">
      <w:pPr>
        <w:rPr>
          <w:rFonts w:asciiTheme="minorHAnsi" w:hAnsiTheme="minorHAnsi" w:cstheme="minorHAnsi"/>
          <w:bCs/>
          <w:szCs w:val="22"/>
        </w:rPr>
      </w:pPr>
      <w:r w:rsidRPr="00ED5F86">
        <w:rPr>
          <w:rFonts w:asciiTheme="minorHAnsi" w:hAnsiTheme="minorHAnsi" w:cstheme="minorHAnsi"/>
          <w:bCs/>
          <w:szCs w:val="22"/>
        </w:rPr>
        <w:t xml:space="preserve">En stomi, eller utlagt tarm, er en kunstig åpning i bukveggen på magen, hvor tarmen er ført ut, vrengt og sydd fast til huden. </w:t>
      </w:r>
      <w:r w:rsidRPr="00C9696A">
        <w:rPr>
          <w:rFonts w:asciiTheme="minorHAnsi" w:hAnsiTheme="minorHAnsi" w:cstheme="minorHAnsi"/>
          <w:i/>
          <w:iCs/>
          <w:szCs w:val="22"/>
        </w:rPr>
        <w:t>Evertert - mucosa</w:t>
      </w:r>
      <w:r w:rsidRPr="00ED5F86">
        <w:rPr>
          <w:rFonts w:asciiTheme="minorHAnsi" w:hAnsiTheme="minorHAnsi" w:cstheme="minorHAnsi"/>
          <w:szCs w:val="22"/>
        </w:rPr>
        <w:t xml:space="preserve"> </w:t>
      </w:r>
      <w:r w:rsidRPr="00ED5F86" w:rsidR="00ED5F86">
        <w:rPr>
          <w:rFonts w:asciiTheme="minorHAnsi" w:hAnsiTheme="minorHAnsi" w:cstheme="minorHAnsi"/>
          <w:szCs w:val="22"/>
        </w:rPr>
        <w:t>(</w:t>
      </w:r>
      <w:r w:rsidRPr="00ED5F86">
        <w:rPr>
          <w:rFonts w:asciiTheme="minorHAnsi" w:hAnsiTheme="minorHAnsi" w:cstheme="minorHAnsi"/>
          <w:szCs w:val="22"/>
        </w:rPr>
        <w:t>slimhinnen</w:t>
      </w:r>
      <w:r w:rsidRPr="00ED5F86" w:rsidR="00ED5F86">
        <w:rPr>
          <w:rFonts w:asciiTheme="minorHAnsi" w:hAnsiTheme="minorHAnsi" w:cstheme="minorHAnsi"/>
          <w:szCs w:val="22"/>
        </w:rPr>
        <w:t>) er</w:t>
      </w:r>
      <w:r>
        <w:rPr>
          <w:rFonts w:asciiTheme="minorHAnsi" w:hAnsiTheme="minorHAnsi" w:cstheme="minorHAnsi"/>
          <w:szCs w:val="22"/>
        </w:rPr>
        <w:t xml:space="preserve"> den synlige delen av stomien</w:t>
      </w:r>
      <w:r w:rsidRPr="00ED5F86">
        <w:rPr>
          <w:rFonts w:asciiTheme="minorHAnsi" w:hAnsiTheme="minorHAnsi" w:cstheme="minorHAnsi"/>
          <w:szCs w:val="22"/>
        </w:rPr>
        <w:t xml:space="preserve">. Denne er rød, varm og fuktig, lett blødende, slimete, </w:t>
      </w:r>
      <w:r w:rsidRPr="00ED5F86" w:rsidR="00ED5F86">
        <w:rPr>
          <w:rFonts w:asciiTheme="minorHAnsi" w:hAnsiTheme="minorHAnsi" w:cstheme="minorHAnsi"/>
          <w:szCs w:val="22"/>
        </w:rPr>
        <w:t xml:space="preserve">har </w:t>
      </w:r>
      <w:r w:rsidRPr="00ED5F86">
        <w:rPr>
          <w:rFonts w:asciiTheme="minorHAnsi" w:hAnsiTheme="minorHAnsi" w:cstheme="minorHAnsi"/>
          <w:szCs w:val="22"/>
        </w:rPr>
        <w:t>ingen smertefølelse</w:t>
      </w:r>
      <w:r w:rsidRPr="00ED5F86" w:rsidR="00ED5F86">
        <w:rPr>
          <w:rFonts w:asciiTheme="minorHAnsi" w:hAnsiTheme="minorHAnsi" w:cstheme="minorHAnsi"/>
          <w:szCs w:val="22"/>
        </w:rPr>
        <w:t xml:space="preserve"> og</w:t>
      </w:r>
      <w:r w:rsidRPr="00ED5F86">
        <w:rPr>
          <w:rFonts w:asciiTheme="minorHAnsi" w:hAnsiTheme="minorHAnsi" w:cstheme="minorHAnsi"/>
          <w:szCs w:val="22"/>
        </w:rPr>
        <w:t xml:space="preserve"> ingen viljemessig styring ved tømming.</w:t>
      </w:r>
      <w:r w:rsidR="00ED5F86">
        <w:rPr>
          <w:rFonts w:asciiTheme="minorHAnsi" w:hAnsiTheme="minorHAnsi" w:cstheme="minorHAnsi"/>
          <w:szCs w:val="22"/>
        </w:rPr>
        <w:t xml:space="preserve"> </w:t>
      </w:r>
      <w:r w:rsidRPr="00ED5F86">
        <w:rPr>
          <w:rFonts w:asciiTheme="minorHAnsi" w:hAnsiTheme="minorHAnsi" w:cstheme="minorHAnsi"/>
          <w:bCs/>
          <w:szCs w:val="22"/>
        </w:rPr>
        <w:t xml:space="preserve">Hos nyfødte står stomien 0,5 </w:t>
      </w:r>
      <w:r w:rsidRPr="00ED5F86">
        <w:rPr>
          <w:rFonts w:asciiTheme="minorHAnsi" w:hAnsiTheme="minorHAnsi" w:cstheme="minorHAnsi"/>
          <w:bCs/>
          <w:szCs w:val="22"/>
        </w:rPr>
        <w:t>-</w:t>
      </w:r>
      <w:r w:rsidRPr="00ED5F86">
        <w:rPr>
          <w:rFonts w:asciiTheme="minorHAnsi" w:hAnsiTheme="minorHAnsi" w:cstheme="minorHAnsi"/>
          <w:bCs/>
          <w:szCs w:val="22"/>
        </w:rPr>
        <w:t xml:space="preserve"> 1 cm ut fra huden. Stomiåpningen har ingen lukkemuskel. Avføringen tømmer seg ukontrollert og må samles opp i en pose. </w:t>
      </w:r>
      <w:r>
        <w:rPr>
          <w:rFonts w:asciiTheme="minorHAnsi" w:hAnsiTheme="minorHAnsi" w:cstheme="minorHAnsi"/>
          <w:bCs/>
          <w:szCs w:val="22"/>
        </w:rPr>
        <w:t>Stomi kan være permanent eller midlertidig for å avlaste tarm</w:t>
      </w:r>
      <w:r>
        <w:rPr>
          <w:rFonts w:asciiTheme="minorHAnsi" w:hAnsiTheme="minorHAnsi" w:cstheme="minorHAnsi"/>
          <w:bCs/>
          <w:szCs w:val="22"/>
        </w:rPr>
        <w:t xml:space="preserve">, og er </w:t>
      </w:r>
      <w:r w:rsidRPr="00ED5F86">
        <w:rPr>
          <w:rFonts w:asciiTheme="minorHAnsi" w:hAnsiTheme="minorHAnsi" w:cstheme="minorHAnsi"/>
          <w:bCs/>
          <w:szCs w:val="22"/>
        </w:rPr>
        <w:t xml:space="preserve">et resultat av en operasjon som har til hensikt å fjerne sykdomsårsaken eller lindre en sykdoms symptomer eller følgetilstander. </w:t>
      </w:r>
    </w:p>
    <w:p w:rsidR="00C9696A" w:rsidP="00ED5F86" w14:paraId="2B088984" w14:textId="77777777">
      <w:pPr>
        <w:rPr>
          <w:rFonts w:asciiTheme="minorHAnsi" w:hAnsiTheme="minorHAnsi" w:cstheme="minorHAnsi"/>
          <w:bCs/>
          <w:szCs w:val="22"/>
        </w:rPr>
      </w:pPr>
    </w:p>
    <w:p w:rsidR="00C9696A" w:rsidP="00ED5F86" w14:paraId="1BB5EC11" w14:textId="1C5248EE">
      <w:pPr>
        <w:rPr>
          <w:rFonts w:asciiTheme="minorHAnsi" w:hAnsiTheme="minorHAnsi" w:cstheme="minorHAnsi"/>
          <w:bCs/>
          <w:szCs w:val="22"/>
        </w:rPr>
      </w:pPr>
      <w:r>
        <w:rPr>
          <w:rFonts w:asciiTheme="minorHAnsi" w:hAnsiTheme="minorHAnsi" w:cstheme="minorHAnsi"/>
          <w:bCs/>
          <w:szCs w:val="22"/>
        </w:rPr>
        <w:t xml:space="preserve">Årsaker til at barn i nyfødtperioden får stomi: </w:t>
      </w:r>
      <w:r w:rsidRPr="00ED5F86" w:rsidR="008E48E5">
        <w:rPr>
          <w:rFonts w:asciiTheme="minorHAnsi" w:hAnsiTheme="minorHAnsi" w:cstheme="minorHAnsi"/>
          <w:bCs/>
          <w:szCs w:val="22"/>
        </w:rPr>
        <w:t xml:space="preserve"> </w:t>
      </w:r>
    </w:p>
    <w:p w:rsidR="00C9696A" w:rsidRPr="00C9696A" w:rsidP="00736C9A" w14:paraId="5B21500D" w14:textId="5E734C30">
      <w:pPr>
        <w:pStyle w:val="ListParagraph"/>
        <w:numPr>
          <w:ilvl w:val="0"/>
          <w:numId w:val="15"/>
        </w:numPr>
        <w:rPr>
          <w:rFonts w:asciiTheme="minorHAnsi" w:hAnsiTheme="minorHAnsi" w:cstheme="minorHAnsi"/>
          <w:bCs/>
          <w:szCs w:val="22"/>
        </w:rPr>
      </w:pPr>
      <w:r w:rsidRPr="00C9696A">
        <w:rPr>
          <w:rFonts w:asciiTheme="minorHAnsi" w:hAnsiTheme="minorHAnsi" w:cstheme="minorHAnsi"/>
          <w:bCs/>
          <w:szCs w:val="22"/>
        </w:rPr>
        <w:t>Ne</w:t>
      </w:r>
      <w:r w:rsidR="00736C9A">
        <w:rPr>
          <w:rFonts w:asciiTheme="minorHAnsi" w:hAnsiTheme="minorHAnsi" w:cstheme="minorHAnsi"/>
          <w:bCs/>
          <w:szCs w:val="22"/>
        </w:rPr>
        <w:t>k</w:t>
      </w:r>
      <w:r w:rsidRPr="00C9696A">
        <w:rPr>
          <w:rFonts w:asciiTheme="minorHAnsi" w:hAnsiTheme="minorHAnsi" w:cstheme="minorHAnsi"/>
          <w:bCs/>
          <w:szCs w:val="22"/>
        </w:rPr>
        <w:t>rotiserende</w:t>
      </w:r>
      <w:r w:rsidRPr="00C9696A">
        <w:rPr>
          <w:rFonts w:asciiTheme="minorHAnsi" w:hAnsiTheme="minorHAnsi" w:cstheme="minorHAnsi"/>
          <w:bCs/>
          <w:szCs w:val="22"/>
        </w:rPr>
        <w:t xml:space="preserve"> </w:t>
      </w:r>
      <w:r w:rsidRPr="00C9696A">
        <w:rPr>
          <w:rFonts w:asciiTheme="minorHAnsi" w:hAnsiTheme="minorHAnsi" w:cstheme="minorHAnsi"/>
          <w:bCs/>
          <w:szCs w:val="22"/>
        </w:rPr>
        <w:t>enterocolitt</w:t>
      </w:r>
      <w:r w:rsidRPr="00C9696A">
        <w:rPr>
          <w:rFonts w:asciiTheme="minorHAnsi" w:hAnsiTheme="minorHAnsi" w:cstheme="minorHAnsi"/>
          <w:bCs/>
          <w:szCs w:val="22"/>
        </w:rPr>
        <w:t xml:space="preserve"> (NEK)</w:t>
      </w:r>
    </w:p>
    <w:p w:rsidR="00C9696A" w:rsidRPr="00C9696A" w:rsidP="00736C9A" w14:paraId="5C1DC4E5" w14:textId="234204C4">
      <w:pPr>
        <w:pStyle w:val="ListParagraph"/>
        <w:numPr>
          <w:ilvl w:val="0"/>
          <w:numId w:val="15"/>
        </w:numPr>
        <w:rPr>
          <w:rFonts w:asciiTheme="minorHAnsi" w:hAnsiTheme="minorHAnsi" w:cstheme="minorHAnsi"/>
          <w:bCs/>
          <w:szCs w:val="22"/>
        </w:rPr>
      </w:pPr>
      <w:r w:rsidRPr="00C9696A">
        <w:rPr>
          <w:rFonts w:asciiTheme="minorHAnsi" w:hAnsiTheme="minorHAnsi" w:cstheme="minorHAnsi"/>
          <w:bCs/>
          <w:szCs w:val="22"/>
        </w:rPr>
        <w:t>Medfødte tarmsykdommer</w:t>
      </w:r>
    </w:p>
    <w:p w:rsidR="00286957" w:rsidP="00736C9A" w14:paraId="6945C823" w14:textId="4D27BC5F">
      <w:pPr>
        <w:pStyle w:val="ListParagraph"/>
        <w:numPr>
          <w:ilvl w:val="0"/>
          <w:numId w:val="15"/>
        </w:numPr>
        <w:rPr>
          <w:rFonts w:asciiTheme="minorHAnsi" w:hAnsiTheme="minorHAnsi" w:cstheme="minorHAnsi"/>
          <w:bCs/>
          <w:szCs w:val="22"/>
        </w:rPr>
      </w:pPr>
      <w:r w:rsidRPr="00C9696A">
        <w:rPr>
          <w:rFonts w:asciiTheme="minorHAnsi" w:hAnsiTheme="minorHAnsi" w:cstheme="minorHAnsi"/>
          <w:bCs/>
          <w:szCs w:val="22"/>
        </w:rPr>
        <w:t>A</w:t>
      </w:r>
      <w:r w:rsidRPr="00C9696A" w:rsidR="00ED5F86">
        <w:rPr>
          <w:rFonts w:asciiTheme="minorHAnsi" w:hAnsiTheme="minorHAnsi" w:cstheme="minorHAnsi"/>
          <w:bCs/>
          <w:szCs w:val="22"/>
        </w:rPr>
        <w:t>nalatresi</w:t>
      </w:r>
    </w:p>
    <w:p w:rsidR="00C9696A" w:rsidRPr="00C9696A" w:rsidP="00C9696A" w14:paraId="28535B70" w14:textId="77777777">
      <w:pPr>
        <w:pStyle w:val="ListParagraph"/>
        <w:rPr>
          <w:rFonts w:asciiTheme="minorHAnsi" w:hAnsiTheme="minorHAnsi" w:cstheme="minorHAnsi"/>
          <w:bCs/>
          <w:szCs w:val="22"/>
        </w:rPr>
      </w:pPr>
    </w:p>
    <w:p w:rsidR="00286957" w:rsidRPr="00EC6C3D" w:rsidP="00EC6C3D" w14:paraId="351BD037" w14:textId="0FFCE4B9">
      <w:pPr>
        <w:pStyle w:val="Heading3"/>
      </w:pPr>
      <w:r>
        <w:t xml:space="preserve"> </w:t>
      </w:r>
      <w:bookmarkStart w:id="7" w:name="_Toc256000006"/>
      <w:r w:rsidRPr="00EC6C3D" w:rsidR="008E48E5">
        <w:t>Stomityper</w:t>
      </w:r>
      <w:bookmarkEnd w:id="7"/>
    </w:p>
    <w:p w:rsidR="00C940F0" w:rsidP="00C940F0" w14:paraId="38648412" w14:textId="77777777">
      <w:pPr>
        <w:rPr>
          <w:rFonts w:asciiTheme="minorHAnsi" w:hAnsiTheme="minorHAnsi" w:cstheme="minorHAnsi"/>
          <w:szCs w:val="24"/>
        </w:rPr>
      </w:pPr>
    </w:p>
    <w:p w:rsidR="00C940F0" w:rsidRPr="00A8237B" w:rsidP="00C940F0" w14:paraId="01626F9B" w14:textId="69E17993">
      <w:pPr>
        <w:rPr>
          <w:rFonts w:asciiTheme="minorHAnsi" w:hAnsiTheme="minorHAnsi" w:cstheme="minorHAnsi"/>
          <w:szCs w:val="24"/>
        </w:rPr>
      </w:pPr>
      <w:r w:rsidRPr="00A8237B">
        <w:rPr>
          <w:rFonts w:asciiTheme="minorHAnsi" w:hAnsiTheme="minorHAnsi" w:cstheme="minorHAnsi"/>
          <w:szCs w:val="24"/>
        </w:rPr>
        <w:t>Det vanlige hos nyfødte er to adskilte stomier</w:t>
      </w:r>
      <w:r>
        <w:rPr>
          <w:rFonts w:asciiTheme="minorHAnsi" w:hAnsiTheme="minorHAnsi" w:cstheme="minorHAnsi"/>
          <w:szCs w:val="24"/>
        </w:rPr>
        <w:t xml:space="preserve">; kalt dobbeltløpet stomi. </w:t>
      </w:r>
    </w:p>
    <w:p w:rsidR="00C940F0" w:rsidP="00736C9A" w14:paraId="2E212D36" w14:textId="3C20251D">
      <w:pPr>
        <w:pStyle w:val="ListParagraph"/>
        <w:numPr>
          <w:ilvl w:val="0"/>
          <w:numId w:val="7"/>
        </w:numPr>
        <w:rPr>
          <w:rFonts w:asciiTheme="minorHAnsi" w:hAnsiTheme="minorHAnsi" w:cstheme="minorHAnsi"/>
          <w:szCs w:val="24"/>
        </w:rPr>
      </w:pPr>
      <w:r>
        <w:rPr>
          <w:rFonts w:asciiTheme="minorHAnsi" w:hAnsiTheme="minorHAnsi" w:cstheme="minorHAnsi"/>
          <w:szCs w:val="24"/>
        </w:rPr>
        <w:t>Proksimal stomi</w:t>
      </w:r>
      <w:r>
        <w:rPr>
          <w:rFonts w:asciiTheme="minorHAnsi" w:hAnsiTheme="minorHAnsi" w:cstheme="minorHAnsi"/>
          <w:szCs w:val="24"/>
        </w:rPr>
        <w:t xml:space="preserve"> er forbundet med ventrikkelen, og fører avføring</w:t>
      </w:r>
    </w:p>
    <w:p w:rsidR="00065149" w:rsidP="00736C9A" w14:paraId="6CB127E7" w14:textId="77777777">
      <w:pPr>
        <w:pStyle w:val="ListParagraph"/>
        <w:numPr>
          <w:ilvl w:val="0"/>
          <w:numId w:val="7"/>
        </w:numPr>
        <w:rPr>
          <w:rFonts w:asciiTheme="minorHAnsi" w:hAnsiTheme="minorHAnsi" w:cstheme="minorHAnsi"/>
          <w:szCs w:val="24"/>
        </w:rPr>
      </w:pPr>
      <w:r w:rsidRPr="00A8237B">
        <w:rPr>
          <w:rFonts w:asciiTheme="minorHAnsi" w:hAnsiTheme="minorHAnsi" w:cstheme="minorHAnsi"/>
          <w:szCs w:val="24"/>
        </w:rPr>
        <w:t>Distale stomi</w:t>
      </w:r>
      <w:r>
        <w:rPr>
          <w:rFonts w:asciiTheme="minorHAnsi" w:hAnsiTheme="minorHAnsi" w:cstheme="minorHAnsi"/>
          <w:szCs w:val="24"/>
        </w:rPr>
        <w:t xml:space="preserve"> går fra stomi til </w:t>
      </w:r>
      <w:r w:rsidRPr="00A8237B">
        <w:rPr>
          <w:rFonts w:asciiTheme="minorHAnsi" w:hAnsiTheme="minorHAnsi" w:cstheme="minorHAnsi"/>
          <w:szCs w:val="24"/>
        </w:rPr>
        <w:t>rektum</w:t>
      </w:r>
      <w:r>
        <w:rPr>
          <w:rFonts w:asciiTheme="minorHAnsi" w:hAnsiTheme="minorHAnsi" w:cstheme="minorHAnsi"/>
          <w:szCs w:val="24"/>
        </w:rPr>
        <w:t>, og fører ikke avføring</w:t>
      </w:r>
    </w:p>
    <w:p w:rsidR="00065149" w:rsidP="00065149" w14:paraId="72E7AC86" w14:textId="77777777">
      <w:pPr>
        <w:rPr>
          <w:rFonts w:asciiTheme="minorHAnsi" w:hAnsiTheme="minorHAnsi" w:cstheme="minorHAnsi"/>
          <w:szCs w:val="24"/>
        </w:rPr>
      </w:pPr>
    </w:p>
    <w:p w:rsidR="00C940F0" w:rsidRPr="00065149" w:rsidP="00065149" w14:paraId="5D26ED46" w14:textId="18A0FBC6">
      <w:pPr>
        <w:rPr>
          <w:rFonts w:asciiTheme="minorHAnsi" w:hAnsiTheme="minorHAnsi" w:cstheme="minorHAnsi"/>
          <w:szCs w:val="24"/>
        </w:rPr>
      </w:pPr>
      <w:r w:rsidRPr="00065149">
        <w:rPr>
          <w:rFonts w:asciiTheme="minorHAnsi" w:hAnsiTheme="minorHAnsi" w:cstheme="minorHAnsi"/>
          <w:szCs w:val="24"/>
        </w:rPr>
        <w:t>Det er markert på operasjonsbeskrivelsen hvilken stomi som er hva, dette skal også dokumenteres i barnets behandlingsplan i DIPS</w:t>
      </w:r>
      <w:r w:rsidRPr="00065149">
        <w:rPr>
          <w:rFonts w:asciiTheme="minorHAnsi" w:hAnsiTheme="minorHAnsi" w:cstheme="minorHAnsi"/>
          <w:szCs w:val="24"/>
        </w:rPr>
        <w:t xml:space="preserve"> </w:t>
      </w:r>
    </w:p>
    <w:p w:rsidR="00C940F0" w:rsidP="00C940F0" w14:paraId="3464F7E1" w14:textId="77777777">
      <w:pPr>
        <w:rPr>
          <w:rFonts w:asciiTheme="minorHAnsi" w:hAnsiTheme="minorHAnsi" w:cstheme="minorHAnsi"/>
          <w:szCs w:val="24"/>
        </w:rPr>
      </w:pPr>
    </w:p>
    <w:p w:rsidR="00C940F0" w:rsidRPr="00C940F0" w:rsidP="00C940F0" w14:paraId="02CA82FF" w14:textId="52B8EAC8">
      <w:pPr>
        <w:rPr>
          <w:rFonts w:asciiTheme="minorHAnsi" w:hAnsiTheme="minorHAnsi" w:cstheme="minorHAnsi"/>
          <w:szCs w:val="24"/>
        </w:rPr>
      </w:pPr>
      <w:r>
        <w:rPr>
          <w:rFonts w:asciiTheme="minorHAnsi" w:hAnsiTheme="minorHAnsi" w:cstheme="minorHAnsi"/>
          <w:szCs w:val="24"/>
        </w:rPr>
        <w:t>Videre benevnes stomien ut fra hvilken del av tarmen som er lagt ut:</w:t>
      </w:r>
    </w:p>
    <w:p w:rsidR="00286957" w:rsidRPr="00C940F0" w:rsidP="00736C9A" w14:paraId="7D360583" w14:textId="66DDE45A">
      <w:pPr>
        <w:pStyle w:val="ListParagraph"/>
        <w:numPr>
          <w:ilvl w:val="0"/>
          <w:numId w:val="16"/>
        </w:numPr>
        <w:rPr>
          <w:rFonts w:asciiTheme="minorHAnsi" w:hAnsiTheme="minorHAnsi" w:cstheme="minorHAnsi"/>
          <w:b/>
          <w:szCs w:val="24"/>
        </w:rPr>
      </w:pPr>
      <w:r w:rsidRPr="00C940F0">
        <w:rPr>
          <w:rFonts w:asciiTheme="minorHAnsi" w:hAnsiTheme="minorHAnsi" w:cstheme="minorHAnsi"/>
          <w:i/>
          <w:iCs/>
          <w:szCs w:val="24"/>
          <w:u w:val="single"/>
        </w:rPr>
        <w:t>Colostomi</w:t>
      </w:r>
      <w:r w:rsidRPr="00C940F0" w:rsidR="00C940F0">
        <w:rPr>
          <w:rFonts w:asciiTheme="minorHAnsi" w:hAnsiTheme="minorHAnsi" w:cstheme="minorHAnsi"/>
          <w:i/>
          <w:iCs/>
          <w:szCs w:val="24"/>
          <w:u w:val="single"/>
        </w:rPr>
        <w:t>:</w:t>
      </w:r>
      <w:r w:rsidR="00C940F0">
        <w:rPr>
          <w:rFonts w:asciiTheme="minorHAnsi" w:hAnsiTheme="minorHAnsi" w:cstheme="minorHAnsi"/>
          <w:i/>
          <w:iCs/>
          <w:szCs w:val="24"/>
          <w:u w:val="single"/>
        </w:rPr>
        <w:t xml:space="preserve"> </w:t>
      </w:r>
      <w:r w:rsidRPr="00C940F0">
        <w:rPr>
          <w:rFonts w:asciiTheme="minorHAnsi" w:hAnsiTheme="minorHAnsi" w:cstheme="minorHAnsi"/>
          <w:szCs w:val="24"/>
        </w:rPr>
        <w:t>Endel av tykktarmen legges ut som regel plassert på venstre side av navlen. Tarminnholdet er halvfast, gassrikt. Hyppigheten av- og konsistensen på avføringen avhenger av hvor på tykktarmen stomien legges. De ulike typer colostomier får navn etter hvor på tarmen de er lagt ut.</w:t>
      </w:r>
      <w:r w:rsidRPr="00C940F0">
        <w:rPr>
          <w:rFonts w:asciiTheme="minorHAnsi" w:hAnsiTheme="minorHAnsi" w:cstheme="minorHAnsi"/>
          <w:b/>
          <w:szCs w:val="24"/>
        </w:rPr>
        <w:t xml:space="preserve"> </w:t>
      </w:r>
    </w:p>
    <w:p w:rsidR="00286957" w:rsidRPr="00C940F0" w:rsidP="00736C9A" w14:paraId="7378FFC8" w14:textId="62220FDC">
      <w:pPr>
        <w:pStyle w:val="ListParagraph"/>
        <w:numPr>
          <w:ilvl w:val="0"/>
          <w:numId w:val="16"/>
        </w:numPr>
        <w:rPr>
          <w:rFonts w:asciiTheme="minorHAnsi" w:hAnsiTheme="minorHAnsi" w:cstheme="minorHAnsi"/>
          <w:b/>
          <w:szCs w:val="24"/>
        </w:rPr>
      </w:pPr>
      <w:r w:rsidRPr="00C940F0">
        <w:rPr>
          <w:rFonts w:asciiTheme="minorHAnsi" w:hAnsiTheme="minorHAnsi" w:cstheme="minorHAnsi"/>
          <w:i/>
          <w:iCs/>
          <w:szCs w:val="24"/>
          <w:u w:val="single"/>
        </w:rPr>
        <w:t>Ileostomi</w:t>
      </w:r>
      <w:r w:rsidRPr="00C940F0" w:rsidR="00C940F0">
        <w:rPr>
          <w:rFonts w:asciiTheme="minorHAnsi" w:hAnsiTheme="minorHAnsi" w:cstheme="minorHAnsi"/>
          <w:i/>
          <w:iCs/>
          <w:szCs w:val="24"/>
          <w:u w:val="single"/>
        </w:rPr>
        <w:t xml:space="preserve">: </w:t>
      </w:r>
      <w:r w:rsidRPr="00C940F0">
        <w:rPr>
          <w:rFonts w:asciiTheme="minorHAnsi" w:hAnsiTheme="minorHAnsi" w:cstheme="minorHAnsi"/>
          <w:szCs w:val="24"/>
        </w:rPr>
        <w:t>Endel av</w:t>
      </w:r>
      <w:r w:rsidRPr="00C940F0">
        <w:rPr>
          <w:rFonts w:asciiTheme="minorHAnsi" w:hAnsiTheme="minorHAnsi" w:cstheme="minorHAnsi"/>
          <w:b/>
          <w:szCs w:val="24"/>
        </w:rPr>
        <w:t xml:space="preserve"> </w:t>
      </w:r>
      <w:r w:rsidRPr="00C940F0">
        <w:rPr>
          <w:rFonts w:asciiTheme="minorHAnsi" w:hAnsiTheme="minorHAnsi" w:cstheme="minorHAnsi"/>
          <w:szCs w:val="24"/>
        </w:rPr>
        <w:t>tynntarmen legges ut, som regel plassert på høyre side av navlen. Tarminnholdet er tynt til halvfast. Det er rikt på enzymer og har en noe syrlig lukt. Pasienter med ileostomi vil miste mer vann og salter enn vanlig, siden tykktarmen ikke er i funksjon.  Pga. det høye enzyminnholdet, kan det raskt oppstå hudskader dersom avføringen blir liggende på huden.</w:t>
      </w:r>
      <w:r w:rsidRPr="00C940F0">
        <w:rPr>
          <w:rFonts w:asciiTheme="minorHAnsi" w:hAnsiTheme="minorHAnsi" w:cstheme="minorHAnsi"/>
          <w:b/>
          <w:szCs w:val="24"/>
        </w:rPr>
        <w:t xml:space="preserve"> </w:t>
      </w:r>
    </w:p>
    <w:p w:rsidR="00286957" w:rsidP="00286957" w14:paraId="09173E75" w14:textId="77777777">
      <w:pPr>
        <w:rPr>
          <w:rFonts w:asciiTheme="minorHAnsi" w:hAnsiTheme="minorHAnsi" w:cstheme="minorHAnsi"/>
          <w:i/>
          <w:szCs w:val="24"/>
        </w:rPr>
      </w:pPr>
    </w:p>
    <w:p w:rsidR="00E65CD4" w:rsidP="00E65CD4" w14:paraId="09DC861C" w14:textId="7B542248">
      <w:pPr>
        <w:pStyle w:val="Heading2"/>
      </w:pPr>
      <w:bookmarkStart w:id="8" w:name="_Toc256000007"/>
      <w:r w:rsidRPr="00E65CD4">
        <w:t>Postoperative observasjoner av stomi</w:t>
      </w:r>
      <w:bookmarkEnd w:id="8"/>
    </w:p>
    <w:p w:rsidR="00E65CD4" w:rsidRPr="00E65CD4" w:rsidP="00E65CD4" w14:paraId="33857AE1" w14:textId="77777777"/>
    <w:p w:rsidR="00E65CD4" w:rsidRPr="00E65CD4" w:rsidP="00E65CD4" w14:paraId="4B7088C2" w14:textId="2E9F6D45">
      <w:r>
        <w:t>Etter operasjon skal pleier observere stomi og buk minimum hver 3. time. Dokumenteres i Behandlingsplan i DIPS.</w:t>
      </w:r>
    </w:p>
    <w:p w:rsidR="00E65CD4" w:rsidRPr="00F435AF" w:rsidP="00736C9A" w14:paraId="42BE7D60" w14:textId="77777777">
      <w:pPr>
        <w:pStyle w:val="ListParagraph"/>
        <w:numPr>
          <w:ilvl w:val="0"/>
          <w:numId w:val="17"/>
        </w:numPr>
        <w:tabs>
          <w:tab w:val="left" w:pos="-720"/>
          <w:tab w:val="left" w:pos="0"/>
          <w:tab w:val="left" w:pos="720"/>
        </w:tabs>
        <w:suppressAutoHyphens/>
        <w:rPr>
          <w:rFonts w:asciiTheme="minorHAnsi" w:hAnsiTheme="minorHAnsi" w:cstheme="minorHAnsi"/>
          <w:szCs w:val="24"/>
        </w:rPr>
      </w:pPr>
      <w:r>
        <w:rPr>
          <w:rFonts w:asciiTheme="minorHAnsi" w:hAnsiTheme="minorHAnsi" w:cstheme="minorHAnsi"/>
          <w:szCs w:val="24"/>
        </w:rPr>
        <w:t>Blødning</w:t>
      </w:r>
    </w:p>
    <w:p w:rsidR="00E65CD4" w:rsidP="00736C9A" w14:paraId="20DCB36E" w14:textId="77777777">
      <w:pPr>
        <w:pStyle w:val="ListParagraph"/>
        <w:numPr>
          <w:ilvl w:val="0"/>
          <w:numId w:val="17"/>
        </w:numPr>
        <w:tabs>
          <w:tab w:val="left" w:pos="-720"/>
          <w:tab w:val="left" w:pos="0"/>
          <w:tab w:val="left" w:pos="720"/>
        </w:tabs>
        <w:suppressAutoHyphens/>
        <w:rPr>
          <w:rFonts w:asciiTheme="minorHAnsi" w:hAnsiTheme="minorHAnsi" w:cstheme="minorHAnsi"/>
          <w:szCs w:val="24"/>
        </w:rPr>
      </w:pPr>
      <w:r>
        <w:rPr>
          <w:rFonts w:asciiTheme="minorHAnsi" w:hAnsiTheme="minorHAnsi" w:cstheme="minorHAnsi"/>
          <w:szCs w:val="24"/>
        </w:rPr>
        <w:t>Farge/sirkulasjon i slimhinne, skal være friskt rød</w:t>
      </w:r>
    </w:p>
    <w:p w:rsidR="00E65CD4" w:rsidP="00736C9A" w14:paraId="4DDC377C" w14:textId="77777777">
      <w:pPr>
        <w:pStyle w:val="ListParagraph"/>
        <w:numPr>
          <w:ilvl w:val="0"/>
          <w:numId w:val="17"/>
        </w:numPr>
        <w:tabs>
          <w:tab w:val="left" w:pos="-720"/>
          <w:tab w:val="left" w:pos="0"/>
          <w:tab w:val="left" w:pos="720"/>
        </w:tabs>
        <w:suppressAutoHyphens/>
        <w:rPr>
          <w:rFonts w:asciiTheme="minorHAnsi" w:hAnsiTheme="minorHAnsi" w:cstheme="minorHAnsi"/>
          <w:szCs w:val="24"/>
        </w:rPr>
      </w:pPr>
      <w:r>
        <w:rPr>
          <w:rFonts w:asciiTheme="minorHAnsi" w:hAnsiTheme="minorHAnsi" w:cstheme="minorHAnsi"/>
          <w:szCs w:val="24"/>
        </w:rPr>
        <w:t xml:space="preserve">Operasjonssår (blødning, sekret, </w:t>
      </w:r>
      <w:r>
        <w:rPr>
          <w:rFonts w:asciiTheme="minorHAnsi" w:hAnsiTheme="minorHAnsi" w:cstheme="minorHAnsi"/>
          <w:szCs w:val="24"/>
        </w:rPr>
        <w:t>inflamasjon</w:t>
      </w:r>
      <w:r>
        <w:rPr>
          <w:rFonts w:asciiTheme="minorHAnsi" w:hAnsiTheme="minorHAnsi" w:cstheme="minorHAnsi"/>
          <w:szCs w:val="24"/>
        </w:rPr>
        <w:t>, sprikende sår, fistel)</w:t>
      </w:r>
    </w:p>
    <w:p w:rsidR="00E65CD4" w:rsidP="00736C9A" w14:paraId="1449768D" w14:textId="7114A475">
      <w:pPr>
        <w:pStyle w:val="ListParagraph"/>
        <w:numPr>
          <w:ilvl w:val="0"/>
          <w:numId w:val="17"/>
        </w:numPr>
        <w:tabs>
          <w:tab w:val="left" w:pos="-720"/>
          <w:tab w:val="left" w:pos="0"/>
          <w:tab w:val="left" w:pos="720"/>
        </w:tabs>
        <w:suppressAutoHyphens/>
        <w:rPr>
          <w:rFonts w:asciiTheme="minorHAnsi" w:hAnsiTheme="minorHAnsi" w:cstheme="minorHAnsi"/>
          <w:szCs w:val="24"/>
        </w:rPr>
      </w:pPr>
      <w:r>
        <w:rPr>
          <w:rFonts w:asciiTheme="minorHAnsi" w:hAnsiTheme="minorHAnsi" w:cstheme="minorHAnsi"/>
          <w:szCs w:val="24"/>
        </w:rPr>
        <w:t xml:space="preserve">Buk (slank/ myk, stor/ spent, </w:t>
      </w:r>
      <w:r>
        <w:rPr>
          <w:rFonts w:asciiTheme="minorHAnsi" w:hAnsiTheme="minorHAnsi" w:cstheme="minorHAnsi"/>
          <w:szCs w:val="24"/>
        </w:rPr>
        <w:t>kartegninger</w:t>
      </w:r>
      <w:r>
        <w:rPr>
          <w:rFonts w:asciiTheme="minorHAnsi" w:hAnsiTheme="minorHAnsi" w:cstheme="minorHAnsi"/>
          <w:szCs w:val="24"/>
        </w:rPr>
        <w:t xml:space="preserve">, </w:t>
      </w:r>
      <w:r>
        <w:rPr>
          <w:rFonts w:asciiTheme="minorHAnsi" w:hAnsiTheme="minorHAnsi" w:cstheme="minorHAnsi"/>
          <w:szCs w:val="24"/>
        </w:rPr>
        <w:t>tarmlyde</w:t>
      </w:r>
      <w:r w:rsidR="00736C9A">
        <w:rPr>
          <w:rFonts w:asciiTheme="minorHAnsi" w:hAnsiTheme="minorHAnsi" w:cstheme="minorHAnsi"/>
          <w:szCs w:val="24"/>
        </w:rPr>
        <w:t>r</w:t>
      </w:r>
      <w:r>
        <w:rPr>
          <w:rFonts w:asciiTheme="minorHAnsi" w:hAnsiTheme="minorHAnsi" w:cstheme="minorHAnsi"/>
          <w:szCs w:val="24"/>
        </w:rPr>
        <w:t>,</w:t>
      </w:r>
      <w:r>
        <w:rPr>
          <w:rFonts w:asciiTheme="minorHAnsi" w:hAnsiTheme="minorHAnsi" w:cstheme="minorHAnsi"/>
          <w:szCs w:val="24"/>
        </w:rPr>
        <w:t xml:space="preserve"> omfang)</w:t>
      </w:r>
    </w:p>
    <w:p w:rsidR="00E65CD4" w:rsidP="00736C9A" w14:paraId="6155C547" w14:textId="77777777">
      <w:pPr>
        <w:pStyle w:val="ListParagraph"/>
        <w:numPr>
          <w:ilvl w:val="0"/>
          <w:numId w:val="17"/>
        </w:numPr>
        <w:tabs>
          <w:tab w:val="left" w:pos="-720"/>
          <w:tab w:val="left" w:pos="0"/>
          <w:tab w:val="left" w:pos="720"/>
        </w:tabs>
        <w:suppressAutoHyphens/>
        <w:rPr>
          <w:rFonts w:asciiTheme="minorHAnsi" w:hAnsiTheme="minorHAnsi" w:cstheme="minorHAnsi"/>
          <w:szCs w:val="24"/>
        </w:rPr>
      </w:pPr>
      <w:r>
        <w:rPr>
          <w:rFonts w:asciiTheme="minorHAnsi" w:hAnsiTheme="minorHAnsi" w:cstheme="minorHAnsi"/>
          <w:szCs w:val="24"/>
        </w:rPr>
        <w:t>Aspirat (farge, mengde)</w:t>
      </w:r>
    </w:p>
    <w:p w:rsidR="00E65CD4" w:rsidP="00736C9A" w14:paraId="327E2EA1" w14:textId="4D79EF5C">
      <w:pPr>
        <w:pStyle w:val="ListParagraph"/>
        <w:numPr>
          <w:ilvl w:val="0"/>
          <w:numId w:val="17"/>
        </w:numPr>
        <w:tabs>
          <w:tab w:val="left" w:pos="-720"/>
          <w:tab w:val="left" w:pos="0"/>
          <w:tab w:val="left" w:pos="720"/>
        </w:tabs>
        <w:suppressAutoHyphens/>
        <w:rPr>
          <w:rFonts w:asciiTheme="minorHAnsi" w:hAnsiTheme="minorHAnsi" w:cstheme="minorHAnsi"/>
          <w:szCs w:val="24"/>
        </w:rPr>
      </w:pPr>
      <w:r>
        <w:rPr>
          <w:rFonts w:asciiTheme="minorHAnsi" w:hAnsiTheme="minorHAnsi" w:cstheme="minorHAnsi"/>
          <w:szCs w:val="24"/>
        </w:rPr>
        <w:t>Smerter</w:t>
      </w:r>
      <w:r>
        <w:rPr>
          <w:rFonts w:asciiTheme="minorHAnsi" w:hAnsiTheme="minorHAnsi" w:cstheme="minorHAnsi"/>
          <w:szCs w:val="24"/>
        </w:rPr>
        <w:t xml:space="preserve"> (alps neo)</w:t>
      </w:r>
    </w:p>
    <w:p w:rsidR="00E65CD4" w:rsidP="00286957" w14:paraId="7E6590BD" w14:textId="77777777">
      <w:pPr>
        <w:rPr>
          <w:rFonts w:asciiTheme="minorHAnsi" w:hAnsiTheme="minorHAnsi" w:cstheme="minorHAnsi"/>
          <w:i/>
          <w:szCs w:val="24"/>
        </w:rPr>
      </w:pPr>
    </w:p>
    <w:p w:rsidR="00E65CD4" w:rsidRPr="00FC2687" w:rsidP="00E65CD4" w14:paraId="1AF89EFB" w14:textId="77777777">
      <w:pPr>
        <w:tabs>
          <w:tab w:val="left" w:pos="-720"/>
          <w:tab w:val="left" w:pos="0"/>
          <w:tab w:val="left" w:pos="720"/>
        </w:tabs>
        <w:suppressAutoHyphens/>
        <w:rPr>
          <w:rFonts w:asciiTheme="minorHAnsi" w:hAnsiTheme="minorHAnsi" w:cstheme="minorHAnsi"/>
          <w:szCs w:val="24"/>
        </w:rPr>
      </w:pPr>
      <w:r w:rsidRPr="00FC2687">
        <w:rPr>
          <w:rFonts w:asciiTheme="minorHAnsi" w:hAnsiTheme="minorHAnsi" w:cstheme="minorHAnsi"/>
          <w:szCs w:val="24"/>
        </w:rPr>
        <w:t xml:space="preserve">Barnelege ordinerer tiltak postoperativt. Det er vanlig at barnet de første dagene skal ha: </w:t>
      </w:r>
    </w:p>
    <w:p w:rsidR="00E65CD4" w:rsidRPr="00FC2687" w:rsidP="00736C9A" w14:paraId="4EF7BE60" w14:textId="77777777">
      <w:pPr>
        <w:pStyle w:val="ListParagraph"/>
        <w:numPr>
          <w:ilvl w:val="0"/>
          <w:numId w:val="14"/>
        </w:numPr>
        <w:tabs>
          <w:tab w:val="left" w:pos="-720"/>
          <w:tab w:val="left" w:pos="0"/>
          <w:tab w:val="left" w:pos="720"/>
        </w:tabs>
        <w:suppressAutoHyphens/>
        <w:rPr>
          <w:rFonts w:asciiTheme="minorHAnsi" w:hAnsiTheme="minorHAnsi" w:cstheme="minorHAnsi"/>
          <w:szCs w:val="24"/>
        </w:rPr>
      </w:pPr>
      <w:r w:rsidRPr="00FC2687">
        <w:rPr>
          <w:rFonts w:asciiTheme="minorHAnsi" w:hAnsiTheme="minorHAnsi" w:cstheme="minorHAnsi"/>
          <w:szCs w:val="24"/>
        </w:rPr>
        <w:t>Åpen Ventrikkelsonde for avlasting</w:t>
      </w:r>
    </w:p>
    <w:p w:rsidR="00E65CD4" w:rsidRPr="00FC2687" w:rsidP="00736C9A" w14:paraId="114F55C0" w14:textId="77777777">
      <w:pPr>
        <w:pStyle w:val="ListParagraph"/>
        <w:numPr>
          <w:ilvl w:val="0"/>
          <w:numId w:val="14"/>
        </w:numPr>
        <w:tabs>
          <w:tab w:val="left" w:pos="-720"/>
          <w:tab w:val="left" w:pos="0"/>
          <w:tab w:val="left" w:pos="720"/>
        </w:tabs>
        <w:suppressAutoHyphens/>
        <w:rPr>
          <w:rFonts w:asciiTheme="minorHAnsi" w:hAnsiTheme="minorHAnsi" w:cstheme="minorHAnsi"/>
          <w:szCs w:val="24"/>
        </w:rPr>
      </w:pPr>
      <w:r w:rsidRPr="00FC2687">
        <w:rPr>
          <w:rFonts w:asciiTheme="minorHAnsi" w:hAnsiTheme="minorHAnsi" w:cstheme="minorHAnsi"/>
          <w:szCs w:val="24"/>
        </w:rPr>
        <w:t>0 pr os (legen ordinerer</w:t>
      </w:r>
      <w:r>
        <w:rPr>
          <w:rFonts w:asciiTheme="minorHAnsi" w:hAnsiTheme="minorHAnsi" w:cstheme="minorHAnsi"/>
          <w:szCs w:val="24"/>
        </w:rPr>
        <w:t>, viktig med gradvis introduksjon</w:t>
      </w:r>
      <w:r w:rsidRPr="00FC2687">
        <w:rPr>
          <w:rFonts w:asciiTheme="minorHAnsi" w:hAnsiTheme="minorHAnsi" w:cstheme="minorHAnsi"/>
          <w:szCs w:val="24"/>
        </w:rPr>
        <w:t>)</w:t>
      </w:r>
    </w:p>
    <w:p w:rsidR="00E65CD4" w:rsidRPr="00FC2687" w:rsidP="00736C9A" w14:paraId="2B99574E" w14:textId="77777777">
      <w:pPr>
        <w:pStyle w:val="ListParagraph"/>
        <w:numPr>
          <w:ilvl w:val="0"/>
          <w:numId w:val="14"/>
        </w:numPr>
        <w:tabs>
          <w:tab w:val="left" w:pos="-720"/>
          <w:tab w:val="left" w:pos="0"/>
          <w:tab w:val="left" w:pos="720"/>
        </w:tabs>
        <w:suppressAutoHyphens/>
        <w:rPr>
          <w:rFonts w:asciiTheme="minorHAnsi" w:hAnsiTheme="minorHAnsi" w:cstheme="minorHAnsi"/>
          <w:szCs w:val="24"/>
        </w:rPr>
      </w:pPr>
      <w:r w:rsidRPr="00FC2687">
        <w:rPr>
          <w:rFonts w:asciiTheme="minorHAnsi" w:hAnsiTheme="minorHAnsi" w:cstheme="minorHAnsi"/>
          <w:szCs w:val="24"/>
        </w:rPr>
        <w:t>TPN</w:t>
      </w:r>
    </w:p>
    <w:p w:rsidR="00E65CD4" w:rsidRPr="00FC2687" w:rsidP="00736C9A" w14:paraId="34B719C9" w14:textId="77777777">
      <w:pPr>
        <w:pStyle w:val="ListParagraph"/>
        <w:numPr>
          <w:ilvl w:val="0"/>
          <w:numId w:val="14"/>
        </w:numPr>
        <w:tabs>
          <w:tab w:val="left" w:pos="-720"/>
          <w:tab w:val="left" w:pos="0"/>
          <w:tab w:val="left" w:pos="720"/>
        </w:tabs>
        <w:suppressAutoHyphens/>
        <w:rPr>
          <w:rFonts w:asciiTheme="minorHAnsi" w:hAnsiTheme="minorHAnsi" w:cstheme="minorHAnsi"/>
          <w:szCs w:val="24"/>
        </w:rPr>
      </w:pPr>
      <w:r w:rsidRPr="00FC2687">
        <w:rPr>
          <w:rFonts w:asciiTheme="minorHAnsi" w:hAnsiTheme="minorHAnsi" w:cstheme="minorHAnsi"/>
          <w:szCs w:val="24"/>
        </w:rPr>
        <w:t>Antibiotika</w:t>
      </w:r>
    </w:p>
    <w:p w:rsidR="00E65CD4" w:rsidP="00736C9A" w14:paraId="6F6514AD" w14:textId="77777777">
      <w:pPr>
        <w:pStyle w:val="ListParagraph"/>
        <w:numPr>
          <w:ilvl w:val="0"/>
          <w:numId w:val="14"/>
        </w:numPr>
        <w:tabs>
          <w:tab w:val="left" w:pos="-720"/>
          <w:tab w:val="left" w:pos="0"/>
          <w:tab w:val="left" w:pos="720"/>
        </w:tabs>
        <w:suppressAutoHyphens/>
        <w:rPr>
          <w:rFonts w:asciiTheme="minorHAnsi" w:hAnsiTheme="minorHAnsi" w:cstheme="minorHAnsi"/>
          <w:szCs w:val="24"/>
        </w:rPr>
      </w:pPr>
      <w:r w:rsidRPr="00FC2687">
        <w:rPr>
          <w:rFonts w:asciiTheme="minorHAnsi" w:hAnsiTheme="minorHAnsi" w:cstheme="minorHAnsi"/>
          <w:szCs w:val="24"/>
        </w:rPr>
        <w:t>Smertestillende</w:t>
      </w:r>
    </w:p>
    <w:p w:rsidR="00E65CD4" w:rsidRPr="00A8237B" w:rsidP="00286957" w14:paraId="3B617602" w14:textId="77777777">
      <w:pPr>
        <w:rPr>
          <w:rFonts w:asciiTheme="minorHAnsi" w:hAnsiTheme="minorHAnsi" w:cstheme="minorHAnsi"/>
          <w:i/>
          <w:szCs w:val="24"/>
        </w:rPr>
      </w:pPr>
    </w:p>
    <w:p w:rsidR="00A819F2" w:rsidP="00A8237B" w14:paraId="0E8929D2" w14:textId="1B5BB1A7">
      <w:pPr>
        <w:pStyle w:val="Heading2"/>
        <w:rPr>
          <w:rFonts w:asciiTheme="minorHAnsi" w:hAnsiTheme="minorHAnsi" w:cstheme="minorHAnsi"/>
        </w:rPr>
      </w:pPr>
      <w:bookmarkStart w:id="9" w:name="_Toc256000008"/>
      <w:r>
        <w:rPr>
          <w:rFonts w:asciiTheme="minorHAnsi" w:hAnsiTheme="minorHAnsi" w:cstheme="minorHAnsi"/>
        </w:rPr>
        <w:t>Postoperativt stomistell</w:t>
      </w:r>
      <w:bookmarkEnd w:id="9"/>
    </w:p>
    <w:p w:rsidR="00E65CD4" w:rsidRPr="00E65CD4" w:rsidP="00E65CD4" w14:paraId="1122AB41" w14:textId="77777777"/>
    <w:p w:rsidR="00E65CD4" w:rsidP="00C9696A" w14:paraId="048DD972" w14:textId="070E4CEC">
      <w:r>
        <w:t>Umiddelbart etter operasjon brukes som regel ikke pose på stomien</w:t>
      </w:r>
      <w:r w:rsidR="00065149">
        <w:t>e</w:t>
      </w:r>
      <w:r>
        <w:t xml:space="preserve">. </w:t>
      </w:r>
    </w:p>
    <w:p w:rsidR="00E65CD4" w:rsidP="00736C9A" w14:paraId="5A0F77A1" w14:textId="76431876">
      <w:pPr>
        <w:pStyle w:val="ListParagraph"/>
        <w:numPr>
          <w:ilvl w:val="0"/>
          <w:numId w:val="18"/>
        </w:numPr>
      </w:pPr>
      <w:r>
        <w:t>For å hindre uttørking av slimhinne i stomien</w:t>
      </w:r>
      <w:r w:rsidR="00065149">
        <w:t>e</w:t>
      </w:r>
      <w:r>
        <w:t xml:space="preserve">, dekkes </w:t>
      </w:r>
      <w:r>
        <w:t>selve stomien</w:t>
      </w:r>
      <w:r w:rsidR="00065149">
        <w:t>e</w:t>
      </w:r>
      <w:r>
        <w:t xml:space="preserve"> med vaselinkompress og tilklippet steril kompress dynket i </w:t>
      </w:r>
      <w:r>
        <w:t>NaCl</w:t>
      </w:r>
      <w:r>
        <w:t xml:space="preserve"> 9 mg/ml</w:t>
      </w:r>
    </w:p>
    <w:p w:rsidR="00E65CD4" w:rsidP="00736C9A" w14:paraId="5E010CDE" w14:textId="1A401174">
      <w:pPr>
        <w:pStyle w:val="ListParagraph"/>
        <w:numPr>
          <w:ilvl w:val="0"/>
          <w:numId w:val="18"/>
        </w:numPr>
      </w:pPr>
      <w:r>
        <w:t xml:space="preserve">Dette dekkes med et </w:t>
      </w:r>
      <w:r w:rsidR="00EC6C3D">
        <w:t xml:space="preserve">tilklippet </w:t>
      </w:r>
      <w:r>
        <w:t xml:space="preserve">stykke plast for å holde på fuktigheten </w:t>
      </w:r>
      <w:r w:rsidR="00EC6C3D">
        <w:t>(bruk gjerne engangs steril hanske, klipp et lite stykke som dekker saltvannskompressen)</w:t>
      </w:r>
    </w:p>
    <w:p w:rsidR="00E65CD4" w:rsidP="00736C9A" w14:paraId="5E9DC114" w14:textId="221267CB">
      <w:pPr>
        <w:pStyle w:val="ListParagraph"/>
        <w:numPr>
          <w:ilvl w:val="0"/>
          <w:numId w:val="18"/>
        </w:numPr>
      </w:pPr>
      <w:r>
        <w:t>Kompressene fuktes fortløpende i forbindelse med stell og observasjoner</w:t>
      </w:r>
    </w:p>
    <w:p w:rsidR="00C9696A" w:rsidP="00736C9A" w14:paraId="2C0F4C40" w14:textId="1AFFAC74">
      <w:pPr>
        <w:pStyle w:val="ListParagraph"/>
        <w:numPr>
          <w:ilvl w:val="0"/>
          <w:numId w:val="18"/>
        </w:numPr>
      </w:pPr>
      <w:r>
        <w:t>OBS at huden rundt stomien kan bli påvirket av fuktigheten</w:t>
      </w:r>
    </w:p>
    <w:p w:rsidR="00E65CD4" w:rsidP="00E65CD4" w14:paraId="78ACCDAF" w14:textId="77777777">
      <w:pPr>
        <w:pStyle w:val="ListParagraph"/>
      </w:pPr>
    </w:p>
    <w:p w:rsidR="00C940F0" w:rsidP="00C940F0" w14:paraId="543A31A0" w14:textId="476AC0B9">
      <w:r>
        <w:t xml:space="preserve">Når det begynner å komme avføring fra stomien, tas stomipose i bruk, og prosedyre for </w:t>
      </w:r>
      <w:hyperlink w:anchor="_Stell_av_stomi" w:history="1">
        <w:r w:rsidRPr="00C940F0">
          <w:rPr>
            <w:rStyle w:val="Hyperlink"/>
            <w:rFonts w:ascii="Calibri" w:hAnsi="Calibri"/>
            <w:sz w:val="24"/>
          </w:rPr>
          <w:t>stell av stomi med pose</w:t>
        </w:r>
      </w:hyperlink>
      <w:r>
        <w:t xml:space="preserve"> </w:t>
      </w:r>
      <w:r w:rsidRPr="00736C9A">
        <w:t>(</w:t>
      </w:r>
      <w:r w:rsidRPr="00736C9A">
        <w:t>kap</w:t>
      </w:r>
      <w:r w:rsidRPr="00736C9A">
        <w:t xml:space="preserve"> 5.</w:t>
      </w:r>
      <w:r w:rsidRPr="00736C9A" w:rsidR="00EC6C3D">
        <w:t>3</w:t>
      </w:r>
      <w:r w:rsidRPr="00736C9A">
        <w:t>)</w:t>
      </w:r>
      <w:r>
        <w:t xml:space="preserve"> </w:t>
      </w:r>
      <w:r>
        <w:t>skal følges</w:t>
      </w:r>
      <w:r w:rsidR="00E65CD4">
        <w:t>.</w:t>
      </w:r>
      <w:r w:rsidR="00065149">
        <w:t xml:space="preserve"> </w:t>
      </w:r>
    </w:p>
    <w:p w:rsidR="00065149" w:rsidRPr="00492645" w:rsidP="00C940F0" w14:paraId="488E6407" w14:textId="433D9C17">
      <w:r>
        <w:t xml:space="preserve">Det kan benyttes </w:t>
      </w:r>
      <w:r>
        <w:t>èn</w:t>
      </w:r>
      <w:r>
        <w:t xml:space="preserve"> pose som dekker både proksimale og distale stomi, eller to poser dersom stomiene er plassert med god avstand fra hverandre. NB: Distale stomi fører ikke avføring, men trenger beskyttelse for å hindre uttørking og skade på slimhinnen.</w:t>
      </w:r>
    </w:p>
    <w:p w:rsidR="00C9696A" w:rsidP="00C9696A" w14:paraId="5C47721B" w14:textId="77777777"/>
    <w:p w:rsidR="00C940F0" w:rsidP="00C940F0" w14:paraId="18D68FE2" w14:textId="470E4DAF">
      <w:pPr>
        <w:pStyle w:val="Heading2"/>
      </w:pPr>
      <w:bookmarkStart w:id="10" w:name="_Stell_av_stomi"/>
      <w:bookmarkEnd w:id="10"/>
      <w:bookmarkStart w:id="11" w:name="_Toc256000009"/>
      <w:r>
        <w:t>Stell av stomi med pose</w:t>
      </w:r>
      <w:bookmarkEnd w:id="11"/>
    </w:p>
    <w:p w:rsidR="00E65CD4" w:rsidP="00E65CD4" w14:paraId="16561549" w14:textId="77777777"/>
    <w:p w:rsidR="00E65CD4" w:rsidRPr="00EC6C3D" w:rsidP="000A4896" w14:paraId="39D5DC7F" w14:textId="2D221851">
      <w:pPr>
        <w:pStyle w:val="Heading4"/>
        <w:rPr>
          <w:b/>
          <w:bCs/>
          <w:u w:val="none"/>
        </w:rPr>
      </w:pPr>
      <w:r w:rsidRPr="00EC6C3D">
        <w:rPr>
          <w:b/>
          <w:bCs/>
          <w:u w:val="none"/>
        </w:rPr>
        <w:t xml:space="preserve">Daglig </w:t>
      </w:r>
      <w:r w:rsidRPr="00EC6C3D" w:rsidR="000A4896">
        <w:rPr>
          <w:b/>
          <w:bCs/>
          <w:u w:val="none"/>
        </w:rPr>
        <w:t xml:space="preserve">observasjon og </w:t>
      </w:r>
      <w:r w:rsidRPr="00EC6C3D">
        <w:rPr>
          <w:b/>
          <w:bCs/>
          <w:u w:val="none"/>
        </w:rPr>
        <w:t>stell</w:t>
      </w:r>
    </w:p>
    <w:p w:rsidR="00690E9F" w:rsidP="00736C9A" w14:paraId="0C7F596B" w14:textId="77777777">
      <w:pPr>
        <w:pStyle w:val="ListParagraph"/>
        <w:numPr>
          <w:ilvl w:val="0"/>
          <w:numId w:val="10"/>
        </w:numPr>
        <w:rPr>
          <w:rFonts w:asciiTheme="minorHAnsi" w:hAnsiTheme="minorHAnsi" w:cstheme="minorHAnsi"/>
          <w:szCs w:val="22"/>
        </w:rPr>
      </w:pPr>
      <w:r w:rsidRPr="00A170D5">
        <w:rPr>
          <w:rFonts w:asciiTheme="minorHAnsi" w:hAnsiTheme="minorHAnsi" w:cstheme="minorHAnsi"/>
          <w:szCs w:val="22"/>
        </w:rPr>
        <w:t xml:space="preserve">Posen inspiseres evt. tømmes ca. hver 3 time for luft og avføring. </w:t>
      </w:r>
    </w:p>
    <w:p w:rsidR="00690E9F" w:rsidP="00736C9A" w14:paraId="20788D9D" w14:textId="4BDD868B">
      <w:pPr>
        <w:pStyle w:val="ListParagraph"/>
        <w:numPr>
          <w:ilvl w:val="0"/>
          <w:numId w:val="10"/>
        </w:numPr>
        <w:rPr>
          <w:rFonts w:asciiTheme="minorHAnsi" w:hAnsiTheme="minorHAnsi" w:cstheme="minorHAnsi"/>
          <w:szCs w:val="22"/>
        </w:rPr>
      </w:pPr>
      <w:r w:rsidRPr="00A170D5">
        <w:rPr>
          <w:rFonts w:asciiTheme="minorHAnsi" w:hAnsiTheme="minorHAnsi" w:cstheme="minorHAnsi"/>
          <w:szCs w:val="22"/>
        </w:rPr>
        <w:t xml:space="preserve">For å tømme posen for avføring brukes 20 ml </w:t>
      </w:r>
      <w:r w:rsidRPr="00A170D5">
        <w:rPr>
          <w:rFonts w:asciiTheme="minorHAnsi" w:hAnsiTheme="minorHAnsi" w:cstheme="minorHAnsi"/>
          <w:szCs w:val="22"/>
        </w:rPr>
        <w:t>i.v</w:t>
      </w:r>
      <w:r w:rsidRPr="00A170D5">
        <w:rPr>
          <w:rFonts w:asciiTheme="minorHAnsi" w:hAnsiTheme="minorHAnsi" w:cstheme="minorHAnsi"/>
          <w:szCs w:val="22"/>
        </w:rPr>
        <w:t>. sprøyte uten luer Lock som kobles på avklippet sugekateter (nr. 16 Fr). Sugekateteret stikkes ned i posen og posens innhold aspireres ut. Normalt skal antall ml. føres i barnets kurve under «avføring»</w:t>
      </w:r>
    </w:p>
    <w:p w:rsidR="000A4896" w:rsidP="00736C9A" w14:paraId="702AD66E" w14:textId="2EE66195">
      <w:pPr>
        <w:pStyle w:val="ListParagraph"/>
        <w:numPr>
          <w:ilvl w:val="0"/>
          <w:numId w:val="10"/>
        </w:numPr>
        <w:rPr>
          <w:rFonts w:asciiTheme="minorHAnsi" w:hAnsiTheme="minorHAnsi" w:cstheme="minorHAnsi"/>
          <w:szCs w:val="22"/>
        </w:rPr>
      </w:pPr>
      <w:r>
        <w:rPr>
          <w:rFonts w:asciiTheme="minorHAnsi" w:hAnsiTheme="minorHAnsi" w:cstheme="minorHAnsi"/>
          <w:szCs w:val="22"/>
        </w:rPr>
        <w:t>Observer hud, stomi, operasjonssår/arr og buk ved hvert stell. Sjekk at posen sitter skikkelig, og at stomi ser velsirkulert ut.</w:t>
      </w:r>
      <w:r w:rsidR="00690E9F">
        <w:rPr>
          <w:rFonts w:asciiTheme="minorHAnsi" w:hAnsiTheme="minorHAnsi" w:cstheme="minorHAnsi"/>
          <w:szCs w:val="22"/>
        </w:rPr>
        <w:t xml:space="preserve"> Hvis posen er i ferd med å løsne/har løsnet/lekker, må den skiftes iht. kap. </w:t>
      </w:r>
      <w:hyperlink w:anchor="_Poseskift" w:history="1">
        <w:r w:rsidRPr="00690E9F" w:rsidR="00690E9F">
          <w:rPr>
            <w:rStyle w:val="Hyperlink"/>
            <w:rFonts w:asciiTheme="minorHAnsi" w:hAnsiTheme="minorHAnsi" w:cstheme="minorHAnsi"/>
            <w:sz w:val="24"/>
            <w:szCs w:val="22"/>
          </w:rPr>
          <w:t>5.1.3 Poseskift</w:t>
        </w:r>
      </w:hyperlink>
    </w:p>
    <w:p w:rsidR="00E65CD4" w:rsidP="00E65CD4" w14:paraId="15BBA806" w14:textId="77777777"/>
    <w:p w:rsidR="00E65CD4" w:rsidRPr="00EC6C3D" w:rsidP="000A4896" w14:paraId="6798B6C9" w14:textId="2A8846FA">
      <w:pPr>
        <w:pStyle w:val="Heading4"/>
        <w:rPr>
          <w:b/>
          <w:bCs/>
          <w:u w:val="none"/>
        </w:rPr>
      </w:pPr>
      <w:bookmarkStart w:id="12" w:name="_Poseskift"/>
      <w:bookmarkEnd w:id="12"/>
      <w:r w:rsidRPr="00EC6C3D">
        <w:rPr>
          <w:b/>
          <w:bCs/>
          <w:u w:val="none"/>
        </w:rPr>
        <w:t>Poseskift</w:t>
      </w:r>
    </w:p>
    <w:p w:rsidR="000A4896" w:rsidP="00736C9A" w14:paraId="17390285" w14:textId="1D67B516">
      <w:pPr>
        <w:pStyle w:val="ListParagraph"/>
        <w:numPr>
          <w:ilvl w:val="0"/>
          <w:numId w:val="10"/>
        </w:numPr>
        <w:rPr>
          <w:rFonts w:asciiTheme="minorHAnsi" w:hAnsiTheme="minorHAnsi" w:cstheme="minorHAnsi"/>
          <w:szCs w:val="22"/>
        </w:rPr>
      </w:pPr>
      <w:r w:rsidRPr="00FC2687">
        <w:rPr>
          <w:rFonts w:asciiTheme="minorHAnsi" w:hAnsiTheme="minorHAnsi" w:cstheme="minorHAnsi"/>
          <w:szCs w:val="22"/>
        </w:rPr>
        <w:t>Stomiposen skiftes rutinemessig 1-2 ganger i uken, og ved begynnende lekkasje</w:t>
      </w:r>
      <w:r>
        <w:rPr>
          <w:rFonts w:asciiTheme="minorHAnsi" w:hAnsiTheme="minorHAnsi" w:cstheme="minorHAnsi"/>
          <w:szCs w:val="22"/>
        </w:rPr>
        <w:t>.</w:t>
      </w:r>
    </w:p>
    <w:p w:rsidR="00065149" w:rsidP="00736C9A" w14:paraId="074F0247" w14:textId="77777777">
      <w:pPr>
        <w:pStyle w:val="ListParagraph"/>
        <w:numPr>
          <w:ilvl w:val="0"/>
          <w:numId w:val="10"/>
        </w:numPr>
        <w:rPr>
          <w:rFonts w:asciiTheme="minorHAnsi" w:hAnsiTheme="minorHAnsi" w:cstheme="minorHAnsi"/>
          <w:szCs w:val="22"/>
        </w:rPr>
      </w:pPr>
      <w:r>
        <w:rPr>
          <w:rFonts w:asciiTheme="minorHAnsi" w:hAnsiTheme="minorHAnsi" w:cstheme="minorHAnsi"/>
          <w:szCs w:val="22"/>
        </w:rPr>
        <w:t xml:space="preserve">Det finnes mye utstyr som kan benyttes til dette, ikke alt må brukes til hvert barn. </w:t>
      </w:r>
    </w:p>
    <w:p w:rsidR="000A4896" w:rsidRPr="000A4896" w:rsidP="00736C9A" w14:paraId="02E7AC7C" w14:textId="2D99FB6B">
      <w:pPr>
        <w:pStyle w:val="ListParagraph"/>
        <w:numPr>
          <w:ilvl w:val="0"/>
          <w:numId w:val="10"/>
        </w:numPr>
        <w:rPr>
          <w:rFonts w:asciiTheme="minorHAnsi" w:hAnsiTheme="minorHAnsi" w:cstheme="minorHAnsi"/>
          <w:szCs w:val="22"/>
        </w:rPr>
      </w:pPr>
      <w:r>
        <w:rPr>
          <w:rFonts w:asciiTheme="minorHAnsi" w:hAnsiTheme="minorHAnsi" w:cstheme="minorHAnsi"/>
          <w:szCs w:val="22"/>
        </w:rPr>
        <w:t>Utstyr som brukes til det enkelte barn dokumenteres i barnets behandlingsplan i DIPS.</w:t>
      </w:r>
    </w:p>
    <w:p w:rsidR="00690E9F" w:rsidRPr="00E65CD4" w:rsidP="00E65CD4" w14:paraId="3F2190B9" w14:textId="77777777"/>
    <w:p w:rsidR="00746774" w:rsidP="00746774" w14:paraId="2D025C79" w14:textId="3336C9C6">
      <w:pPr>
        <w:rPr>
          <w:b/>
          <w:bCs/>
          <w:u w:val="single"/>
        </w:rPr>
      </w:pPr>
      <w:r w:rsidRPr="00A170D5">
        <w:rPr>
          <w:b/>
          <w:bCs/>
          <w:u w:val="single"/>
        </w:rPr>
        <w:t>Utstyr</w:t>
      </w:r>
      <w:r w:rsidR="00690E9F">
        <w:rPr>
          <w:b/>
          <w:bCs/>
          <w:u w:val="single"/>
        </w:rPr>
        <w:t xml:space="preserve"> til poseskift</w:t>
      </w:r>
    </w:p>
    <w:p w:rsidR="00690E9F" w:rsidRPr="00690E9F" w:rsidP="00736C9A" w14:paraId="65C9356F" w14:textId="77777777">
      <w:pPr>
        <w:pStyle w:val="ListParagraph"/>
        <w:numPr>
          <w:ilvl w:val="0"/>
          <w:numId w:val="3"/>
        </w:numPr>
        <w:rPr>
          <w:rFonts w:asciiTheme="minorHAnsi" w:hAnsiTheme="minorHAnsi" w:cstheme="minorHAnsi"/>
          <w:b/>
          <w:szCs w:val="22"/>
        </w:rPr>
      </w:pPr>
      <w:r w:rsidRPr="00EC6C3D">
        <w:rPr>
          <w:rFonts w:asciiTheme="minorHAnsi" w:hAnsiTheme="minorHAnsi" w:cstheme="minorHAnsi"/>
          <w:bCs/>
          <w:szCs w:val="22"/>
        </w:rPr>
        <w:t xml:space="preserve">Kladd </w:t>
      </w:r>
      <w:r w:rsidRPr="00746774">
        <w:rPr>
          <w:rFonts w:asciiTheme="minorHAnsi" w:hAnsiTheme="minorHAnsi" w:cstheme="minorHAnsi"/>
          <w:bCs/>
          <w:szCs w:val="22"/>
        </w:rPr>
        <w:t>til å ha under barnet</w:t>
      </w:r>
    </w:p>
    <w:p w:rsidR="00690E9F" w:rsidRPr="00690E9F" w:rsidP="00736C9A" w14:paraId="6E861874" w14:textId="75CDBAFB">
      <w:pPr>
        <w:pStyle w:val="ListParagraph"/>
        <w:numPr>
          <w:ilvl w:val="0"/>
          <w:numId w:val="4"/>
        </w:numPr>
        <w:ind w:left="360"/>
        <w:rPr>
          <w:rFonts w:asciiTheme="minorHAnsi" w:hAnsiTheme="minorHAnsi" w:cstheme="minorHAnsi"/>
          <w:b/>
          <w:szCs w:val="22"/>
        </w:rPr>
      </w:pPr>
      <w:r w:rsidRPr="00EC6C3D">
        <w:rPr>
          <w:rFonts w:asciiTheme="minorHAnsi" w:hAnsiTheme="minorHAnsi" w:cstheme="minorHAnsi"/>
          <w:bCs/>
          <w:szCs w:val="22"/>
        </w:rPr>
        <w:t xml:space="preserve">Sukkervann 25% </w:t>
      </w:r>
      <w:r w:rsidRPr="00EC6C3D">
        <w:rPr>
          <w:rFonts w:asciiTheme="minorHAnsi" w:hAnsiTheme="minorHAnsi" w:cstheme="minorHAnsi"/>
          <w:bCs/>
          <w:szCs w:val="22"/>
        </w:rPr>
        <w:t xml:space="preserve">evt. morsmelk, </w:t>
      </w:r>
      <w:r w:rsidRPr="00EC6C3D">
        <w:rPr>
          <w:rFonts w:asciiTheme="minorHAnsi" w:hAnsiTheme="minorHAnsi" w:cstheme="minorHAnsi"/>
          <w:bCs/>
          <w:szCs w:val="22"/>
        </w:rPr>
        <w:t>og</w:t>
      </w:r>
      <w:r w:rsidRPr="00690E9F">
        <w:rPr>
          <w:rFonts w:asciiTheme="minorHAnsi" w:hAnsiTheme="minorHAnsi" w:cstheme="minorHAnsi"/>
          <w:bCs/>
          <w:szCs w:val="22"/>
        </w:rPr>
        <w:t xml:space="preserve"> narresmukk ved behov</w:t>
      </w:r>
    </w:p>
    <w:p w:rsidR="00690E9F" w:rsidRPr="00690E9F" w:rsidP="00736C9A" w14:paraId="05CD3190" w14:textId="6E6D348E">
      <w:pPr>
        <w:pStyle w:val="ListParagraph"/>
        <w:numPr>
          <w:ilvl w:val="0"/>
          <w:numId w:val="4"/>
        </w:numPr>
        <w:ind w:left="360"/>
        <w:rPr>
          <w:rFonts w:asciiTheme="minorHAnsi" w:hAnsiTheme="minorHAnsi" w:cstheme="minorHAnsi"/>
          <w:b/>
          <w:szCs w:val="22"/>
        </w:rPr>
      </w:pPr>
      <w:r w:rsidRPr="00EC6C3D">
        <w:rPr>
          <w:rFonts w:asciiTheme="minorHAnsi" w:hAnsiTheme="minorHAnsi" w:cstheme="minorHAnsi"/>
          <w:bCs/>
          <w:szCs w:val="22"/>
        </w:rPr>
        <w:t>Våtservietter –</w:t>
      </w:r>
      <w:r w:rsidRPr="00690E9F">
        <w:rPr>
          <w:rFonts w:asciiTheme="minorHAnsi" w:hAnsiTheme="minorHAnsi" w:cstheme="minorHAnsi"/>
          <w:b/>
          <w:szCs w:val="22"/>
        </w:rPr>
        <w:t xml:space="preserve"> </w:t>
      </w:r>
      <w:r w:rsidRPr="00690E9F">
        <w:rPr>
          <w:rFonts w:asciiTheme="minorHAnsi" w:hAnsiTheme="minorHAnsi" w:cstheme="minorHAnsi"/>
          <w:szCs w:val="22"/>
        </w:rPr>
        <w:t>til fjerning av posen – (eller bare kompress og lunkent vann) (Salts)</w:t>
      </w:r>
    </w:p>
    <w:p w:rsidR="00690E9F" w:rsidRPr="00690E9F" w:rsidP="00736C9A" w14:paraId="36D4F66D" w14:textId="77777777">
      <w:pPr>
        <w:pStyle w:val="ListParagraph"/>
        <w:numPr>
          <w:ilvl w:val="0"/>
          <w:numId w:val="4"/>
        </w:numPr>
        <w:ind w:left="360"/>
        <w:rPr>
          <w:rFonts w:asciiTheme="minorHAnsi" w:hAnsiTheme="minorHAnsi" w:cstheme="minorHAnsi"/>
          <w:b/>
          <w:szCs w:val="22"/>
        </w:rPr>
      </w:pPr>
      <w:r w:rsidRPr="00EC6C3D">
        <w:rPr>
          <w:rFonts w:asciiTheme="minorHAnsi" w:hAnsiTheme="minorHAnsi" w:cstheme="minorHAnsi"/>
          <w:bCs/>
          <w:szCs w:val="22"/>
        </w:rPr>
        <w:t>Usterile</w:t>
      </w:r>
      <w:r w:rsidRPr="00EC6C3D">
        <w:rPr>
          <w:rFonts w:asciiTheme="minorHAnsi" w:hAnsiTheme="minorHAnsi" w:cstheme="minorHAnsi"/>
          <w:bCs/>
          <w:szCs w:val="22"/>
        </w:rPr>
        <w:t xml:space="preserve"> myke kompresser</w:t>
      </w:r>
      <w:r>
        <w:rPr>
          <w:rFonts w:asciiTheme="minorHAnsi" w:hAnsiTheme="minorHAnsi" w:cstheme="minorHAnsi"/>
          <w:b/>
          <w:szCs w:val="22"/>
        </w:rPr>
        <w:t xml:space="preserve"> </w:t>
      </w:r>
      <w:r w:rsidRPr="00746774">
        <w:rPr>
          <w:rFonts w:asciiTheme="minorHAnsi" w:hAnsiTheme="minorHAnsi" w:cstheme="minorHAnsi"/>
          <w:bCs/>
          <w:szCs w:val="22"/>
        </w:rPr>
        <w:t>og lunkent vann til vask av hud</w:t>
      </w:r>
    </w:p>
    <w:p w:rsidR="00690E9F" w:rsidP="00690E9F" w14:paraId="3B86A4CC" w14:textId="77777777">
      <w:pPr>
        <w:pStyle w:val="ListParagraph"/>
        <w:ind w:left="360"/>
        <w:rPr>
          <w:rFonts w:asciiTheme="minorHAnsi" w:hAnsiTheme="minorHAnsi" w:cstheme="minorHAnsi"/>
          <w:b/>
          <w:szCs w:val="22"/>
        </w:rPr>
      </w:pPr>
    </w:p>
    <w:p w:rsidR="00746774" w:rsidRPr="00690E9F" w:rsidP="00736C9A" w14:paraId="14000612" w14:textId="1A0A0622">
      <w:pPr>
        <w:pStyle w:val="ListParagraph"/>
        <w:numPr>
          <w:ilvl w:val="0"/>
          <w:numId w:val="4"/>
        </w:numPr>
        <w:ind w:left="360"/>
        <w:rPr>
          <w:rFonts w:asciiTheme="minorHAnsi" w:hAnsiTheme="minorHAnsi" w:cstheme="minorHAnsi"/>
          <w:b/>
          <w:szCs w:val="22"/>
        </w:rPr>
      </w:pPr>
      <w:r w:rsidRPr="00EC6C3D">
        <w:rPr>
          <w:rFonts w:asciiTheme="minorHAnsi" w:hAnsiTheme="minorHAnsi" w:cstheme="minorHAnsi"/>
          <w:szCs w:val="22"/>
        </w:rPr>
        <w:t>Stomipose</w:t>
      </w:r>
      <w:r w:rsidRPr="00EC6C3D">
        <w:rPr>
          <w:rFonts w:asciiTheme="minorHAnsi" w:hAnsiTheme="minorHAnsi" w:cstheme="minorHAnsi"/>
          <w:szCs w:val="22"/>
        </w:rPr>
        <w:t xml:space="preserve"> </w:t>
      </w:r>
      <w:r w:rsidRPr="00690E9F">
        <w:rPr>
          <w:rFonts w:asciiTheme="minorHAnsi" w:hAnsiTheme="minorHAnsi" w:cstheme="minorHAnsi"/>
          <w:szCs w:val="22"/>
        </w:rPr>
        <w:t xml:space="preserve">Det er et stort utvalg av poser og stomiutstyr - På nyfødtintensiv </w:t>
      </w:r>
      <w:r w:rsidRPr="00690E9F">
        <w:rPr>
          <w:rFonts w:asciiTheme="minorHAnsi" w:hAnsiTheme="minorHAnsi" w:cstheme="minorHAnsi"/>
          <w:szCs w:val="22"/>
        </w:rPr>
        <w:t>brukes følgende</w:t>
      </w:r>
      <w:r w:rsidRPr="00690E9F">
        <w:rPr>
          <w:rFonts w:asciiTheme="minorHAnsi" w:hAnsiTheme="minorHAnsi" w:cstheme="minorHAnsi"/>
          <w:szCs w:val="22"/>
        </w:rPr>
        <w:t xml:space="preserve"> 3 typer poser;</w:t>
      </w:r>
    </w:p>
    <w:p w:rsidR="00A8237B" w:rsidRPr="00A8237B" w:rsidP="00736C9A" w14:paraId="432A0AC0" w14:textId="472C9294">
      <w:pPr>
        <w:pStyle w:val="ListParagraph"/>
        <w:numPr>
          <w:ilvl w:val="1"/>
          <w:numId w:val="3"/>
        </w:numPr>
        <w:rPr>
          <w:rFonts w:asciiTheme="minorHAnsi" w:hAnsiTheme="minorHAnsi" w:cstheme="minorHAnsi"/>
          <w:szCs w:val="22"/>
        </w:rPr>
      </w:pPr>
      <w:r w:rsidRPr="00A8237B">
        <w:rPr>
          <w:rFonts w:asciiTheme="minorHAnsi" w:hAnsiTheme="minorHAnsi" w:cstheme="minorHAnsi"/>
          <w:b/>
          <w:szCs w:val="22"/>
        </w:rPr>
        <w:t>T</w:t>
      </w:r>
      <w:r w:rsidRPr="00A8237B">
        <w:rPr>
          <w:rFonts w:asciiTheme="minorHAnsi" w:hAnsiTheme="minorHAnsi" w:cstheme="minorHAnsi"/>
          <w:b/>
          <w:szCs w:val="22"/>
        </w:rPr>
        <w:t>ømbar transparent barnepose</w:t>
      </w:r>
      <w:r w:rsidRPr="00A8237B">
        <w:rPr>
          <w:rFonts w:asciiTheme="minorHAnsi" w:hAnsiTheme="minorHAnsi" w:cstheme="minorHAnsi"/>
          <w:szCs w:val="22"/>
        </w:rPr>
        <w:t xml:space="preserve"> (Salts eller Hollister) m/ borrelås (største posen)</w:t>
      </w:r>
    </w:p>
    <w:p w:rsidR="00A8237B" w:rsidRPr="00A8237B" w:rsidP="00736C9A" w14:paraId="3EEB3706" w14:textId="77777777">
      <w:pPr>
        <w:numPr>
          <w:ilvl w:val="1"/>
          <w:numId w:val="3"/>
        </w:numPr>
        <w:rPr>
          <w:rFonts w:asciiTheme="minorHAnsi" w:hAnsiTheme="minorHAnsi" w:cstheme="minorHAnsi"/>
          <w:szCs w:val="22"/>
        </w:rPr>
      </w:pPr>
      <w:r w:rsidRPr="00A8237B">
        <w:rPr>
          <w:rFonts w:asciiTheme="minorHAnsi" w:hAnsiTheme="minorHAnsi" w:cstheme="minorHAnsi"/>
          <w:b/>
          <w:szCs w:val="22"/>
        </w:rPr>
        <w:t>Barnepose</w:t>
      </w:r>
      <w:r w:rsidRPr="00A8237B">
        <w:rPr>
          <w:rFonts w:asciiTheme="minorHAnsi" w:hAnsiTheme="minorHAnsi" w:cstheme="minorHAnsi"/>
          <w:szCs w:val="22"/>
        </w:rPr>
        <w:t>, BamBa neonatal 40 ml, tett pose som kan åpnes og påsettes klemme (Mediplast)</w:t>
      </w:r>
    </w:p>
    <w:p w:rsidR="00A8237B" w:rsidRPr="00A8237B" w:rsidP="00736C9A" w14:paraId="60AAC1C3" w14:textId="77777777">
      <w:pPr>
        <w:numPr>
          <w:ilvl w:val="1"/>
          <w:numId w:val="3"/>
        </w:numPr>
        <w:rPr>
          <w:rFonts w:asciiTheme="minorHAnsi" w:hAnsiTheme="minorHAnsi" w:cstheme="minorHAnsi"/>
          <w:szCs w:val="22"/>
        </w:rPr>
      </w:pPr>
      <w:r w:rsidRPr="00A8237B">
        <w:rPr>
          <w:rFonts w:asciiTheme="minorHAnsi" w:hAnsiTheme="minorHAnsi" w:cstheme="minorHAnsi"/>
          <w:b/>
          <w:szCs w:val="22"/>
        </w:rPr>
        <w:t>Små Prematur pose</w:t>
      </w:r>
      <w:r w:rsidRPr="00A8237B">
        <w:rPr>
          <w:rFonts w:asciiTheme="minorHAnsi" w:hAnsiTheme="minorHAnsi" w:cstheme="minorHAnsi"/>
          <w:szCs w:val="22"/>
        </w:rPr>
        <w:t xml:space="preserve"> liten og ikke tømbar, (Mediplast, 25 ml) </w:t>
      </w:r>
    </w:p>
    <w:p w:rsidR="00690E9F" w:rsidRPr="00EC6C3D" w:rsidP="00736C9A" w14:paraId="7D0F317D" w14:textId="0AAF2212">
      <w:pPr>
        <w:pStyle w:val="ListParagraph"/>
        <w:numPr>
          <w:ilvl w:val="0"/>
          <w:numId w:val="4"/>
        </w:numPr>
        <w:ind w:left="360"/>
        <w:rPr>
          <w:rFonts w:asciiTheme="minorHAnsi" w:hAnsiTheme="minorHAnsi" w:cstheme="minorHAnsi"/>
          <w:bCs/>
          <w:szCs w:val="22"/>
        </w:rPr>
      </w:pPr>
      <w:r w:rsidRPr="00EC6C3D">
        <w:rPr>
          <w:rFonts w:asciiTheme="minorHAnsi" w:hAnsiTheme="minorHAnsi" w:cstheme="minorHAnsi"/>
          <w:bCs/>
          <w:szCs w:val="22"/>
        </w:rPr>
        <w:t>Stomisaks med buet hod</w:t>
      </w:r>
      <w:r w:rsidRPr="00EC6C3D">
        <w:rPr>
          <w:rFonts w:asciiTheme="minorHAnsi" w:hAnsiTheme="minorHAnsi" w:cstheme="minorHAnsi"/>
          <w:bCs/>
          <w:szCs w:val="22"/>
        </w:rPr>
        <w:t>e</w:t>
      </w:r>
    </w:p>
    <w:p w:rsidR="00690E9F" w:rsidRPr="00EC6C3D" w:rsidP="00736C9A" w14:paraId="66792554" w14:textId="77777777">
      <w:pPr>
        <w:pStyle w:val="ListParagraph"/>
        <w:numPr>
          <w:ilvl w:val="0"/>
          <w:numId w:val="4"/>
        </w:numPr>
        <w:ind w:left="360"/>
        <w:rPr>
          <w:rFonts w:asciiTheme="minorHAnsi" w:hAnsiTheme="minorHAnsi" w:cstheme="minorHAnsi"/>
          <w:bCs/>
          <w:szCs w:val="22"/>
        </w:rPr>
      </w:pPr>
      <w:r w:rsidRPr="00EC6C3D">
        <w:rPr>
          <w:rFonts w:asciiTheme="minorHAnsi" w:hAnsiTheme="minorHAnsi" w:cstheme="minorHAnsi"/>
          <w:bCs/>
          <w:szCs w:val="22"/>
        </w:rPr>
        <w:t>Lang Q-tips</w:t>
      </w:r>
    </w:p>
    <w:p w:rsidR="00690E9F" w:rsidP="00690E9F" w14:paraId="24770F60" w14:textId="77777777">
      <w:pPr>
        <w:pStyle w:val="ListParagraph"/>
        <w:ind w:left="360"/>
        <w:rPr>
          <w:rFonts w:asciiTheme="minorHAnsi" w:hAnsiTheme="minorHAnsi" w:cstheme="minorHAnsi"/>
          <w:b/>
          <w:szCs w:val="22"/>
        </w:rPr>
      </w:pPr>
    </w:p>
    <w:p w:rsidR="00690E9F" w:rsidRPr="000C1A35" w:rsidP="00690E9F" w14:paraId="374953BD" w14:textId="0A1B0375">
      <w:pPr>
        <w:pStyle w:val="ListParagraph"/>
        <w:ind w:left="0"/>
        <w:rPr>
          <w:rFonts w:asciiTheme="minorHAnsi" w:hAnsiTheme="minorHAnsi" w:cstheme="minorHAnsi"/>
          <w:b/>
          <w:szCs w:val="22"/>
          <w:u w:val="single"/>
        </w:rPr>
      </w:pPr>
      <w:r w:rsidRPr="000C1A35">
        <w:rPr>
          <w:rFonts w:asciiTheme="minorHAnsi" w:hAnsiTheme="minorHAnsi" w:cstheme="minorHAnsi"/>
          <w:b/>
          <w:szCs w:val="22"/>
          <w:u w:val="single"/>
        </w:rPr>
        <w:t>Ved behov:</w:t>
      </w:r>
    </w:p>
    <w:p w:rsidR="00A8237B" w:rsidRPr="00A8237B" w:rsidP="00736C9A" w14:paraId="11D834DA" w14:textId="444DF079">
      <w:pPr>
        <w:pStyle w:val="ListParagraph"/>
        <w:numPr>
          <w:ilvl w:val="0"/>
          <w:numId w:val="4"/>
        </w:numPr>
        <w:ind w:left="360"/>
        <w:rPr>
          <w:rFonts w:asciiTheme="minorHAnsi" w:hAnsiTheme="minorHAnsi" w:cstheme="minorHAnsi"/>
          <w:b/>
          <w:szCs w:val="22"/>
        </w:rPr>
      </w:pPr>
      <w:r w:rsidRPr="00EC6C3D">
        <w:rPr>
          <w:rFonts w:asciiTheme="minorHAnsi" w:hAnsiTheme="minorHAnsi" w:cstheme="minorHAnsi"/>
          <w:bCs/>
          <w:szCs w:val="22"/>
        </w:rPr>
        <w:t>B</w:t>
      </w:r>
      <w:r w:rsidRPr="00EC6C3D">
        <w:rPr>
          <w:rFonts w:asciiTheme="minorHAnsi" w:hAnsiTheme="minorHAnsi" w:cstheme="minorHAnsi"/>
          <w:bCs/>
          <w:szCs w:val="22"/>
        </w:rPr>
        <w:t>arrierefilm,</w:t>
      </w:r>
      <w:r w:rsidRPr="00A8237B">
        <w:rPr>
          <w:rFonts w:asciiTheme="minorHAnsi" w:hAnsiTheme="minorHAnsi" w:cstheme="minorHAnsi"/>
          <w:b/>
          <w:szCs w:val="22"/>
        </w:rPr>
        <w:t xml:space="preserve"> </w:t>
      </w:r>
      <w:r w:rsidRPr="00A8237B">
        <w:rPr>
          <w:rFonts w:asciiTheme="minorHAnsi" w:hAnsiTheme="minorHAnsi" w:cstheme="minorHAnsi"/>
          <w:szCs w:val="22"/>
        </w:rPr>
        <w:t>Cavilon</w:t>
      </w:r>
      <w:r w:rsidRPr="00A8237B">
        <w:rPr>
          <w:rFonts w:asciiTheme="minorHAnsi" w:hAnsiTheme="minorHAnsi" w:cstheme="minorHAnsi"/>
          <w:szCs w:val="22"/>
        </w:rPr>
        <w:t>;</w:t>
      </w:r>
      <w:r w:rsidRPr="00A8237B">
        <w:rPr>
          <w:rFonts w:asciiTheme="minorHAnsi" w:hAnsiTheme="minorHAnsi" w:cstheme="minorHAnsi"/>
          <w:b/>
          <w:szCs w:val="22"/>
        </w:rPr>
        <w:t xml:space="preserve"> </w:t>
      </w:r>
      <w:r w:rsidRPr="00A8237B">
        <w:rPr>
          <w:rFonts w:asciiTheme="minorHAnsi" w:hAnsiTheme="minorHAnsi" w:cstheme="minorHAnsi"/>
          <w:szCs w:val="22"/>
        </w:rPr>
        <w:t>hudpleiemiddel – en</w:t>
      </w:r>
      <w:r w:rsidR="00746774">
        <w:rPr>
          <w:rFonts w:asciiTheme="minorHAnsi" w:hAnsiTheme="minorHAnsi" w:cstheme="minorHAnsi"/>
          <w:szCs w:val="22"/>
        </w:rPr>
        <w:t>-</w:t>
      </w:r>
      <w:r w:rsidRPr="00A8237B">
        <w:rPr>
          <w:rFonts w:asciiTheme="minorHAnsi" w:hAnsiTheme="minorHAnsi" w:cstheme="minorHAnsi"/>
          <w:szCs w:val="22"/>
        </w:rPr>
        <w:t>dose poser, pensel 1 ml (lagres på medisinrommet)</w:t>
      </w:r>
    </w:p>
    <w:p w:rsidR="00A8237B" w:rsidRPr="00A8237B" w:rsidP="00736C9A" w14:paraId="2E704EF6" w14:textId="3A2516F1">
      <w:pPr>
        <w:pStyle w:val="ListParagraph"/>
        <w:numPr>
          <w:ilvl w:val="0"/>
          <w:numId w:val="4"/>
        </w:numPr>
        <w:ind w:left="360"/>
        <w:rPr>
          <w:rFonts w:asciiTheme="minorHAnsi" w:hAnsiTheme="minorHAnsi" w:cstheme="minorHAnsi"/>
          <w:b/>
          <w:szCs w:val="22"/>
        </w:rPr>
      </w:pPr>
      <w:r w:rsidRPr="00EC6C3D">
        <w:rPr>
          <w:rFonts w:asciiTheme="minorHAnsi" w:hAnsiTheme="minorHAnsi" w:cstheme="minorHAnsi"/>
          <w:bCs/>
          <w:szCs w:val="22"/>
        </w:rPr>
        <w:t>Tetnings ring eller formbar pasta;</w:t>
      </w:r>
      <w:r w:rsidRPr="00A8237B">
        <w:rPr>
          <w:rFonts w:asciiTheme="minorHAnsi" w:hAnsiTheme="minorHAnsi" w:cstheme="minorHAnsi"/>
          <w:b/>
          <w:szCs w:val="22"/>
        </w:rPr>
        <w:t xml:space="preserve"> </w:t>
      </w:r>
      <w:r w:rsidRPr="00690E9F" w:rsidR="00690E9F">
        <w:rPr>
          <w:rFonts w:asciiTheme="minorHAnsi" w:hAnsiTheme="minorHAnsi" w:cstheme="minorHAnsi"/>
          <w:bCs/>
          <w:szCs w:val="22"/>
        </w:rPr>
        <w:t>Der huden har ujevnheter, eller hullet i posen ikke tetter helt mot stomi.</w:t>
      </w:r>
      <w:r w:rsidR="00690E9F">
        <w:rPr>
          <w:rFonts w:asciiTheme="minorHAnsi" w:hAnsiTheme="minorHAnsi" w:cstheme="minorHAnsi"/>
          <w:b/>
          <w:szCs w:val="22"/>
        </w:rPr>
        <w:t xml:space="preserve"> </w:t>
      </w:r>
      <w:r w:rsidRPr="00A8237B">
        <w:rPr>
          <w:rFonts w:asciiTheme="minorHAnsi" w:hAnsiTheme="minorHAnsi" w:cstheme="minorHAnsi"/>
          <w:szCs w:val="22"/>
        </w:rPr>
        <w:t>Liten bit rives av og rulles til pølse, trykkes så på aktuelt område (Salts eller Hollister)</w:t>
      </w:r>
    </w:p>
    <w:p w:rsidR="00A8237B" w:rsidRPr="00A8237B" w:rsidP="00A8237B" w14:paraId="252751B5" w14:textId="77777777">
      <w:pPr>
        <w:rPr>
          <w:rFonts w:asciiTheme="minorHAnsi" w:hAnsiTheme="minorHAnsi" w:cstheme="minorHAnsi"/>
          <w:b/>
          <w:szCs w:val="22"/>
        </w:rPr>
      </w:pPr>
    </w:p>
    <w:p w:rsidR="00A8237B" w:rsidRPr="00A170D5" w:rsidP="00A170D5" w14:paraId="03A1E813" w14:textId="6E369163">
      <w:pPr>
        <w:rPr>
          <w:b/>
          <w:bCs/>
          <w:u w:val="single"/>
        </w:rPr>
      </w:pPr>
      <w:r>
        <w:rPr>
          <w:b/>
          <w:bCs/>
          <w:u w:val="single"/>
        </w:rPr>
        <w:t>Utførelse</w:t>
      </w:r>
      <w:r w:rsidR="00A170D5">
        <w:rPr>
          <w:b/>
          <w:bCs/>
          <w:u w:val="single"/>
        </w:rPr>
        <w:t>:</w:t>
      </w:r>
    </w:p>
    <w:p w:rsidR="005B0870" w:rsidP="00736C9A" w14:paraId="2C84234A" w14:textId="644A954A">
      <w:pPr>
        <w:pStyle w:val="ListParagraph"/>
        <w:numPr>
          <w:ilvl w:val="0"/>
          <w:numId w:val="19"/>
        </w:numPr>
        <w:rPr>
          <w:rFonts w:asciiTheme="minorHAnsi" w:hAnsiTheme="minorHAnsi" w:cstheme="minorHAnsi"/>
          <w:i/>
          <w:iCs/>
          <w:szCs w:val="22"/>
        </w:rPr>
      </w:pPr>
      <w:r w:rsidRPr="00065149">
        <w:rPr>
          <w:rFonts w:asciiTheme="minorHAnsi" w:hAnsiTheme="minorHAnsi" w:cstheme="minorHAnsi"/>
          <w:i/>
          <w:iCs/>
          <w:szCs w:val="22"/>
        </w:rPr>
        <w:t>Stomistell er en ren prosedyre.</w:t>
      </w:r>
    </w:p>
    <w:p w:rsidR="00065149" w:rsidRPr="00065149" w:rsidP="00736C9A" w14:paraId="5F8FBE5F" w14:textId="7169DC8F">
      <w:pPr>
        <w:pStyle w:val="ListParagraph"/>
        <w:numPr>
          <w:ilvl w:val="0"/>
          <w:numId w:val="19"/>
        </w:numPr>
        <w:rPr>
          <w:rFonts w:asciiTheme="minorHAnsi" w:hAnsiTheme="minorHAnsi" w:cstheme="minorHAnsi"/>
          <w:i/>
          <w:iCs/>
          <w:szCs w:val="22"/>
        </w:rPr>
      </w:pPr>
      <w:r>
        <w:rPr>
          <w:rFonts w:asciiTheme="minorHAnsi" w:hAnsiTheme="minorHAnsi" w:cstheme="minorHAnsi"/>
          <w:szCs w:val="22"/>
        </w:rPr>
        <w:t>Barnet trenger god støtte, tiltak for å hindre varmetap, og evt. smertestillende (sukkervann)</w:t>
      </w:r>
    </w:p>
    <w:p w:rsidR="00690E9F" w:rsidP="00736C9A" w14:paraId="25E1252F" w14:textId="77777777">
      <w:pPr>
        <w:pStyle w:val="ListParagraph"/>
        <w:numPr>
          <w:ilvl w:val="0"/>
          <w:numId w:val="19"/>
        </w:numPr>
        <w:rPr>
          <w:rFonts w:asciiTheme="minorHAnsi" w:hAnsiTheme="minorHAnsi" w:cstheme="minorHAnsi"/>
          <w:szCs w:val="22"/>
        </w:rPr>
      </w:pPr>
      <w:r w:rsidRPr="00065149">
        <w:rPr>
          <w:rFonts w:asciiTheme="minorHAnsi" w:hAnsiTheme="minorHAnsi" w:cstheme="minorHAnsi"/>
          <w:szCs w:val="22"/>
        </w:rPr>
        <w:t xml:space="preserve">Det er hensiktsmessig å være 2 personer ved stomistell. Ta </w:t>
      </w:r>
      <w:r w:rsidRPr="00065149" w:rsidR="000A4896">
        <w:rPr>
          <w:rFonts w:asciiTheme="minorHAnsi" w:hAnsiTheme="minorHAnsi" w:cstheme="minorHAnsi"/>
          <w:szCs w:val="22"/>
        </w:rPr>
        <w:t xml:space="preserve">gjerne </w:t>
      </w:r>
      <w:r w:rsidRPr="00065149">
        <w:rPr>
          <w:rFonts w:asciiTheme="minorHAnsi" w:hAnsiTheme="minorHAnsi" w:cstheme="minorHAnsi"/>
          <w:szCs w:val="22"/>
        </w:rPr>
        <w:t xml:space="preserve">med foreldrene, de kan gi </w:t>
      </w:r>
      <w:r w:rsidRPr="00065149" w:rsidR="00A819F2">
        <w:rPr>
          <w:rFonts w:asciiTheme="minorHAnsi" w:hAnsiTheme="minorHAnsi" w:cstheme="minorHAnsi"/>
          <w:szCs w:val="22"/>
        </w:rPr>
        <w:t xml:space="preserve">barnet </w:t>
      </w:r>
      <w:r w:rsidRPr="00065149">
        <w:rPr>
          <w:rFonts w:asciiTheme="minorHAnsi" w:hAnsiTheme="minorHAnsi" w:cstheme="minorHAnsi"/>
          <w:szCs w:val="22"/>
        </w:rPr>
        <w:t xml:space="preserve">trøst m/ </w:t>
      </w:r>
      <w:r w:rsidRPr="00065149">
        <w:rPr>
          <w:rFonts w:asciiTheme="minorHAnsi" w:hAnsiTheme="minorHAnsi" w:cstheme="minorHAnsi"/>
          <w:szCs w:val="22"/>
        </w:rPr>
        <w:t>sukkervann og smukk. Når de deltar i stellet, lærer de også hvordan det skal gjøres</w:t>
      </w:r>
      <w:r w:rsidRPr="00065149" w:rsidR="000A4896">
        <w:rPr>
          <w:rFonts w:asciiTheme="minorHAnsi" w:hAnsiTheme="minorHAnsi" w:cstheme="minorHAnsi"/>
          <w:szCs w:val="22"/>
        </w:rPr>
        <w:t>, og kan etter veiledning overta dette selvstendig</w:t>
      </w:r>
      <w:r w:rsidRPr="00065149">
        <w:rPr>
          <w:rFonts w:asciiTheme="minorHAnsi" w:hAnsiTheme="minorHAnsi" w:cstheme="minorHAnsi"/>
          <w:szCs w:val="22"/>
        </w:rPr>
        <w:t>.</w:t>
      </w:r>
    </w:p>
    <w:p w:rsidR="00A819F2" w:rsidRPr="00690E9F" w:rsidP="00736C9A" w14:paraId="3DDA82DD" w14:textId="0B53B8B1">
      <w:pPr>
        <w:pStyle w:val="ListParagraph"/>
        <w:numPr>
          <w:ilvl w:val="0"/>
          <w:numId w:val="19"/>
        </w:numPr>
        <w:rPr>
          <w:rFonts w:asciiTheme="minorHAnsi" w:hAnsiTheme="minorHAnsi" w:cstheme="minorHAnsi"/>
          <w:szCs w:val="22"/>
        </w:rPr>
      </w:pPr>
      <w:r w:rsidRPr="00690E9F">
        <w:rPr>
          <w:rFonts w:asciiTheme="minorHAnsi" w:hAnsiTheme="minorHAnsi" w:cstheme="minorHAnsi"/>
          <w:b/>
          <w:szCs w:val="22"/>
        </w:rPr>
        <w:t xml:space="preserve">Viktig: </w:t>
      </w:r>
      <w:r w:rsidRPr="00690E9F">
        <w:rPr>
          <w:rFonts w:asciiTheme="minorHAnsi" w:hAnsiTheme="minorHAnsi" w:cstheme="minorHAnsi"/>
          <w:bCs/>
          <w:szCs w:val="22"/>
        </w:rPr>
        <w:t xml:space="preserve">Klargjør alt utstyr før </w:t>
      </w:r>
      <w:r w:rsidRPr="00690E9F" w:rsidR="00D576B0">
        <w:rPr>
          <w:rFonts w:asciiTheme="minorHAnsi" w:hAnsiTheme="minorHAnsi" w:cstheme="minorHAnsi"/>
          <w:bCs/>
          <w:szCs w:val="22"/>
        </w:rPr>
        <w:t>stomi</w:t>
      </w:r>
      <w:r w:rsidRPr="00690E9F">
        <w:rPr>
          <w:rFonts w:asciiTheme="minorHAnsi" w:hAnsiTheme="minorHAnsi" w:cstheme="minorHAnsi"/>
          <w:bCs/>
          <w:szCs w:val="22"/>
        </w:rPr>
        <w:t>stell begynner</w:t>
      </w:r>
    </w:p>
    <w:p w:rsidR="00A819F2" w:rsidRPr="00A8237B" w:rsidP="00A8237B" w14:paraId="00D7C915" w14:textId="77777777">
      <w:pPr>
        <w:rPr>
          <w:rFonts w:asciiTheme="minorHAnsi" w:hAnsiTheme="minorHAnsi" w:cstheme="minorHAnsi"/>
          <w:b/>
          <w:szCs w:val="22"/>
        </w:rPr>
      </w:pPr>
    </w:p>
    <w:p w:rsidR="00ED5F86" w:rsidRPr="00ED5F86" w:rsidP="00736C9A" w14:paraId="42D7C4CC" w14:textId="1AE547AA">
      <w:pPr>
        <w:pStyle w:val="ListParagraph"/>
        <w:numPr>
          <w:ilvl w:val="0"/>
          <w:numId w:val="6"/>
        </w:numPr>
        <w:ind w:left="360"/>
        <w:rPr>
          <w:rFonts w:asciiTheme="minorHAnsi" w:hAnsiTheme="minorHAnsi" w:cstheme="minorHAnsi"/>
          <w:szCs w:val="22"/>
        </w:rPr>
      </w:pPr>
      <w:r w:rsidRPr="00EC6C3D">
        <w:rPr>
          <w:rFonts w:asciiTheme="minorHAnsi" w:hAnsiTheme="minorHAnsi" w:cstheme="minorHAnsi"/>
          <w:b/>
          <w:bCs/>
          <w:szCs w:val="22"/>
          <w:u w:val="single"/>
        </w:rPr>
        <w:t xml:space="preserve">Før stellet må en ha klar en </w:t>
      </w:r>
      <w:r w:rsidRPr="00EC6C3D" w:rsidR="00A170D5">
        <w:rPr>
          <w:rFonts w:asciiTheme="minorHAnsi" w:hAnsiTheme="minorHAnsi" w:cstheme="minorHAnsi"/>
          <w:b/>
          <w:bCs/>
          <w:szCs w:val="22"/>
          <w:u w:val="single"/>
        </w:rPr>
        <w:t xml:space="preserve">ny stomipose med </w:t>
      </w:r>
      <w:r w:rsidRPr="00EC6C3D">
        <w:rPr>
          <w:rFonts w:asciiTheme="minorHAnsi" w:hAnsiTheme="minorHAnsi" w:cstheme="minorHAnsi"/>
          <w:b/>
          <w:bCs/>
          <w:szCs w:val="22"/>
          <w:u w:val="single"/>
        </w:rPr>
        <w:t>ferdigklippet</w:t>
      </w:r>
      <w:r w:rsidRPr="00A8237B">
        <w:rPr>
          <w:rFonts w:asciiTheme="minorHAnsi" w:hAnsiTheme="minorHAnsi" w:cstheme="minorHAnsi"/>
          <w:b/>
          <w:szCs w:val="22"/>
          <w:u w:val="single"/>
        </w:rPr>
        <w:t xml:space="preserve"> plate.</w:t>
      </w:r>
      <w:r w:rsidRPr="00A8237B">
        <w:rPr>
          <w:rFonts w:asciiTheme="minorHAnsi" w:hAnsiTheme="minorHAnsi" w:cstheme="minorHAnsi"/>
          <w:szCs w:val="22"/>
        </w:rPr>
        <w:t xml:space="preserve"> Klipp hull i stomiplaten som matcher stomiene til barnet. Tenk på hvordan posen blir hengende før du klipper. Det er lettest å få tømt posen hvis den limes med tømmeåpning ut </w:t>
      </w:r>
      <w:r w:rsidR="000A4896">
        <w:rPr>
          <w:rFonts w:asciiTheme="minorHAnsi" w:hAnsiTheme="minorHAnsi" w:cstheme="minorHAnsi"/>
          <w:szCs w:val="22"/>
        </w:rPr>
        <w:t>mot</w:t>
      </w:r>
      <w:r w:rsidRPr="00A8237B">
        <w:rPr>
          <w:rFonts w:asciiTheme="minorHAnsi" w:hAnsiTheme="minorHAnsi" w:cstheme="minorHAnsi"/>
          <w:szCs w:val="22"/>
        </w:rPr>
        <w:t xml:space="preserve"> barnets </w:t>
      </w:r>
      <w:r w:rsidR="000A4896">
        <w:rPr>
          <w:rFonts w:asciiTheme="minorHAnsi" w:hAnsiTheme="minorHAnsi" w:cstheme="minorHAnsi"/>
          <w:szCs w:val="22"/>
        </w:rPr>
        <w:t>flanke</w:t>
      </w:r>
      <w:r w:rsidRPr="00A8237B">
        <w:rPr>
          <w:rFonts w:asciiTheme="minorHAnsi" w:hAnsiTheme="minorHAnsi" w:cstheme="minorHAnsi"/>
          <w:szCs w:val="22"/>
        </w:rPr>
        <w:t>. Prøv å unngå å lime platen over navlen til barnet, både pga. infeksjon</w:t>
      </w:r>
      <w:r w:rsidR="000A4896">
        <w:rPr>
          <w:rFonts w:asciiTheme="minorHAnsi" w:hAnsiTheme="minorHAnsi" w:cstheme="minorHAnsi"/>
          <w:szCs w:val="22"/>
        </w:rPr>
        <w:t>sfare</w:t>
      </w:r>
      <w:r w:rsidRPr="00A8237B">
        <w:rPr>
          <w:rFonts w:asciiTheme="minorHAnsi" w:hAnsiTheme="minorHAnsi" w:cstheme="minorHAnsi"/>
          <w:szCs w:val="22"/>
        </w:rPr>
        <w:t xml:space="preserve"> og lettere lekkasje.</w:t>
      </w:r>
    </w:p>
    <w:p w:rsidR="00065149" w:rsidP="00736C9A" w14:paraId="6FD63F9D" w14:textId="77777777">
      <w:pPr>
        <w:pStyle w:val="ListParagraph"/>
        <w:numPr>
          <w:ilvl w:val="0"/>
          <w:numId w:val="6"/>
        </w:numPr>
        <w:ind w:left="360"/>
        <w:rPr>
          <w:rFonts w:asciiTheme="minorHAnsi" w:hAnsiTheme="minorHAnsi" w:cstheme="minorHAnsi"/>
          <w:szCs w:val="22"/>
        </w:rPr>
      </w:pPr>
      <w:r w:rsidRPr="00A8237B">
        <w:rPr>
          <w:rFonts w:asciiTheme="minorHAnsi" w:hAnsiTheme="minorHAnsi" w:cstheme="minorHAnsi"/>
          <w:szCs w:val="22"/>
        </w:rPr>
        <w:t>All hud rundt stomien skal være dekket av hudbeskyttelses platen. Lag gjerne en mal</w:t>
      </w:r>
      <w:r>
        <w:rPr>
          <w:rFonts w:asciiTheme="minorHAnsi" w:hAnsiTheme="minorHAnsi" w:cstheme="minorHAnsi"/>
          <w:szCs w:val="22"/>
        </w:rPr>
        <w:t xml:space="preserve"> som ligger sammen med barnets stomiutstyr</w:t>
      </w:r>
      <w:r w:rsidRPr="00A8237B">
        <w:rPr>
          <w:rFonts w:asciiTheme="minorHAnsi" w:hAnsiTheme="minorHAnsi" w:cstheme="minorHAnsi"/>
          <w:szCs w:val="22"/>
        </w:rPr>
        <w:t xml:space="preserve">. </w:t>
      </w:r>
    </w:p>
    <w:p w:rsidR="00ED5F86" w:rsidRPr="00ED5F86" w:rsidP="00736C9A" w14:paraId="6FA836EE" w14:textId="152CB987">
      <w:pPr>
        <w:pStyle w:val="ListParagraph"/>
        <w:numPr>
          <w:ilvl w:val="0"/>
          <w:numId w:val="6"/>
        </w:numPr>
        <w:ind w:left="360"/>
        <w:rPr>
          <w:rFonts w:asciiTheme="minorHAnsi" w:hAnsiTheme="minorHAnsi" w:cstheme="minorHAnsi"/>
          <w:szCs w:val="22"/>
        </w:rPr>
      </w:pPr>
      <w:r w:rsidRPr="00A8237B">
        <w:rPr>
          <w:rFonts w:asciiTheme="minorHAnsi" w:hAnsiTheme="minorHAnsi" w:cstheme="minorHAnsi"/>
          <w:szCs w:val="22"/>
        </w:rPr>
        <w:t xml:space="preserve">Den nye posen </w:t>
      </w:r>
      <w:r>
        <w:rPr>
          <w:rFonts w:asciiTheme="minorHAnsi" w:hAnsiTheme="minorHAnsi" w:cstheme="minorHAnsi"/>
          <w:szCs w:val="22"/>
        </w:rPr>
        <w:t>må</w:t>
      </w:r>
      <w:r w:rsidRPr="00A8237B">
        <w:rPr>
          <w:rFonts w:asciiTheme="minorHAnsi" w:hAnsiTheme="minorHAnsi" w:cstheme="minorHAnsi"/>
          <w:szCs w:val="22"/>
        </w:rPr>
        <w:t xml:space="preserve"> varmes opp litt, da limer platen bedre. (</w:t>
      </w:r>
      <w:r>
        <w:rPr>
          <w:rFonts w:asciiTheme="minorHAnsi" w:hAnsiTheme="minorHAnsi" w:cstheme="minorHAnsi"/>
          <w:szCs w:val="22"/>
        </w:rPr>
        <w:t xml:space="preserve">bruk gjerne </w:t>
      </w:r>
      <w:r w:rsidRPr="00A8237B">
        <w:rPr>
          <w:rFonts w:asciiTheme="minorHAnsi" w:hAnsiTheme="minorHAnsi" w:cstheme="minorHAnsi"/>
          <w:szCs w:val="22"/>
        </w:rPr>
        <w:t>varmeskap, varm hanske)</w:t>
      </w:r>
    </w:p>
    <w:p w:rsidR="00C9696A" w:rsidP="000A4896" w14:paraId="510D3A13" w14:textId="77777777">
      <w:pPr>
        <w:pStyle w:val="ListParagraph"/>
        <w:ind w:left="360"/>
        <w:rPr>
          <w:rFonts w:asciiTheme="minorHAnsi" w:hAnsiTheme="minorHAnsi" w:cstheme="minorHAnsi"/>
          <w:szCs w:val="22"/>
        </w:rPr>
      </w:pPr>
    </w:p>
    <w:p w:rsidR="00A8237B" w:rsidRPr="00ED5F86" w:rsidP="00736C9A" w14:paraId="3D8F5ECB" w14:textId="27BB21D2">
      <w:pPr>
        <w:pStyle w:val="ListParagraph"/>
        <w:numPr>
          <w:ilvl w:val="0"/>
          <w:numId w:val="6"/>
        </w:numPr>
        <w:ind w:left="360"/>
        <w:rPr>
          <w:rFonts w:asciiTheme="minorHAnsi" w:hAnsiTheme="minorHAnsi" w:cstheme="minorHAnsi"/>
          <w:szCs w:val="22"/>
        </w:rPr>
      </w:pPr>
      <w:r w:rsidRPr="00A8237B">
        <w:rPr>
          <w:rFonts w:asciiTheme="minorHAnsi" w:hAnsiTheme="minorHAnsi" w:cstheme="minorHAnsi"/>
          <w:szCs w:val="22"/>
        </w:rPr>
        <w:t xml:space="preserve">Fjern den gamle posen på en skånsom måte. Bruk en fuktig kompress. Løsne platen forsiktig ovenfra, ved at en skyver huden tilbake samtidig som platen trekkes av. </w:t>
      </w:r>
      <w:r w:rsidR="00A819F2">
        <w:rPr>
          <w:rFonts w:asciiTheme="minorHAnsi" w:hAnsiTheme="minorHAnsi" w:cstheme="minorHAnsi"/>
          <w:szCs w:val="22"/>
        </w:rPr>
        <w:t xml:space="preserve">Det kan </w:t>
      </w:r>
      <w:r w:rsidRPr="00A8237B">
        <w:rPr>
          <w:rFonts w:asciiTheme="minorHAnsi" w:hAnsiTheme="minorHAnsi" w:cstheme="minorHAnsi"/>
          <w:szCs w:val="22"/>
        </w:rPr>
        <w:t>benytte</w:t>
      </w:r>
      <w:r w:rsidR="00A819F2">
        <w:rPr>
          <w:rFonts w:asciiTheme="minorHAnsi" w:hAnsiTheme="minorHAnsi" w:cstheme="minorHAnsi"/>
          <w:szCs w:val="22"/>
        </w:rPr>
        <w:t>s</w:t>
      </w:r>
      <w:r w:rsidRPr="00A8237B">
        <w:rPr>
          <w:rFonts w:asciiTheme="minorHAnsi" w:hAnsiTheme="minorHAnsi" w:cstheme="minorHAnsi"/>
          <w:szCs w:val="22"/>
        </w:rPr>
        <w:t xml:space="preserve"> klebe-fjerner-servietter (Hollister) for å få vekk alt.</w:t>
      </w:r>
    </w:p>
    <w:p w:rsidR="00A8237B" w:rsidRPr="00ED5F86" w:rsidP="00736C9A" w14:paraId="1DC6D1AC" w14:textId="23906047">
      <w:pPr>
        <w:pStyle w:val="ListParagraph"/>
        <w:numPr>
          <w:ilvl w:val="0"/>
          <w:numId w:val="6"/>
        </w:numPr>
        <w:ind w:left="360"/>
        <w:rPr>
          <w:rFonts w:asciiTheme="minorHAnsi" w:hAnsiTheme="minorHAnsi" w:cstheme="minorHAnsi"/>
          <w:szCs w:val="22"/>
        </w:rPr>
      </w:pPr>
      <w:r w:rsidRPr="00A8237B">
        <w:rPr>
          <w:rFonts w:asciiTheme="minorHAnsi" w:hAnsiTheme="minorHAnsi" w:cstheme="minorHAnsi"/>
          <w:szCs w:val="22"/>
        </w:rPr>
        <w:t xml:space="preserve">Vask huden rundt stomi med lunkent springvann og myke kompresser. Tørk huden uten å gni. Det gjør ikke vondt når stomien stelles. </w:t>
      </w:r>
      <w:r w:rsidR="00A819F2">
        <w:rPr>
          <w:rFonts w:asciiTheme="minorHAnsi" w:hAnsiTheme="minorHAnsi" w:cstheme="minorHAnsi"/>
          <w:szCs w:val="22"/>
        </w:rPr>
        <w:t xml:space="preserve">Tilstreb å ikke vaske på selve slimhinnen, </w:t>
      </w:r>
      <w:r w:rsidR="00A819F2">
        <w:rPr>
          <w:rFonts w:asciiTheme="minorHAnsi" w:hAnsiTheme="minorHAnsi" w:cstheme="minorHAnsi"/>
          <w:szCs w:val="22"/>
        </w:rPr>
        <w:t xml:space="preserve">men på huden rundt. </w:t>
      </w:r>
      <w:r w:rsidRPr="00A8237B">
        <w:rPr>
          <w:rFonts w:asciiTheme="minorHAnsi" w:hAnsiTheme="minorHAnsi" w:cstheme="minorHAnsi"/>
          <w:szCs w:val="22"/>
        </w:rPr>
        <w:t>Ved vask</w:t>
      </w:r>
      <w:r w:rsidR="00A819F2">
        <w:rPr>
          <w:rFonts w:asciiTheme="minorHAnsi" w:hAnsiTheme="minorHAnsi" w:cstheme="minorHAnsi"/>
          <w:szCs w:val="22"/>
        </w:rPr>
        <w:t xml:space="preserve"> av slimhinnen</w:t>
      </w:r>
      <w:r w:rsidRPr="00A8237B">
        <w:rPr>
          <w:rFonts w:asciiTheme="minorHAnsi" w:hAnsiTheme="minorHAnsi" w:cstheme="minorHAnsi"/>
          <w:szCs w:val="22"/>
        </w:rPr>
        <w:t xml:space="preserve"> kan det gjerne blø. Dette er helt normalt, og skyldes at slimhinnen er rikelig utstyrt med blodkar.</w:t>
      </w:r>
      <w:r w:rsidR="00A819F2">
        <w:rPr>
          <w:rFonts w:asciiTheme="minorHAnsi" w:hAnsiTheme="minorHAnsi" w:cstheme="minorHAnsi"/>
          <w:szCs w:val="22"/>
        </w:rPr>
        <w:t xml:space="preserve"> </w:t>
      </w:r>
    </w:p>
    <w:p w:rsidR="00A8237B" w:rsidRPr="00ED5F86" w:rsidP="00736C9A" w14:paraId="4B2BE7A1" w14:textId="37A5622F">
      <w:pPr>
        <w:pStyle w:val="ListParagraph"/>
        <w:numPr>
          <w:ilvl w:val="0"/>
          <w:numId w:val="6"/>
        </w:numPr>
        <w:ind w:left="360"/>
        <w:rPr>
          <w:rFonts w:asciiTheme="minorHAnsi" w:hAnsiTheme="minorHAnsi" w:cstheme="minorHAnsi"/>
          <w:b/>
          <w:szCs w:val="22"/>
        </w:rPr>
      </w:pPr>
      <w:r w:rsidRPr="00A8237B">
        <w:rPr>
          <w:rFonts w:asciiTheme="minorHAnsi" w:hAnsiTheme="minorHAnsi" w:cstheme="minorHAnsi"/>
          <w:szCs w:val="22"/>
        </w:rPr>
        <w:t xml:space="preserve">Smør evt. </w:t>
      </w:r>
      <w:r w:rsidRPr="00A8237B">
        <w:rPr>
          <w:rFonts w:asciiTheme="minorHAnsi" w:hAnsiTheme="minorHAnsi" w:cstheme="minorHAnsi"/>
          <w:b/>
          <w:szCs w:val="22"/>
        </w:rPr>
        <w:t xml:space="preserve">et tynt lag </w:t>
      </w:r>
      <w:r w:rsidRPr="00A8237B">
        <w:rPr>
          <w:rFonts w:asciiTheme="minorHAnsi" w:hAnsiTheme="minorHAnsi" w:cstheme="minorHAnsi"/>
          <w:szCs w:val="22"/>
        </w:rPr>
        <w:t>med cavilon pensel</w:t>
      </w:r>
      <w:r w:rsidRPr="00A8237B">
        <w:rPr>
          <w:rFonts w:asciiTheme="minorHAnsi" w:hAnsiTheme="minorHAnsi" w:cstheme="minorHAnsi"/>
          <w:b/>
          <w:szCs w:val="22"/>
        </w:rPr>
        <w:t xml:space="preserve"> </w:t>
      </w:r>
      <w:r w:rsidRPr="00A8237B">
        <w:rPr>
          <w:rFonts w:asciiTheme="minorHAnsi" w:hAnsiTheme="minorHAnsi" w:cstheme="minorHAnsi"/>
          <w:szCs w:val="22"/>
        </w:rPr>
        <w:t xml:space="preserve">på huden, og la dette virke i 2 min. Stomi og hud må være helt tørr </w:t>
      </w:r>
      <w:r w:rsidRPr="00A8237B">
        <w:rPr>
          <w:rFonts w:asciiTheme="minorHAnsi" w:hAnsiTheme="minorHAnsi" w:cstheme="minorHAnsi"/>
          <w:b/>
          <w:szCs w:val="22"/>
          <w:u w:val="single"/>
        </w:rPr>
        <w:t xml:space="preserve">før </w:t>
      </w:r>
      <w:r w:rsidRPr="00A8237B">
        <w:rPr>
          <w:rFonts w:asciiTheme="minorHAnsi" w:hAnsiTheme="minorHAnsi" w:cstheme="minorHAnsi"/>
          <w:szCs w:val="22"/>
        </w:rPr>
        <w:t xml:space="preserve">platen settes på. Cavilon er et hudpleiemiddel, </w:t>
      </w:r>
      <w:r w:rsidR="00A819F2">
        <w:rPr>
          <w:rFonts w:asciiTheme="minorHAnsi" w:hAnsiTheme="minorHAnsi" w:cstheme="minorHAnsi"/>
          <w:szCs w:val="22"/>
        </w:rPr>
        <w:t>som kan bidra til mindre sårhet i hud, noe som er viktig for at stomiplaten får godt feste i huden</w:t>
      </w:r>
      <w:r w:rsidRPr="00A819F2">
        <w:rPr>
          <w:rFonts w:asciiTheme="minorHAnsi" w:hAnsiTheme="minorHAnsi" w:cstheme="minorHAnsi"/>
          <w:szCs w:val="22"/>
        </w:rPr>
        <w:t>.</w:t>
      </w:r>
      <w:r w:rsidRPr="00A8237B">
        <w:rPr>
          <w:rFonts w:asciiTheme="minorHAnsi" w:hAnsiTheme="minorHAnsi" w:cstheme="minorHAnsi"/>
          <w:szCs w:val="22"/>
        </w:rPr>
        <w:t xml:space="preserve"> Huden rundt stomien må behandles skånsomt, for å forebygge at den ikke blir sår og får hudskader</w:t>
      </w:r>
    </w:p>
    <w:p w:rsidR="00A8237B" w:rsidRPr="00ED5F86" w:rsidP="00736C9A" w14:paraId="3A7FB205" w14:textId="3D973210">
      <w:pPr>
        <w:pStyle w:val="ListParagraph"/>
        <w:numPr>
          <w:ilvl w:val="0"/>
          <w:numId w:val="6"/>
        </w:numPr>
        <w:ind w:left="360"/>
        <w:rPr>
          <w:rFonts w:asciiTheme="minorHAnsi" w:hAnsiTheme="minorHAnsi" w:cstheme="minorHAnsi"/>
          <w:szCs w:val="22"/>
        </w:rPr>
      </w:pPr>
      <w:r w:rsidRPr="00A8237B">
        <w:rPr>
          <w:rFonts w:asciiTheme="minorHAnsi" w:hAnsiTheme="minorHAnsi" w:cstheme="minorHAnsi"/>
          <w:szCs w:val="22"/>
        </w:rPr>
        <w:t xml:space="preserve">Bruk </w:t>
      </w:r>
      <w:r w:rsidRPr="00A8237B">
        <w:rPr>
          <w:rFonts w:asciiTheme="minorHAnsi" w:hAnsiTheme="minorHAnsi" w:cstheme="minorHAnsi"/>
          <w:b/>
          <w:szCs w:val="22"/>
        </w:rPr>
        <w:t>formbar pasta eller tetnings ring ved behov</w:t>
      </w:r>
      <w:r w:rsidRPr="00A8237B">
        <w:rPr>
          <w:rFonts w:asciiTheme="minorHAnsi" w:hAnsiTheme="minorHAnsi" w:cstheme="minorHAnsi"/>
          <w:szCs w:val="22"/>
        </w:rPr>
        <w:t>. Dette er kun hvis du har behov for å bygge opp operasjonsår, rundt en fistel, eller har klippet hullet i platen for stort. I mange tilfeller er det unødvendig å bruke (</w:t>
      </w:r>
      <w:hyperlink w:anchor="_Komplikasjoner_og_tiltak" w:history="1">
        <w:r w:rsidRPr="000A4896">
          <w:rPr>
            <w:rStyle w:val="Hyperlink"/>
            <w:rFonts w:asciiTheme="minorHAnsi" w:hAnsiTheme="minorHAnsi" w:cstheme="minorHAnsi"/>
            <w:sz w:val="24"/>
            <w:szCs w:val="22"/>
          </w:rPr>
          <w:t>Se bildet under komplikasjoner</w:t>
        </w:r>
        <w:r w:rsidRPr="000A4896" w:rsidR="000A4896">
          <w:rPr>
            <w:rStyle w:val="Hyperlink"/>
            <w:rFonts w:asciiTheme="minorHAnsi" w:hAnsiTheme="minorHAnsi" w:cstheme="minorHAnsi"/>
            <w:sz w:val="24"/>
            <w:szCs w:val="22"/>
          </w:rPr>
          <w:t xml:space="preserve"> og tiltak</w:t>
        </w:r>
      </w:hyperlink>
      <w:r w:rsidRPr="00A8237B">
        <w:rPr>
          <w:rFonts w:asciiTheme="minorHAnsi" w:hAnsiTheme="minorHAnsi" w:cstheme="minorHAnsi"/>
          <w:szCs w:val="22"/>
        </w:rPr>
        <w:t>)</w:t>
      </w:r>
    </w:p>
    <w:p w:rsidR="00A8237B" w:rsidRPr="00A8237B" w:rsidP="00736C9A" w14:paraId="4FDD34F8" w14:textId="32A82FFC">
      <w:pPr>
        <w:pStyle w:val="ListParagraph"/>
        <w:numPr>
          <w:ilvl w:val="0"/>
          <w:numId w:val="6"/>
        </w:numPr>
        <w:ind w:left="360"/>
        <w:rPr>
          <w:rFonts w:asciiTheme="minorHAnsi" w:hAnsiTheme="minorHAnsi" w:cstheme="minorHAnsi"/>
          <w:szCs w:val="22"/>
        </w:rPr>
      </w:pPr>
      <w:r w:rsidRPr="00A8237B">
        <w:rPr>
          <w:rFonts w:asciiTheme="minorHAnsi" w:hAnsiTheme="minorHAnsi" w:cstheme="minorHAnsi"/>
          <w:szCs w:val="22"/>
        </w:rPr>
        <w:t xml:space="preserve">Fjern beskyttelsen papiret fra </w:t>
      </w:r>
      <w:r w:rsidR="00746774">
        <w:rPr>
          <w:rFonts w:asciiTheme="minorHAnsi" w:hAnsiTheme="minorHAnsi" w:cstheme="minorHAnsi"/>
          <w:szCs w:val="22"/>
        </w:rPr>
        <w:t>den ferdig oppvarmede feste</w:t>
      </w:r>
      <w:r w:rsidRPr="00A8237B">
        <w:rPr>
          <w:rFonts w:asciiTheme="minorHAnsi" w:hAnsiTheme="minorHAnsi" w:cstheme="minorHAnsi"/>
          <w:szCs w:val="22"/>
        </w:rPr>
        <w:t>platen, og lim den på nedenfra (under stomien) og oppover</w:t>
      </w:r>
      <w:r w:rsidR="00746774">
        <w:rPr>
          <w:rFonts w:asciiTheme="minorHAnsi" w:hAnsiTheme="minorHAnsi" w:cstheme="minorHAnsi"/>
          <w:szCs w:val="22"/>
        </w:rPr>
        <w:t xml:space="preserve"> slik at stomien kommer godt inn i hullet på platen. </w:t>
      </w:r>
    </w:p>
    <w:p w:rsidR="00746774" w:rsidRPr="00ED5F86" w:rsidP="00ED5F86" w14:paraId="0D139D6C" w14:textId="772C3715">
      <w:pPr>
        <w:pStyle w:val="ListParagraph"/>
        <w:spacing w:after="240"/>
        <w:ind w:left="360"/>
        <w:rPr>
          <w:rFonts w:asciiTheme="minorHAnsi" w:hAnsiTheme="minorHAnsi" w:cstheme="minorHAnsi"/>
          <w:szCs w:val="22"/>
        </w:rPr>
      </w:pPr>
      <w:r w:rsidRPr="00A8237B">
        <w:rPr>
          <w:rFonts w:asciiTheme="minorHAnsi" w:hAnsiTheme="minorHAnsi" w:cstheme="minorHAnsi"/>
          <w:szCs w:val="22"/>
        </w:rPr>
        <w:t>Trykk godt på platen så den fester seg ordentlig.</w:t>
      </w:r>
      <w:r>
        <w:rPr>
          <w:rFonts w:asciiTheme="minorHAnsi" w:hAnsiTheme="minorHAnsi" w:cstheme="minorHAnsi"/>
          <w:szCs w:val="22"/>
        </w:rPr>
        <w:t xml:space="preserve"> Det kan være nyttig å klemme platen fast rundt selve stomien ved å stikke et langt Q-tips inn i posen og trykke langs </w:t>
      </w:r>
      <w:r w:rsidR="00D576B0">
        <w:rPr>
          <w:rFonts w:asciiTheme="minorHAnsi" w:hAnsiTheme="minorHAnsi" w:cstheme="minorHAnsi"/>
          <w:szCs w:val="22"/>
        </w:rPr>
        <w:t>hullet der stomien kommer inn i posen</w:t>
      </w:r>
      <w:r>
        <w:rPr>
          <w:rFonts w:asciiTheme="minorHAnsi" w:hAnsiTheme="minorHAnsi" w:cstheme="minorHAnsi"/>
          <w:szCs w:val="22"/>
        </w:rPr>
        <w:t xml:space="preserve"> med denne</w:t>
      </w:r>
      <w:r w:rsidR="00D576B0">
        <w:rPr>
          <w:rFonts w:asciiTheme="minorHAnsi" w:hAnsiTheme="minorHAnsi" w:cstheme="minorHAnsi"/>
          <w:szCs w:val="22"/>
        </w:rPr>
        <w:t xml:space="preserve">. </w:t>
      </w:r>
    </w:p>
    <w:p w:rsidR="00ED5F86" w:rsidRPr="00ED5F86" w:rsidP="00736C9A" w14:paraId="01F1331D" w14:textId="77777777">
      <w:pPr>
        <w:pStyle w:val="ListParagraph"/>
        <w:numPr>
          <w:ilvl w:val="0"/>
          <w:numId w:val="6"/>
        </w:numPr>
        <w:ind w:left="360"/>
        <w:rPr>
          <w:rFonts w:asciiTheme="minorHAnsi" w:hAnsiTheme="minorHAnsi" w:cstheme="minorHAnsi"/>
          <w:b/>
          <w:szCs w:val="22"/>
          <w:u w:val="single"/>
        </w:rPr>
      </w:pPr>
      <w:r w:rsidRPr="00492645">
        <w:rPr>
          <w:rFonts w:asciiTheme="minorHAnsi" w:hAnsiTheme="minorHAnsi" w:cstheme="minorHAnsi"/>
          <w:szCs w:val="22"/>
        </w:rPr>
        <w:t>Posen lukkes</w:t>
      </w:r>
      <w:r w:rsidR="00D576B0">
        <w:rPr>
          <w:rFonts w:asciiTheme="minorHAnsi" w:hAnsiTheme="minorHAnsi" w:cstheme="minorHAnsi"/>
          <w:szCs w:val="22"/>
        </w:rPr>
        <w:t xml:space="preserve"> med tilhørende lukkemekanisme. </w:t>
      </w:r>
    </w:p>
    <w:p w:rsidR="00A8237B" w:rsidRPr="00492645" w:rsidP="00736C9A" w14:paraId="6F0E27C3" w14:textId="579D41FE">
      <w:pPr>
        <w:pStyle w:val="ListParagraph"/>
        <w:numPr>
          <w:ilvl w:val="0"/>
          <w:numId w:val="6"/>
        </w:numPr>
        <w:ind w:left="360"/>
        <w:rPr>
          <w:rFonts w:asciiTheme="minorHAnsi" w:hAnsiTheme="minorHAnsi" w:cstheme="minorHAnsi"/>
          <w:b/>
          <w:szCs w:val="22"/>
          <w:u w:val="single"/>
        </w:rPr>
      </w:pPr>
      <w:r>
        <w:rPr>
          <w:rFonts w:asciiTheme="minorHAnsi" w:hAnsiTheme="minorHAnsi" w:cstheme="minorHAnsi"/>
          <w:szCs w:val="22"/>
        </w:rPr>
        <w:t xml:space="preserve">Hvis barnets bleie kommer over </w:t>
      </w:r>
      <w:r w:rsidR="00ED5F86">
        <w:rPr>
          <w:rFonts w:asciiTheme="minorHAnsi" w:hAnsiTheme="minorHAnsi" w:cstheme="minorHAnsi"/>
          <w:szCs w:val="22"/>
        </w:rPr>
        <w:t>stomi</w:t>
      </w:r>
      <w:r>
        <w:rPr>
          <w:rFonts w:asciiTheme="minorHAnsi" w:hAnsiTheme="minorHAnsi" w:cstheme="minorHAnsi"/>
          <w:szCs w:val="22"/>
        </w:rPr>
        <w:t xml:space="preserve">posen, sørg for at </w:t>
      </w:r>
      <w:r w:rsidR="00ED5F86">
        <w:rPr>
          <w:rFonts w:asciiTheme="minorHAnsi" w:hAnsiTheme="minorHAnsi" w:cstheme="minorHAnsi"/>
          <w:szCs w:val="22"/>
        </w:rPr>
        <w:t xml:space="preserve">bleien ikke festes </w:t>
      </w:r>
      <w:r>
        <w:rPr>
          <w:rFonts w:asciiTheme="minorHAnsi" w:hAnsiTheme="minorHAnsi" w:cstheme="minorHAnsi"/>
          <w:szCs w:val="22"/>
        </w:rPr>
        <w:t xml:space="preserve">for stramt, </w:t>
      </w:r>
      <w:r w:rsidR="00ED5F86">
        <w:rPr>
          <w:rFonts w:asciiTheme="minorHAnsi" w:hAnsiTheme="minorHAnsi" w:cstheme="minorHAnsi"/>
          <w:szCs w:val="22"/>
        </w:rPr>
        <w:t>stomi</w:t>
      </w:r>
      <w:r>
        <w:rPr>
          <w:rFonts w:asciiTheme="minorHAnsi" w:hAnsiTheme="minorHAnsi" w:cstheme="minorHAnsi"/>
          <w:szCs w:val="22"/>
        </w:rPr>
        <w:t>posen må kunne utvide seg når det kommer luft/avføring</w:t>
      </w:r>
    </w:p>
    <w:p w:rsidR="00492645" w:rsidRPr="00492645" w:rsidP="00492645" w14:paraId="02F7A1C0" w14:textId="77777777">
      <w:pPr>
        <w:pStyle w:val="ListParagraph"/>
        <w:ind w:left="360"/>
        <w:rPr>
          <w:rFonts w:asciiTheme="minorHAnsi" w:hAnsiTheme="minorHAnsi" w:cstheme="minorHAnsi"/>
          <w:b/>
          <w:szCs w:val="22"/>
          <w:u w:val="single"/>
        </w:rPr>
      </w:pPr>
    </w:p>
    <w:p w:rsidR="00065149" w:rsidP="00A170D5" w14:paraId="0EA62A7B" w14:textId="77777777">
      <w:pPr>
        <w:pStyle w:val="Heading2"/>
      </w:pPr>
      <w:bookmarkStart w:id="13" w:name="_Toc256000010"/>
      <w:r>
        <w:t>M</w:t>
      </w:r>
      <w:r w:rsidRPr="00A8237B">
        <w:t xml:space="preserve">ating av </w:t>
      </w:r>
      <w:r>
        <w:t xml:space="preserve">distale </w:t>
      </w:r>
      <w:r w:rsidRPr="00A8237B">
        <w:t>tarm</w:t>
      </w:r>
      <w:bookmarkEnd w:id="13"/>
      <w:r w:rsidRPr="00A8237B">
        <w:t xml:space="preserve"> </w:t>
      </w:r>
    </w:p>
    <w:p w:rsidR="00A8237B" w:rsidRPr="00A8237B" w:rsidP="00065149" w14:paraId="0D185596" w14:textId="75618ECC">
      <w:r>
        <w:t>F</w:t>
      </w:r>
      <w:r w:rsidRPr="00A8237B" w:rsidR="008E48E5">
        <w:t xml:space="preserve">or å </w:t>
      </w:r>
      <w:r w:rsidR="008E48E5">
        <w:t>stimulere til</w:t>
      </w:r>
      <w:r w:rsidRPr="00A8237B" w:rsidR="008E48E5">
        <w:t xml:space="preserve"> vekst </w:t>
      </w:r>
      <w:r w:rsidR="008E48E5">
        <w:t>i</w:t>
      </w:r>
      <w:r w:rsidRPr="00A8237B" w:rsidR="008E48E5">
        <w:t xml:space="preserve"> d</w:t>
      </w:r>
      <w:r>
        <w:t>istale</w:t>
      </w:r>
      <w:r w:rsidRPr="00A8237B" w:rsidR="008E48E5">
        <w:t xml:space="preserve"> del</w:t>
      </w:r>
      <w:r w:rsidRPr="00A8237B" w:rsidR="008E48E5">
        <w:t xml:space="preserve"> av tarmen</w:t>
      </w:r>
      <w:r>
        <w:t>, mates denne med avføring som er samlet i pose fra proksimale stomi. Lege forordner dette.</w:t>
      </w:r>
    </w:p>
    <w:p w:rsidR="00A8237B" w:rsidRPr="00A8237B" w:rsidP="00A8237B" w14:paraId="799804C6" w14:textId="77777777">
      <w:pPr>
        <w:rPr>
          <w:rFonts w:asciiTheme="minorHAnsi" w:hAnsiTheme="minorHAnsi" w:cstheme="minorHAnsi"/>
          <w:b/>
          <w:szCs w:val="22"/>
          <w:u w:val="single"/>
        </w:rPr>
      </w:pPr>
    </w:p>
    <w:p w:rsidR="00F9276B" w:rsidP="00736C9A" w14:paraId="60977D92" w14:textId="4C40C220">
      <w:pPr>
        <w:pStyle w:val="ListParagraph"/>
        <w:numPr>
          <w:ilvl w:val="0"/>
          <w:numId w:val="11"/>
        </w:numPr>
        <w:rPr>
          <w:rFonts w:asciiTheme="minorHAnsi" w:hAnsiTheme="minorHAnsi" w:cstheme="minorHAnsi"/>
          <w:szCs w:val="22"/>
        </w:rPr>
      </w:pPr>
      <w:r>
        <w:rPr>
          <w:rFonts w:asciiTheme="minorHAnsi" w:hAnsiTheme="minorHAnsi" w:cstheme="minorHAnsi"/>
          <w:szCs w:val="22"/>
        </w:rPr>
        <w:t>Trekk opp</w:t>
      </w:r>
      <w:r w:rsidRPr="00F9276B" w:rsidR="00A8237B">
        <w:rPr>
          <w:rFonts w:asciiTheme="minorHAnsi" w:hAnsiTheme="minorHAnsi" w:cstheme="minorHAnsi"/>
          <w:szCs w:val="22"/>
        </w:rPr>
        <w:t xml:space="preserve"> avføring</w:t>
      </w:r>
      <w:r>
        <w:rPr>
          <w:rFonts w:asciiTheme="minorHAnsi" w:hAnsiTheme="minorHAnsi" w:cstheme="minorHAnsi"/>
          <w:szCs w:val="22"/>
        </w:rPr>
        <w:t xml:space="preserve"> fra stomipose</w:t>
      </w:r>
      <w:r w:rsidRPr="00F9276B" w:rsidR="00A8237B">
        <w:rPr>
          <w:rFonts w:asciiTheme="minorHAnsi" w:hAnsiTheme="minorHAnsi" w:cstheme="minorHAnsi"/>
          <w:szCs w:val="22"/>
        </w:rPr>
        <w:t xml:space="preserve"> i en </w:t>
      </w:r>
      <w:r w:rsidRPr="00F9276B" w:rsidR="00A8237B">
        <w:rPr>
          <w:rFonts w:asciiTheme="minorHAnsi" w:hAnsiTheme="minorHAnsi" w:cstheme="minorHAnsi"/>
          <w:szCs w:val="22"/>
        </w:rPr>
        <w:t>20 ml</w:t>
      </w:r>
      <w:r w:rsidRPr="00F9276B" w:rsidR="00A8237B">
        <w:rPr>
          <w:rFonts w:asciiTheme="minorHAnsi" w:hAnsiTheme="minorHAnsi" w:cstheme="minorHAnsi"/>
          <w:szCs w:val="22"/>
        </w:rPr>
        <w:t xml:space="preserve"> iv sprøyte </w:t>
      </w:r>
      <w:r>
        <w:rPr>
          <w:rFonts w:asciiTheme="minorHAnsi" w:hAnsiTheme="minorHAnsi" w:cstheme="minorHAnsi"/>
          <w:szCs w:val="22"/>
        </w:rPr>
        <w:t>med et avklippet sugekateter (</w:t>
      </w:r>
      <w:r w:rsidR="00ED5F86">
        <w:rPr>
          <w:rFonts w:asciiTheme="minorHAnsi" w:hAnsiTheme="minorHAnsi" w:cstheme="minorHAnsi"/>
          <w:szCs w:val="22"/>
        </w:rPr>
        <w:t>nr. 16Fr</w:t>
      </w:r>
      <w:r>
        <w:rPr>
          <w:rFonts w:asciiTheme="minorHAnsi" w:hAnsiTheme="minorHAnsi" w:cstheme="minorHAnsi"/>
          <w:szCs w:val="22"/>
        </w:rPr>
        <w:t>)</w:t>
      </w:r>
    </w:p>
    <w:p w:rsidR="00F9276B" w:rsidP="00736C9A" w14:paraId="115CEC7F" w14:textId="3E1CBE04">
      <w:pPr>
        <w:pStyle w:val="ListParagraph"/>
        <w:numPr>
          <w:ilvl w:val="0"/>
          <w:numId w:val="11"/>
        </w:numPr>
        <w:rPr>
          <w:rFonts w:asciiTheme="minorHAnsi" w:hAnsiTheme="minorHAnsi" w:cstheme="minorHAnsi"/>
          <w:szCs w:val="22"/>
        </w:rPr>
      </w:pPr>
      <w:r>
        <w:rPr>
          <w:rFonts w:asciiTheme="minorHAnsi" w:hAnsiTheme="minorHAnsi" w:cstheme="minorHAnsi"/>
          <w:szCs w:val="22"/>
        </w:rPr>
        <w:t>F</w:t>
      </w:r>
      <w:r w:rsidRPr="00F9276B" w:rsidR="00A8237B">
        <w:rPr>
          <w:rFonts w:asciiTheme="minorHAnsi" w:hAnsiTheme="minorHAnsi" w:cstheme="minorHAnsi"/>
          <w:szCs w:val="22"/>
        </w:rPr>
        <w:t xml:space="preserve">lytt dette over til en </w:t>
      </w:r>
      <w:r>
        <w:rPr>
          <w:rFonts w:asciiTheme="minorHAnsi" w:hAnsiTheme="minorHAnsi" w:cstheme="minorHAnsi"/>
          <w:szCs w:val="22"/>
        </w:rPr>
        <w:t>20 ml</w:t>
      </w:r>
      <w:r>
        <w:rPr>
          <w:rFonts w:asciiTheme="minorHAnsi" w:hAnsiTheme="minorHAnsi" w:cstheme="minorHAnsi"/>
          <w:szCs w:val="22"/>
        </w:rPr>
        <w:t xml:space="preserve"> </w:t>
      </w:r>
      <w:r w:rsidRPr="00F9276B" w:rsidR="00A8237B">
        <w:rPr>
          <w:rFonts w:asciiTheme="minorHAnsi" w:hAnsiTheme="minorHAnsi" w:cstheme="minorHAnsi"/>
          <w:szCs w:val="22"/>
        </w:rPr>
        <w:t>lilla p</w:t>
      </w:r>
      <w:r>
        <w:rPr>
          <w:rFonts w:asciiTheme="minorHAnsi" w:hAnsiTheme="minorHAnsi" w:cstheme="minorHAnsi"/>
          <w:szCs w:val="22"/>
        </w:rPr>
        <w:t>eroral</w:t>
      </w:r>
      <w:r w:rsidRPr="00F9276B" w:rsidR="00A8237B">
        <w:rPr>
          <w:rFonts w:asciiTheme="minorHAnsi" w:hAnsiTheme="minorHAnsi" w:cstheme="minorHAnsi"/>
          <w:szCs w:val="22"/>
        </w:rPr>
        <w:t xml:space="preserve"> sprøyte</w:t>
      </w:r>
    </w:p>
    <w:p w:rsidR="00F9276B" w:rsidP="00736C9A" w14:paraId="7E2DF638" w14:textId="42D6FE89">
      <w:pPr>
        <w:pStyle w:val="ListParagraph"/>
        <w:numPr>
          <w:ilvl w:val="0"/>
          <w:numId w:val="11"/>
        </w:numPr>
        <w:rPr>
          <w:rFonts w:asciiTheme="minorHAnsi" w:hAnsiTheme="minorHAnsi" w:cstheme="minorHAnsi"/>
          <w:szCs w:val="22"/>
        </w:rPr>
      </w:pPr>
      <w:r>
        <w:rPr>
          <w:rFonts w:asciiTheme="minorHAnsi" w:hAnsiTheme="minorHAnsi" w:cstheme="minorHAnsi"/>
          <w:szCs w:val="22"/>
        </w:rPr>
        <w:t>K</w:t>
      </w:r>
      <w:r w:rsidRPr="00F9276B" w:rsidR="00A8237B">
        <w:rPr>
          <w:rFonts w:asciiTheme="minorHAnsi" w:hAnsiTheme="minorHAnsi" w:cstheme="minorHAnsi"/>
          <w:szCs w:val="22"/>
        </w:rPr>
        <w:t xml:space="preserve">oble </w:t>
      </w:r>
      <w:r>
        <w:rPr>
          <w:rFonts w:asciiTheme="minorHAnsi" w:hAnsiTheme="minorHAnsi" w:cstheme="minorHAnsi"/>
          <w:szCs w:val="22"/>
        </w:rPr>
        <w:t>sprøyte med avføring</w:t>
      </w:r>
      <w:r w:rsidRPr="00F9276B" w:rsidR="00A8237B">
        <w:rPr>
          <w:rFonts w:asciiTheme="minorHAnsi" w:hAnsiTheme="minorHAnsi" w:cstheme="minorHAnsi"/>
          <w:szCs w:val="22"/>
        </w:rPr>
        <w:t xml:space="preserve"> til </w:t>
      </w:r>
      <w:r>
        <w:rPr>
          <w:rFonts w:asciiTheme="minorHAnsi" w:hAnsiTheme="minorHAnsi" w:cstheme="minorHAnsi"/>
          <w:szCs w:val="22"/>
        </w:rPr>
        <w:t>lilla ernæringssett</w:t>
      </w:r>
      <w:r w:rsidRPr="00F9276B" w:rsidR="00A8237B">
        <w:rPr>
          <w:rFonts w:asciiTheme="minorHAnsi" w:hAnsiTheme="minorHAnsi" w:cstheme="minorHAnsi"/>
          <w:szCs w:val="22"/>
        </w:rPr>
        <w:t xml:space="preserve"> </w:t>
      </w:r>
    </w:p>
    <w:p w:rsidR="00065149" w:rsidP="00736C9A" w14:paraId="23DCD6B6" w14:textId="78B1383C">
      <w:pPr>
        <w:pStyle w:val="ListParagraph"/>
        <w:numPr>
          <w:ilvl w:val="0"/>
          <w:numId w:val="11"/>
        </w:numPr>
        <w:rPr>
          <w:rFonts w:asciiTheme="minorHAnsi" w:hAnsiTheme="minorHAnsi" w:cstheme="minorHAnsi"/>
          <w:szCs w:val="22"/>
        </w:rPr>
      </w:pPr>
      <w:r>
        <w:rPr>
          <w:rFonts w:asciiTheme="minorHAnsi" w:hAnsiTheme="minorHAnsi" w:cstheme="minorHAnsi"/>
          <w:szCs w:val="22"/>
        </w:rPr>
        <w:t>Klipp et lite hull i stomiposen, over distale stomien</w:t>
      </w:r>
    </w:p>
    <w:p w:rsidR="00F9276B" w:rsidP="00736C9A" w14:paraId="23AEE9E6" w14:textId="1FFB5D6F">
      <w:pPr>
        <w:pStyle w:val="ListParagraph"/>
        <w:numPr>
          <w:ilvl w:val="0"/>
          <w:numId w:val="11"/>
        </w:numPr>
        <w:rPr>
          <w:rFonts w:asciiTheme="minorHAnsi" w:hAnsiTheme="minorHAnsi" w:cstheme="minorHAnsi"/>
          <w:szCs w:val="22"/>
        </w:rPr>
      </w:pPr>
      <w:r>
        <w:rPr>
          <w:rFonts w:asciiTheme="minorHAnsi" w:hAnsiTheme="minorHAnsi" w:cstheme="minorHAnsi"/>
          <w:szCs w:val="22"/>
        </w:rPr>
        <w:t>Før en e</w:t>
      </w:r>
      <w:r w:rsidRPr="00A8237B" w:rsidR="008E48E5">
        <w:rPr>
          <w:rFonts w:asciiTheme="minorHAnsi" w:hAnsiTheme="minorHAnsi" w:cstheme="minorHAnsi"/>
          <w:szCs w:val="22"/>
        </w:rPr>
        <w:t>rnæringsonde</w:t>
      </w:r>
      <w:r w:rsidR="008E48E5">
        <w:rPr>
          <w:rFonts w:asciiTheme="minorHAnsi" w:hAnsiTheme="minorHAnsi" w:cstheme="minorHAnsi"/>
          <w:szCs w:val="22"/>
        </w:rPr>
        <w:t xml:space="preserve"> </w:t>
      </w:r>
      <w:r w:rsidR="008E48E5">
        <w:rPr>
          <w:rFonts w:asciiTheme="minorHAnsi" w:hAnsiTheme="minorHAnsi" w:cstheme="minorHAnsi"/>
          <w:szCs w:val="22"/>
        </w:rPr>
        <w:t>str</w:t>
      </w:r>
      <w:r w:rsidR="008E48E5">
        <w:rPr>
          <w:rFonts w:asciiTheme="minorHAnsi" w:hAnsiTheme="minorHAnsi" w:cstheme="minorHAnsi"/>
          <w:szCs w:val="22"/>
        </w:rPr>
        <w:t>. 4 eller 5</w:t>
      </w:r>
      <w:r w:rsidRPr="00A8237B" w:rsidR="008E48E5">
        <w:rPr>
          <w:rFonts w:asciiTheme="minorHAnsi" w:hAnsiTheme="minorHAnsi" w:cstheme="minorHAnsi"/>
          <w:szCs w:val="22"/>
        </w:rPr>
        <w:t xml:space="preserve"> </w:t>
      </w:r>
      <w:r>
        <w:rPr>
          <w:rFonts w:asciiTheme="minorHAnsi" w:hAnsiTheme="minorHAnsi" w:cstheme="minorHAnsi"/>
          <w:szCs w:val="22"/>
        </w:rPr>
        <w:t xml:space="preserve">inn i </w:t>
      </w:r>
      <w:r>
        <w:rPr>
          <w:rFonts w:asciiTheme="minorHAnsi" w:hAnsiTheme="minorHAnsi" w:cstheme="minorHAnsi"/>
          <w:szCs w:val="22"/>
        </w:rPr>
        <w:t>diastale</w:t>
      </w:r>
      <w:r>
        <w:rPr>
          <w:rFonts w:asciiTheme="minorHAnsi" w:hAnsiTheme="minorHAnsi" w:cstheme="minorHAnsi"/>
          <w:szCs w:val="22"/>
        </w:rPr>
        <w:t xml:space="preserve"> stomi via hullet. Sonden skal </w:t>
      </w:r>
      <w:r w:rsidR="008E48E5">
        <w:rPr>
          <w:rFonts w:asciiTheme="minorHAnsi" w:hAnsiTheme="minorHAnsi" w:cstheme="minorHAnsi"/>
          <w:szCs w:val="22"/>
        </w:rPr>
        <w:t xml:space="preserve">plasseres </w:t>
      </w:r>
      <w:r w:rsidRPr="00A8237B" w:rsidR="008E48E5">
        <w:rPr>
          <w:rFonts w:asciiTheme="minorHAnsi" w:hAnsiTheme="minorHAnsi" w:cstheme="minorHAnsi"/>
          <w:szCs w:val="22"/>
        </w:rPr>
        <w:t>ca. 5 cm inn i distale stomi</w:t>
      </w:r>
      <w:r w:rsidR="008E48E5">
        <w:rPr>
          <w:rFonts w:asciiTheme="minorHAnsi" w:hAnsiTheme="minorHAnsi" w:cstheme="minorHAnsi"/>
          <w:szCs w:val="22"/>
        </w:rPr>
        <w:t>. Bruk gjerne en lang Q-tips inn i posen for å styre sonden inn i stomien ved behov. Ernæringssonden f</w:t>
      </w:r>
      <w:r w:rsidRPr="00A8237B" w:rsidR="008E48E5">
        <w:rPr>
          <w:rFonts w:asciiTheme="minorHAnsi" w:hAnsiTheme="minorHAnsi" w:cstheme="minorHAnsi"/>
          <w:szCs w:val="22"/>
        </w:rPr>
        <w:t xml:space="preserve">ikseres </w:t>
      </w:r>
      <w:r w:rsidR="008E48E5">
        <w:rPr>
          <w:rFonts w:asciiTheme="minorHAnsi" w:hAnsiTheme="minorHAnsi" w:cstheme="minorHAnsi"/>
          <w:szCs w:val="22"/>
        </w:rPr>
        <w:t xml:space="preserve">utenpå posen med </w:t>
      </w:r>
      <w:r w:rsidRPr="00A8237B" w:rsidR="008E48E5">
        <w:rPr>
          <w:rFonts w:asciiTheme="minorHAnsi" w:hAnsiTheme="minorHAnsi" w:cstheme="minorHAnsi"/>
          <w:szCs w:val="22"/>
        </w:rPr>
        <w:t>brun tape eller litt duoderm</w:t>
      </w:r>
    </w:p>
    <w:p w:rsidR="00D01B55" w:rsidP="00736C9A" w14:paraId="73843E5C" w14:textId="77777777">
      <w:pPr>
        <w:pStyle w:val="ListParagraph"/>
        <w:numPr>
          <w:ilvl w:val="0"/>
          <w:numId w:val="11"/>
        </w:numPr>
        <w:rPr>
          <w:rFonts w:asciiTheme="minorHAnsi" w:hAnsiTheme="minorHAnsi" w:cstheme="minorHAnsi"/>
          <w:szCs w:val="22"/>
        </w:rPr>
      </w:pPr>
      <w:r w:rsidRPr="00F9276B">
        <w:rPr>
          <w:rFonts w:asciiTheme="minorHAnsi" w:hAnsiTheme="minorHAnsi" w:cstheme="minorHAnsi"/>
          <w:szCs w:val="22"/>
        </w:rPr>
        <w:t xml:space="preserve">Avføring administreres </w:t>
      </w:r>
      <w:r>
        <w:rPr>
          <w:rFonts w:asciiTheme="minorHAnsi" w:hAnsiTheme="minorHAnsi" w:cstheme="minorHAnsi"/>
          <w:szCs w:val="22"/>
        </w:rPr>
        <w:t xml:space="preserve">til stomi </w:t>
      </w:r>
      <w:r w:rsidRPr="00F9276B">
        <w:rPr>
          <w:rFonts w:asciiTheme="minorHAnsi" w:hAnsiTheme="minorHAnsi" w:cstheme="minorHAnsi"/>
          <w:szCs w:val="22"/>
        </w:rPr>
        <w:t xml:space="preserve">via ernæringspumpe. </w:t>
      </w:r>
    </w:p>
    <w:p w:rsidR="00D01B55" w:rsidP="00736C9A" w14:paraId="185F9F22" w14:textId="77777777">
      <w:pPr>
        <w:pStyle w:val="ListParagraph"/>
        <w:numPr>
          <w:ilvl w:val="0"/>
          <w:numId w:val="11"/>
        </w:numPr>
        <w:rPr>
          <w:rFonts w:asciiTheme="minorHAnsi" w:hAnsiTheme="minorHAnsi" w:cstheme="minorHAnsi"/>
          <w:szCs w:val="22"/>
        </w:rPr>
      </w:pPr>
      <w:r w:rsidRPr="00690E9F">
        <w:rPr>
          <w:rFonts w:asciiTheme="minorHAnsi" w:hAnsiTheme="minorHAnsi" w:cstheme="minorHAnsi"/>
          <w:b/>
          <w:bCs/>
          <w:szCs w:val="22"/>
        </w:rPr>
        <w:t>NB:</w:t>
      </w:r>
      <w:r>
        <w:rPr>
          <w:rFonts w:asciiTheme="minorHAnsi" w:hAnsiTheme="minorHAnsi" w:cstheme="minorHAnsi"/>
          <w:szCs w:val="22"/>
        </w:rPr>
        <w:t xml:space="preserve"> MERK sprøyten tydelig med STOMI</w:t>
      </w:r>
    </w:p>
    <w:p w:rsidR="00690E9F" w:rsidP="00736C9A" w14:paraId="1454C7CF" w14:textId="68FE0149">
      <w:pPr>
        <w:pStyle w:val="ListParagraph"/>
        <w:numPr>
          <w:ilvl w:val="0"/>
          <w:numId w:val="11"/>
        </w:numPr>
        <w:rPr>
          <w:rFonts w:asciiTheme="minorHAnsi" w:hAnsiTheme="minorHAnsi" w:cstheme="minorHAnsi"/>
          <w:szCs w:val="22"/>
        </w:rPr>
      </w:pPr>
      <w:r w:rsidRPr="00F9276B">
        <w:rPr>
          <w:rFonts w:asciiTheme="minorHAnsi" w:hAnsiTheme="minorHAnsi" w:cstheme="minorHAnsi"/>
          <w:szCs w:val="22"/>
        </w:rPr>
        <w:t>Lege ordinerer hastighet</w:t>
      </w:r>
      <w:r w:rsidR="00D01B55">
        <w:rPr>
          <w:rFonts w:asciiTheme="minorHAnsi" w:hAnsiTheme="minorHAnsi" w:cstheme="minorHAnsi"/>
          <w:szCs w:val="22"/>
        </w:rPr>
        <w:t xml:space="preserve"> på barnets væskeskjema</w:t>
      </w:r>
      <w:r w:rsidRPr="00F9276B">
        <w:rPr>
          <w:rFonts w:asciiTheme="minorHAnsi" w:hAnsiTheme="minorHAnsi" w:cstheme="minorHAnsi"/>
          <w:szCs w:val="22"/>
        </w:rPr>
        <w:t>.</w:t>
      </w:r>
      <w:r w:rsidR="00065149">
        <w:rPr>
          <w:rFonts w:asciiTheme="minorHAnsi" w:hAnsiTheme="minorHAnsi" w:cstheme="minorHAnsi"/>
          <w:szCs w:val="22"/>
        </w:rPr>
        <w:t xml:space="preserve"> </w:t>
      </w:r>
    </w:p>
    <w:p w:rsidR="000C1A35" w:rsidRPr="00D01B55" w:rsidP="00736C9A" w14:paraId="7A37579F" w14:textId="7DF5174E">
      <w:pPr>
        <w:pStyle w:val="ListParagraph"/>
        <w:numPr>
          <w:ilvl w:val="0"/>
          <w:numId w:val="11"/>
        </w:numPr>
        <w:rPr>
          <w:rFonts w:asciiTheme="minorHAnsi" w:hAnsiTheme="minorHAnsi" w:cstheme="minorHAnsi"/>
          <w:szCs w:val="22"/>
        </w:rPr>
      </w:pPr>
      <w:r w:rsidRPr="00D01B55">
        <w:rPr>
          <w:rFonts w:asciiTheme="minorHAnsi" w:hAnsiTheme="minorHAnsi" w:cstheme="minorHAnsi"/>
          <w:szCs w:val="22"/>
        </w:rPr>
        <w:t xml:space="preserve">Sykepleier dokumenterer på væskeskjema (lag egen rubrikk under avføring) ml/t som er gitt/mengde som settes opp i sprøyte. Sprøytepumpe nulles ved veskeregnskap kl. 08, og totalt gitt volum dokumenteres på barnets </w:t>
      </w:r>
      <w:r w:rsidRPr="00D01B55">
        <w:rPr>
          <w:rFonts w:asciiTheme="minorHAnsi" w:hAnsiTheme="minorHAnsi" w:cstheme="minorHAnsi"/>
          <w:szCs w:val="22"/>
        </w:rPr>
        <w:t>hovedkurve</w:t>
      </w:r>
      <w:r w:rsidRPr="00D01B55">
        <w:rPr>
          <w:rFonts w:asciiTheme="minorHAnsi" w:hAnsiTheme="minorHAnsi" w:cstheme="minorHAnsi"/>
          <w:szCs w:val="22"/>
        </w:rPr>
        <w:t>, (lag egen rubrikk)</w:t>
      </w:r>
    </w:p>
    <w:p w:rsidR="00F9276B" w:rsidP="00F9276B" w14:paraId="4BC17B34" w14:textId="77777777">
      <w:pPr>
        <w:rPr>
          <w:rFonts w:asciiTheme="minorHAnsi" w:hAnsiTheme="minorHAnsi" w:cstheme="minorHAnsi"/>
          <w:szCs w:val="22"/>
        </w:rPr>
      </w:pPr>
    </w:p>
    <w:p w:rsidR="00A8237B" w:rsidP="00736C9A" w14:paraId="4EFAC578" w14:textId="2E45EAA1">
      <w:pPr>
        <w:pStyle w:val="ListParagraph"/>
        <w:numPr>
          <w:ilvl w:val="0"/>
          <w:numId w:val="20"/>
        </w:numPr>
        <w:rPr>
          <w:rFonts w:asciiTheme="minorHAnsi" w:hAnsiTheme="minorHAnsi" w:cstheme="minorHAnsi"/>
          <w:szCs w:val="22"/>
        </w:rPr>
      </w:pPr>
      <w:r w:rsidRPr="000C1A35">
        <w:rPr>
          <w:rFonts w:asciiTheme="minorHAnsi" w:hAnsiTheme="minorHAnsi" w:cstheme="minorHAnsi"/>
          <w:b/>
          <w:bCs/>
          <w:szCs w:val="22"/>
        </w:rPr>
        <w:t>Utfordring</w:t>
      </w:r>
      <w:r w:rsidRPr="000C1A35" w:rsidR="00A15930">
        <w:rPr>
          <w:rFonts w:asciiTheme="minorHAnsi" w:hAnsiTheme="minorHAnsi" w:cstheme="minorHAnsi"/>
          <w:b/>
          <w:bCs/>
          <w:szCs w:val="22"/>
        </w:rPr>
        <w:t>:</w:t>
      </w:r>
      <w:r w:rsidRPr="00A15930">
        <w:rPr>
          <w:rFonts w:asciiTheme="minorHAnsi" w:hAnsiTheme="minorHAnsi" w:cstheme="minorHAnsi"/>
          <w:szCs w:val="22"/>
        </w:rPr>
        <w:t xml:space="preserve"> </w:t>
      </w:r>
      <w:r w:rsidR="000C1A35">
        <w:rPr>
          <w:rFonts w:asciiTheme="minorHAnsi" w:hAnsiTheme="minorHAnsi" w:cstheme="minorHAnsi"/>
          <w:szCs w:val="22"/>
        </w:rPr>
        <w:t>S</w:t>
      </w:r>
      <w:r w:rsidRPr="00A15930">
        <w:rPr>
          <w:rFonts w:asciiTheme="minorHAnsi" w:hAnsiTheme="minorHAnsi" w:cstheme="minorHAnsi"/>
          <w:szCs w:val="22"/>
        </w:rPr>
        <w:t xml:space="preserve">onden </w:t>
      </w:r>
      <w:r w:rsidRPr="00A15930" w:rsidR="00A15930">
        <w:rPr>
          <w:rFonts w:asciiTheme="minorHAnsi" w:hAnsiTheme="minorHAnsi" w:cstheme="minorHAnsi"/>
          <w:szCs w:val="22"/>
        </w:rPr>
        <w:t>kan lett gli ut, eller det blir lekkasjeproblemer ved gjennomføringen i stomiposen</w:t>
      </w:r>
      <w:r w:rsidRPr="00A15930">
        <w:rPr>
          <w:rFonts w:asciiTheme="minorHAnsi" w:hAnsiTheme="minorHAnsi" w:cstheme="minorHAnsi"/>
          <w:szCs w:val="22"/>
        </w:rPr>
        <w:t xml:space="preserve">. </w:t>
      </w:r>
      <w:r w:rsidR="000C1A35">
        <w:rPr>
          <w:rFonts w:asciiTheme="minorHAnsi" w:hAnsiTheme="minorHAnsi" w:cstheme="minorHAnsi"/>
          <w:szCs w:val="22"/>
        </w:rPr>
        <w:t xml:space="preserve">Må observeres hyppig. </w:t>
      </w:r>
    </w:p>
    <w:p w:rsidR="00A15930" w:rsidP="00A15930" w14:paraId="5131120D" w14:textId="77777777">
      <w:pPr>
        <w:pStyle w:val="ListParagraph"/>
        <w:rPr>
          <w:rFonts w:asciiTheme="minorHAnsi" w:hAnsiTheme="minorHAnsi" w:cstheme="minorHAnsi"/>
          <w:szCs w:val="22"/>
        </w:rPr>
      </w:pPr>
    </w:p>
    <w:p w:rsidR="00736C9A" w:rsidP="00A15930" w14:paraId="032A99A7" w14:textId="77777777">
      <w:pPr>
        <w:pStyle w:val="ListParagraph"/>
        <w:rPr>
          <w:rFonts w:asciiTheme="minorHAnsi" w:hAnsiTheme="minorHAnsi" w:cstheme="minorHAnsi"/>
          <w:szCs w:val="22"/>
        </w:rPr>
      </w:pPr>
    </w:p>
    <w:p w:rsidR="00736C9A" w:rsidP="00A15930" w14:paraId="2856E9C8" w14:textId="77777777">
      <w:pPr>
        <w:pStyle w:val="ListParagraph"/>
        <w:rPr>
          <w:rFonts w:asciiTheme="minorHAnsi" w:hAnsiTheme="minorHAnsi" w:cstheme="minorHAnsi"/>
          <w:szCs w:val="22"/>
        </w:rPr>
      </w:pPr>
    </w:p>
    <w:p w:rsidR="00736C9A" w:rsidP="00A15930" w14:paraId="56B262FF" w14:textId="77777777">
      <w:pPr>
        <w:pStyle w:val="ListParagraph"/>
        <w:rPr>
          <w:rFonts w:asciiTheme="minorHAnsi" w:hAnsiTheme="minorHAnsi" w:cstheme="minorHAnsi"/>
          <w:szCs w:val="22"/>
        </w:rPr>
      </w:pPr>
    </w:p>
    <w:p w:rsidR="00736C9A" w:rsidRPr="00A15930" w:rsidP="00A15930" w14:paraId="2CE69C14" w14:textId="77777777">
      <w:pPr>
        <w:pStyle w:val="ListParagraph"/>
        <w:rPr>
          <w:rFonts w:asciiTheme="minorHAnsi" w:hAnsiTheme="minorHAnsi" w:cstheme="minorHAnsi"/>
          <w:szCs w:val="22"/>
        </w:rPr>
      </w:pPr>
    </w:p>
    <w:p w:rsidR="00A8237B" w:rsidP="00A170D5" w14:paraId="05766BFB" w14:textId="28B24505">
      <w:pPr>
        <w:pStyle w:val="Heading2"/>
      </w:pPr>
      <w:bookmarkStart w:id="14" w:name="_Komplikasjoner_og_tiltak"/>
      <w:bookmarkEnd w:id="14"/>
      <w:bookmarkStart w:id="15" w:name="_Toc256000011"/>
      <w:r>
        <w:t>Komplikasjoner og tiltak</w:t>
      </w:r>
      <w:bookmarkEnd w:id="15"/>
    </w:p>
    <w:p w:rsidR="00A15930" w:rsidRPr="00A15930" w:rsidP="00A8237B" w14:paraId="52997CD4" w14:textId="5C1729C7">
      <w:pPr>
        <w:rPr>
          <w:rFonts w:asciiTheme="minorHAnsi" w:hAnsiTheme="minorHAnsi" w:cstheme="minorHAnsi"/>
          <w:bCs/>
          <w:szCs w:val="24"/>
        </w:rPr>
      </w:pPr>
      <w:r w:rsidRPr="00A15930">
        <w:rPr>
          <w:rFonts w:asciiTheme="minorHAnsi" w:hAnsiTheme="minorHAnsi" w:cstheme="minorHAnsi"/>
          <w:bCs/>
          <w:szCs w:val="24"/>
        </w:rPr>
        <w:t xml:space="preserve">Det kan oppstå flere komplikasjoner med en stomi, som krever tiltak og behandling. De mest vanlige komplikasjoner </w:t>
      </w:r>
      <w:r>
        <w:rPr>
          <w:rFonts w:asciiTheme="minorHAnsi" w:hAnsiTheme="minorHAnsi" w:cstheme="minorHAnsi"/>
          <w:bCs/>
          <w:szCs w:val="24"/>
        </w:rPr>
        <w:t>omtales her</w:t>
      </w:r>
      <w:r w:rsidRPr="00A15930">
        <w:rPr>
          <w:rFonts w:asciiTheme="minorHAnsi" w:hAnsiTheme="minorHAnsi" w:cstheme="minorHAnsi"/>
          <w:bCs/>
          <w:szCs w:val="24"/>
        </w:rPr>
        <w:t xml:space="preserve"> </w:t>
      </w:r>
    </w:p>
    <w:p w:rsidR="00A15930" w:rsidRPr="00EC6C3D" w:rsidP="00736C9A" w14:paraId="48B7674D" w14:textId="5377AEFA">
      <w:pPr>
        <w:pStyle w:val="ListParagraph"/>
        <w:numPr>
          <w:ilvl w:val="0"/>
          <w:numId w:val="12"/>
        </w:numPr>
        <w:rPr>
          <w:rFonts w:asciiTheme="minorHAnsi" w:hAnsiTheme="minorHAnsi" w:cstheme="minorHAnsi"/>
          <w:b/>
          <w:szCs w:val="24"/>
        </w:rPr>
      </w:pPr>
      <w:r w:rsidRPr="00EC6C3D">
        <w:rPr>
          <w:rFonts w:asciiTheme="minorHAnsi" w:hAnsiTheme="minorHAnsi" w:cstheme="minorHAnsi"/>
          <w:b/>
          <w:szCs w:val="24"/>
        </w:rPr>
        <w:t>Lekkasjeproblemer</w:t>
      </w:r>
    </w:p>
    <w:p w:rsidR="00A170D5" w:rsidP="00736C9A" w14:paraId="6F3B1B0F" w14:textId="56C18D4C">
      <w:pPr>
        <w:pStyle w:val="ListParagraph"/>
        <w:numPr>
          <w:ilvl w:val="1"/>
          <w:numId w:val="12"/>
        </w:numPr>
        <w:spacing w:after="160" w:line="259" w:lineRule="auto"/>
        <w:rPr>
          <w:rFonts w:asciiTheme="minorHAnsi" w:hAnsiTheme="minorHAnsi" w:cstheme="minorHAnsi"/>
        </w:rPr>
      </w:pPr>
      <w:r w:rsidRPr="00A8237B">
        <w:rPr>
          <w:rFonts w:asciiTheme="minorHAnsi" w:hAnsiTheme="minorHAnsi" w:cstheme="minorHAnsi"/>
        </w:rPr>
        <w:t>Forsøk å klipp</w:t>
      </w:r>
      <w:r w:rsidR="005B0870">
        <w:rPr>
          <w:rFonts w:asciiTheme="minorHAnsi" w:hAnsiTheme="minorHAnsi" w:cstheme="minorHAnsi"/>
        </w:rPr>
        <w:t>e</w:t>
      </w:r>
      <w:r w:rsidRPr="00A8237B">
        <w:rPr>
          <w:rFonts w:asciiTheme="minorHAnsi" w:hAnsiTheme="minorHAnsi" w:cstheme="minorHAnsi"/>
        </w:rPr>
        <w:t xml:space="preserve"> hullet i stomiposen så stramt at det ikke legger seg avføring på huden under posen</w:t>
      </w:r>
      <w:r w:rsidR="00D01B55">
        <w:rPr>
          <w:rFonts w:asciiTheme="minorHAnsi" w:hAnsiTheme="minorHAnsi" w:cstheme="minorHAnsi"/>
        </w:rPr>
        <w:t>, dette vil over tid få posen til å løsne</w:t>
      </w:r>
    </w:p>
    <w:p w:rsidR="009E3A82" w:rsidRPr="00A170D5" w:rsidP="00736C9A" w14:paraId="46156FC5" w14:textId="17C1B990">
      <w:pPr>
        <w:pStyle w:val="ListParagraph"/>
        <w:numPr>
          <w:ilvl w:val="1"/>
          <w:numId w:val="12"/>
        </w:numPr>
        <w:spacing w:after="160" w:line="259" w:lineRule="auto"/>
        <w:rPr>
          <w:rFonts w:asciiTheme="minorHAnsi" w:hAnsiTheme="minorHAnsi" w:cstheme="minorHAnsi"/>
        </w:rPr>
      </w:pPr>
      <w:r>
        <w:rPr>
          <w:rFonts w:asciiTheme="minorHAnsi" w:hAnsiTheme="minorHAnsi" w:cstheme="minorHAnsi"/>
        </w:rPr>
        <w:t>Bruk formbar pasta hvis hensiktsmessig</w:t>
      </w:r>
    </w:p>
    <w:p w:rsidR="00A15930" w:rsidRPr="00EC6C3D" w:rsidP="00736C9A" w14:paraId="3088456C" w14:textId="3865ECBC">
      <w:pPr>
        <w:pStyle w:val="ListParagraph"/>
        <w:numPr>
          <w:ilvl w:val="0"/>
          <w:numId w:val="12"/>
        </w:numPr>
        <w:rPr>
          <w:rFonts w:asciiTheme="minorHAnsi" w:hAnsiTheme="minorHAnsi" w:cstheme="minorHAnsi"/>
          <w:b/>
          <w:szCs w:val="24"/>
        </w:rPr>
      </w:pPr>
      <w:r w:rsidRPr="00EC6C3D">
        <w:rPr>
          <w:rFonts w:asciiTheme="minorHAnsi" w:hAnsiTheme="minorHAnsi" w:cstheme="minorHAnsi"/>
          <w:b/>
          <w:szCs w:val="24"/>
        </w:rPr>
        <w:t>Sår hud</w:t>
      </w:r>
    </w:p>
    <w:p w:rsidR="005B0870" w:rsidRPr="005B0870" w:rsidP="00736C9A" w14:paraId="2A0BE75A" w14:textId="77777777">
      <w:pPr>
        <w:pStyle w:val="NormalWeb"/>
        <w:numPr>
          <w:ilvl w:val="1"/>
          <w:numId w:val="12"/>
        </w:numPr>
        <w:shd w:val="clear" w:color="auto" w:fill="FFFFFF"/>
        <w:spacing w:before="0" w:beforeAutospacing="0" w:after="0" w:afterAutospacing="0"/>
        <w:rPr>
          <w:rFonts w:asciiTheme="minorHAnsi" w:hAnsiTheme="minorHAnsi" w:cstheme="minorHAnsi"/>
          <w:bCs/>
        </w:rPr>
      </w:pPr>
      <w:r w:rsidRPr="005B0870">
        <w:rPr>
          <w:rFonts w:asciiTheme="minorHAnsi" w:hAnsiTheme="minorHAnsi" w:cstheme="minorHAnsi"/>
          <w:bCs/>
        </w:rPr>
        <w:t>Vurder følgende for å finne årsaken til sår hud rundt stomien:</w:t>
      </w:r>
    </w:p>
    <w:p w:rsidR="005B0870" w:rsidRPr="005B0870" w:rsidP="00736C9A" w14:paraId="25B74129" w14:textId="3B747DCC">
      <w:pPr>
        <w:pStyle w:val="NormalWeb"/>
        <w:numPr>
          <w:ilvl w:val="1"/>
          <w:numId w:val="22"/>
        </w:numPr>
        <w:shd w:val="clear" w:color="auto" w:fill="FFFFFF"/>
        <w:spacing w:before="0" w:beforeAutospacing="0" w:after="0" w:afterAutospacing="0"/>
        <w:rPr>
          <w:rFonts w:asciiTheme="minorHAnsi" w:hAnsiTheme="minorHAnsi" w:cstheme="minorHAnsi"/>
          <w:bCs/>
        </w:rPr>
      </w:pPr>
      <w:r w:rsidRPr="005B0870">
        <w:rPr>
          <w:rFonts w:asciiTheme="minorHAnsi" w:hAnsiTheme="minorHAnsi" w:cstheme="minorHAnsi"/>
          <w:bCs/>
        </w:rPr>
        <w:t>Kommer det avføring inn under platen?</w:t>
      </w:r>
    </w:p>
    <w:p w:rsidR="005B0870" w:rsidRPr="005B0870" w:rsidP="00736C9A" w14:paraId="024B9718" w14:textId="686AB222">
      <w:pPr>
        <w:pStyle w:val="NormalWeb"/>
        <w:numPr>
          <w:ilvl w:val="1"/>
          <w:numId w:val="22"/>
        </w:numPr>
        <w:shd w:val="clear" w:color="auto" w:fill="FFFFFF"/>
        <w:spacing w:before="0" w:beforeAutospacing="0" w:after="0" w:afterAutospacing="0"/>
        <w:rPr>
          <w:rFonts w:asciiTheme="minorHAnsi" w:hAnsiTheme="minorHAnsi" w:cstheme="minorHAnsi"/>
          <w:bCs/>
        </w:rPr>
      </w:pPr>
      <w:r w:rsidRPr="005B0870">
        <w:rPr>
          <w:rFonts w:asciiTheme="minorHAnsi" w:hAnsiTheme="minorHAnsi" w:cstheme="minorHAnsi"/>
          <w:bCs/>
        </w:rPr>
        <w:t xml:space="preserve">Er hullet </w:t>
      </w:r>
      <w:r w:rsidRPr="005B0870">
        <w:rPr>
          <w:rFonts w:asciiTheme="minorHAnsi" w:hAnsiTheme="minorHAnsi" w:cstheme="minorHAnsi"/>
          <w:bCs/>
        </w:rPr>
        <w:t>klippet for stort? Evt. pga. at stomiødem har minket?</w:t>
      </w:r>
      <w:r w:rsidRPr="00D01B55" w:rsidR="00D01B55">
        <w:rPr>
          <w:rFonts w:asciiTheme="minorHAnsi" w:hAnsiTheme="minorHAnsi" w:cstheme="minorHAnsi"/>
          <w:bCs/>
        </w:rPr>
        <w:t xml:space="preserve"> </w:t>
      </w:r>
      <w:r w:rsidRPr="005B0870" w:rsidR="00D01B55">
        <w:rPr>
          <w:rFonts w:asciiTheme="minorHAnsi" w:hAnsiTheme="minorHAnsi" w:cstheme="minorHAnsi"/>
          <w:bCs/>
        </w:rPr>
        <w:t>Hvis hullet er klippet for stort må ny mal lages.</w:t>
      </w:r>
    </w:p>
    <w:p w:rsidR="005B0870" w:rsidRPr="005B0870" w:rsidP="00736C9A" w14:paraId="5A997046" w14:textId="6040BCB5">
      <w:pPr>
        <w:pStyle w:val="NormalWeb"/>
        <w:numPr>
          <w:ilvl w:val="1"/>
          <w:numId w:val="22"/>
        </w:numPr>
        <w:shd w:val="clear" w:color="auto" w:fill="FFFFFF"/>
        <w:spacing w:before="0" w:beforeAutospacing="0" w:after="0" w:afterAutospacing="0"/>
        <w:rPr>
          <w:rFonts w:asciiTheme="minorHAnsi" w:hAnsiTheme="minorHAnsi" w:cstheme="minorHAnsi"/>
          <w:bCs/>
        </w:rPr>
      </w:pPr>
      <w:r w:rsidRPr="005B0870">
        <w:rPr>
          <w:rFonts w:asciiTheme="minorHAnsi" w:hAnsiTheme="minorHAnsi" w:cstheme="minorHAnsi"/>
          <w:bCs/>
        </w:rPr>
        <w:t xml:space="preserve">Er det ujevnheter/folder/groper i omgivelsene rundt stomien? </w:t>
      </w:r>
    </w:p>
    <w:p w:rsidR="005B0870" w:rsidRPr="005B0870" w:rsidP="00736C9A" w14:paraId="52CAD0B4" w14:textId="2E945D59">
      <w:pPr>
        <w:pStyle w:val="NormalWeb"/>
        <w:numPr>
          <w:ilvl w:val="1"/>
          <w:numId w:val="22"/>
        </w:numPr>
        <w:shd w:val="clear" w:color="auto" w:fill="FFFFFF"/>
        <w:spacing w:before="0" w:beforeAutospacing="0" w:after="0" w:afterAutospacing="0"/>
        <w:rPr>
          <w:rFonts w:asciiTheme="minorHAnsi" w:hAnsiTheme="minorHAnsi" w:cstheme="minorHAnsi"/>
          <w:bCs/>
        </w:rPr>
      </w:pPr>
      <w:r w:rsidRPr="005B0870">
        <w:rPr>
          <w:rFonts w:asciiTheme="minorHAnsi" w:hAnsiTheme="minorHAnsi" w:cstheme="minorHAnsi"/>
          <w:bCs/>
        </w:rPr>
        <w:t>Er huden rundt stomien sår og væskende slik at stomiplaten ikke fester seg?</w:t>
      </w:r>
    </w:p>
    <w:p w:rsidR="00D576B0" w:rsidRPr="00D01B55" w:rsidP="00736C9A" w14:paraId="00474820" w14:textId="5B20DC7B">
      <w:pPr>
        <w:pStyle w:val="NormalWeb"/>
        <w:numPr>
          <w:ilvl w:val="1"/>
          <w:numId w:val="22"/>
        </w:numPr>
        <w:shd w:val="clear" w:color="auto" w:fill="FFFFFF"/>
        <w:spacing w:before="0" w:beforeAutospacing="0" w:after="160" w:afterAutospacing="0" w:line="259" w:lineRule="auto"/>
        <w:rPr>
          <w:rFonts w:asciiTheme="minorHAnsi" w:hAnsiTheme="minorHAnsi" w:cstheme="minorHAnsi"/>
        </w:rPr>
      </w:pPr>
      <w:r w:rsidRPr="00D01B55">
        <w:rPr>
          <w:rFonts w:asciiTheme="minorHAnsi" w:hAnsiTheme="minorHAnsi" w:cstheme="minorHAnsi"/>
          <w:bCs/>
        </w:rPr>
        <w:t xml:space="preserve">Hvis ja på spørsmål </w:t>
      </w:r>
      <w:r w:rsidRPr="00D01B55">
        <w:rPr>
          <w:rFonts w:asciiTheme="minorHAnsi" w:hAnsiTheme="minorHAnsi" w:cstheme="minorHAnsi"/>
          <w:b/>
        </w:rPr>
        <w:t>1</w:t>
      </w:r>
      <w:r w:rsidRPr="00D01B55">
        <w:rPr>
          <w:rFonts w:asciiTheme="minorHAnsi" w:hAnsiTheme="minorHAnsi" w:cstheme="minorHAnsi"/>
          <w:bCs/>
        </w:rPr>
        <w:t xml:space="preserve"> eller </w:t>
      </w:r>
      <w:r w:rsidRPr="00D01B55">
        <w:rPr>
          <w:rFonts w:asciiTheme="minorHAnsi" w:hAnsiTheme="minorHAnsi" w:cstheme="minorHAnsi"/>
          <w:b/>
        </w:rPr>
        <w:t>3</w:t>
      </w:r>
      <w:r w:rsidRPr="00D01B55">
        <w:rPr>
          <w:rFonts w:asciiTheme="minorHAnsi" w:hAnsiTheme="minorHAnsi" w:cstheme="minorHAnsi"/>
          <w:bCs/>
        </w:rPr>
        <w:t xml:space="preserve"> må nytt stomiutstyr eller tilleggsutstyr vurderes, for eksempel </w:t>
      </w:r>
      <w:r w:rsidRPr="00D01B55" w:rsidR="00D01B55">
        <w:rPr>
          <w:rFonts w:asciiTheme="minorHAnsi" w:hAnsiTheme="minorHAnsi" w:cstheme="minorHAnsi"/>
          <w:bCs/>
        </w:rPr>
        <w:t xml:space="preserve">formbar </w:t>
      </w:r>
      <w:r w:rsidRPr="00D01B55">
        <w:rPr>
          <w:rFonts w:asciiTheme="minorHAnsi" w:hAnsiTheme="minorHAnsi" w:cstheme="minorHAnsi"/>
          <w:bCs/>
        </w:rPr>
        <w:t xml:space="preserve">pasta. </w:t>
      </w:r>
      <w:r w:rsidRPr="00D01B55" w:rsidR="00D01B55">
        <w:rPr>
          <w:rFonts w:asciiTheme="minorHAnsi" w:hAnsiTheme="minorHAnsi" w:cstheme="minorHAnsi"/>
          <w:bCs/>
        </w:rPr>
        <w:t>F</w:t>
      </w:r>
      <w:r w:rsidRPr="00D01B55">
        <w:rPr>
          <w:rFonts w:asciiTheme="minorHAnsi" w:hAnsiTheme="minorHAnsi" w:cstheme="minorHAnsi"/>
          <w:bCs/>
        </w:rPr>
        <w:t xml:space="preserve">ormbar pasta mot stomien </w:t>
      </w:r>
      <w:r w:rsidRPr="00D01B55" w:rsidR="00D01B55">
        <w:rPr>
          <w:rFonts w:asciiTheme="minorHAnsi" w:hAnsiTheme="minorHAnsi" w:cstheme="minorHAnsi"/>
          <w:bCs/>
        </w:rPr>
        <w:t xml:space="preserve">kan brukes for å oppnå ekstra tetthet rundt stomien, og </w:t>
      </w:r>
      <w:r w:rsidRPr="00D01B55">
        <w:rPr>
          <w:rFonts w:asciiTheme="minorHAnsi" w:hAnsiTheme="minorHAnsi" w:cstheme="minorHAnsi"/>
          <w:bCs/>
        </w:rPr>
        <w:t>for å unngå lekkasje som kan føre til sår hud (se bilde). Pastaen</w:t>
      </w:r>
      <w:r w:rsidRPr="00D01B55">
        <w:rPr>
          <w:rFonts w:asciiTheme="minorHAnsi" w:hAnsiTheme="minorHAnsi" w:cstheme="minorHAnsi"/>
        </w:rPr>
        <w:t xml:space="preserve"> er fukt absorberende og hudvennlig, og legges på før posen limes på</w:t>
      </w:r>
      <w:r w:rsidRPr="00D01B55" w:rsidR="00D01B55">
        <w:rPr>
          <w:rFonts w:asciiTheme="minorHAnsi" w:hAnsiTheme="minorHAnsi" w:cstheme="minorHAnsi"/>
        </w:rPr>
        <w:t xml:space="preserve">. Formbar pasta er også nyttig ved </w:t>
      </w:r>
      <w:r w:rsidRPr="00D01B55">
        <w:rPr>
          <w:rFonts w:asciiTheme="minorHAnsi" w:hAnsiTheme="minorHAnsi" w:cstheme="minorHAnsi"/>
        </w:rPr>
        <w:t xml:space="preserve">søkk i huden, mot f.eks. operasjonsår, </w:t>
      </w:r>
      <w:r w:rsidR="00D01B55">
        <w:rPr>
          <w:rFonts w:asciiTheme="minorHAnsi" w:hAnsiTheme="minorHAnsi" w:cstheme="minorHAnsi"/>
        </w:rPr>
        <w:t xml:space="preserve">og kan brukes </w:t>
      </w:r>
      <w:r w:rsidRPr="00D01B55">
        <w:rPr>
          <w:rFonts w:asciiTheme="minorHAnsi" w:hAnsiTheme="minorHAnsi" w:cstheme="minorHAnsi"/>
        </w:rPr>
        <w:t xml:space="preserve">for å bygge opp til </w:t>
      </w:r>
      <w:r w:rsidRPr="00D01B55">
        <w:rPr>
          <w:rFonts w:asciiTheme="minorHAnsi" w:hAnsiTheme="minorHAnsi" w:cstheme="minorHAnsi"/>
        </w:rPr>
        <w:t>hudnivå</w:t>
      </w:r>
      <w:r w:rsidRPr="00D01B55">
        <w:rPr>
          <w:rFonts w:asciiTheme="minorHAnsi" w:hAnsiTheme="minorHAnsi" w:cstheme="minorHAnsi"/>
        </w:rPr>
        <w:t>.</w:t>
      </w:r>
    </w:p>
    <w:p w:rsidR="00A170D5" w:rsidP="00A170D5" w14:paraId="271EE735" w14:textId="15B19E0F">
      <w:pPr>
        <w:spacing w:after="160" w:line="259" w:lineRule="auto"/>
        <w:rPr>
          <w:rFonts w:asciiTheme="minorHAnsi" w:hAnsiTheme="minorHAnsi" w:cstheme="minorHAnsi"/>
        </w:rPr>
      </w:pPr>
      <w:r w:rsidRPr="00A8237B">
        <w:rPr>
          <w:rFonts w:asciiTheme="minorHAnsi" w:hAnsiTheme="minorHAnsi" w:cstheme="minorHAnsi"/>
          <w:b/>
          <w:noProof/>
        </w:rPr>
        <w:drawing>
          <wp:anchor distT="0" distB="0" distL="114300" distR="114300" simplePos="0" relativeHeight="251658240" behindDoc="1" locked="0" layoutInCell="1" allowOverlap="1">
            <wp:simplePos x="0" y="0"/>
            <wp:positionH relativeFrom="column">
              <wp:posOffset>2227497</wp:posOffset>
            </wp:positionH>
            <wp:positionV relativeFrom="paragraph">
              <wp:posOffset>3175</wp:posOffset>
            </wp:positionV>
            <wp:extent cx="1838325" cy="1483360"/>
            <wp:effectExtent l="0" t="0" r="9525" b="2540"/>
            <wp:wrapTight wrapText="bothSides">
              <wp:wrapPolygon>
                <wp:start x="0" y="0"/>
                <wp:lineTo x="0" y="21360"/>
                <wp:lineTo x="21488" y="21360"/>
                <wp:lineTo x="21488" y="0"/>
                <wp:lineTo x="0" y="0"/>
              </wp:wrapPolygon>
            </wp:wrapTight>
            <wp:docPr id="9" name="Picture 2" descr="C:\Users\Anne\Desktop\Pictures\Sår hud\0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C:\Users\Anne\Desktop\Pictures\Sår hud\061.JPG"/>
                    <pic:cNvPicPr>
                      <a:picLocks noChangeAspect="1" noChangeArrowheads="1"/>
                    </pic:cNvPicPr>
                  </pic:nvPicPr>
                  <pic:blipFill>
                    <a:blip xmlns:r="http://schemas.openxmlformats.org/officeDocument/2006/relationships" r:embed="rId5"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838325" cy="148336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A170D5" w:rsidP="00A170D5" w14:paraId="21FED048" w14:textId="77777777">
      <w:pPr>
        <w:spacing w:after="160" w:line="259" w:lineRule="auto"/>
        <w:rPr>
          <w:rFonts w:asciiTheme="minorHAnsi" w:hAnsiTheme="minorHAnsi" w:cstheme="minorHAnsi"/>
        </w:rPr>
      </w:pPr>
    </w:p>
    <w:p w:rsidR="00A170D5" w:rsidP="00A170D5" w14:paraId="7457BDEB" w14:textId="77777777">
      <w:pPr>
        <w:spacing w:after="160" w:line="259" w:lineRule="auto"/>
        <w:rPr>
          <w:rFonts w:asciiTheme="minorHAnsi" w:hAnsiTheme="minorHAnsi" w:cstheme="minorHAnsi"/>
        </w:rPr>
      </w:pPr>
    </w:p>
    <w:p w:rsidR="00A170D5" w:rsidRPr="00A170D5" w:rsidP="00A170D5" w14:paraId="46F810AB" w14:textId="77777777">
      <w:pPr>
        <w:spacing w:after="160" w:line="259" w:lineRule="auto"/>
        <w:rPr>
          <w:rFonts w:asciiTheme="minorHAnsi" w:hAnsiTheme="minorHAnsi" w:cstheme="minorHAnsi"/>
        </w:rPr>
      </w:pPr>
    </w:p>
    <w:p w:rsidR="00A170D5" w:rsidP="00A170D5" w14:paraId="2C7E33A3" w14:textId="77777777">
      <w:pPr>
        <w:spacing w:after="160" w:line="259" w:lineRule="auto"/>
        <w:rPr>
          <w:rFonts w:asciiTheme="minorHAnsi" w:hAnsiTheme="minorHAnsi" w:cstheme="minorHAnsi"/>
        </w:rPr>
      </w:pPr>
    </w:p>
    <w:p w:rsidR="00D01B55" w:rsidRPr="005B0870" w:rsidP="00736C9A" w14:paraId="5A193652" w14:textId="04ED2AD7">
      <w:pPr>
        <w:pStyle w:val="ListParagraph"/>
        <w:numPr>
          <w:ilvl w:val="1"/>
          <w:numId w:val="12"/>
        </w:numPr>
        <w:spacing w:after="160" w:line="259" w:lineRule="auto"/>
        <w:rPr>
          <w:rFonts w:asciiTheme="minorHAnsi" w:hAnsiTheme="minorHAnsi" w:cstheme="minorHAnsi"/>
          <w:bCs/>
          <w:szCs w:val="24"/>
        </w:rPr>
      </w:pPr>
      <w:r w:rsidRPr="005B0870">
        <w:rPr>
          <w:rFonts w:asciiTheme="minorHAnsi" w:hAnsiTheme="minorHAnsi" w:cstheme="minorHAnsi"/>
          <w:bCs/>
          <w:szCs w:val="24"/>
        </w:rPr>
        <w:t xml:space="preserve">Ved sår hud </w:t>
      </w:r>
      <w:r w:rsidR="00EC6C3D">
        <w:rPr>
          <w:rFonts w:asciiTheme="minorHAnsi" w:hAnsiTheme="minorHAnsi" w:cstheme="minorHAnsi"/>
          <w:bCs/>
          <w:szCs w:val="24"/>
        </w:rPr>
        <w:t>kan huden pensles med</w:t>
      </w:r>
      <w:r w:rsidRPr="005B0870">
        <w:rPr>
          <w:rFonts w:asciiTheme="minorHAnsi" w:hAnsiTheme="minorHAnsi" w:cstheme="minorHAnsi"/>
          <w:bCs/>
          <w:szCs w:val="24"/>
        </w:rPr>
        <w:t xml:space="preserve"> krystallfiolett med en Q-tips. La tørke før stomipose festes. Kan gjentas når lillafargen forsvinner, men ikke brukes lenger enn 2 uker av gangen.</w:t>
      </w:r>
      <w:r w:rsidR="00EC6C3D">
        <w:rPr>
          <w:rFonts w:asciiTheme="minorHAnsi" w:hAnsiTheme="minorHAnsi" w:cstheme="minorHAnsi"/>
          <w:bCs/>
          <w:szCs w:val="24"/>
        </w:rPr>
        <w:t xml:space="preserve"> Skal ordineres av lege.</w:t>
      </w:r>
    </w:p>
    <w:p w:rsidR="00203BD9" w:rsidRPr="00EC6C3D" w:rsidP="00736C9A" w14:paraId="108A95B2" w14:textId="77777777">
      <w:pPr>
        <w:pStyle w:val="ListParagraph"/>
        <w:numPr>
          <w:ilvl w:val="0"/>
          <w:numId w:val="8"/>
        </w:numPr>
        <w:spacing w:after="160" w:line="259" w:lineRule="auto"/>
        <w:ind w:left="360"/>
        <w:rPr>
          <w:rFonts w:asciiTheme="minorHAnsi" w:hAnsiTheme="minorHAnsi" w:cstheme="minorHAnsi"/>
          <w:b/>
        </w:rPr>
      </w:pPr>
      <w:r w:rsidRPr="00EC6C3D">
        <w:rPr>
          <w:rFonts w:asciiTheme="minorHAnsi" w:hAnsiTheme="minorHAnsi" w:cstheme="minorHAnsi"/>
          <w:b/>
          <w:szCs w:val="24"/>
        </w:rPr>
        <w:t>Soppinfeksjon i hud</w:t>
      </w:r>
    </w:p>
    <w:p w:rsidR="00203BD9" w:rsidRPr="00A8237B" w:rsidP="00736C9A" w14:paraId="0ECAC169" w14:textId="6AB3D8A1">
      <w:pPr>
        <w:pStyle w:val="ListParagraph"/>
        <w:numPr>
          <w:ilvl w:val="1"/>
          <w:numId w:val="8"/>
        </w:numPr>
        <w:spacing w:after="160" w:line="259" w:lineRule="auto"/>
        <w:rPr>
          <w:rFonts w:asciiTheme="minorHAnsi" w:hAnsiTheme="minorHAnsi" w:cstheme="minorHAnsi"/>
        </w:rPr>
      </w:pPr>
      <w:r w:rsidRPr="00203BD9">
        <w:rPr>
          <w:rFonts w:asciiTheme="minorHAnsi" w:hAnsiTheme="minorHAnsi" w:cstheme="minorHAnsi"/>
        </w:rPr>
        <w:t xml:space="preserve"> </w:t>
      </w:r>
      <w:r w:rsidRPr="00A8237B">
        <w:rPr>
          <w:rFonts w:asciiTheme="minorHAnsi" w:hAnsiTheme="minorHAnsi" w:cstheme="minorHAnsi"/>
        </w:rPr>
        <w:t>Ved mistanke om soppinfeksjon, vaskes huden med lactacyd</w:t>
      </w:r>
      <w:r w:rsidRPr="00A8237B">
        <w:rPr>
          <w:rFonts w:asciiTheme="minorHAnsi" w:hAnsiTheme="minorHAnsi" w:cstheme="minorHAnsi"/>
        </w:rPr>
        <w:t xml:space="preserve"> såpe og lunket vann. Skyll med godt reint vann og legg på krystallfiolett.</w:t>
      </w:r>
    </w:p>
    <w:p w:rsidR="009E3A82" w:rsidRPr="009E3A82" w:rsidP="00736C9A" w14:paraId="4B826754" w14:textId="77777777">
      <w:pPr>
        <w:pStyle w:val="ListParagraph"/>
        <w:numPr>
          <w:ilvl w:val="0"/>
          <w:numId w:val="12"/>
        </w:numPr>
        <w:rPr>
          <w:rFonts w:asciiTheme="minorHAnsi" w:hAnsiTheme="minorHAnsi" w:cstheme="minorHAnsi"/>
          <w:bCs/>
          <w:szCs w:val="24"/>
        </w:rPr>
      </w:pPr>
      <w:r w:rsidRPr="00EC6C3D">
        <w:rPr>
          <w:rFonts w:asciiTheme="minorHAnsi" w:hAnsiTheme="minorHAnsi" w:cstheme="minorHAnsi"/>
          <w:b/>
          <w:szCs w:val="24"/>
        </w:rPr>
        <w:t>Prolaps av stomi</w:t>
      </w:r>
      <w:r w:rsidRPr="00EC6C3D">
        <w:rPr>
          <w:rFonts w:asciiTheme="minorHAnsi" w:hAnsiTheme="minorHAnsi" w:cstheme="minorHAnsi"/>
          <w:b/>
          <w:szCs w:val="22"/>
        </w:rPr>
        <w:t>;</w:t>
      </w:r>
      <w:r>
        <w:rPr>
          <w:rFonts w:asciiTheme="minorHAnsi" w:hAnsiTheme="minorHAnsi" w:cstheme="minorHAnsi"/>
          <w:szCs w:val="22"/>
        </w:rPr>
        <w:t xml:space="preserve"> </w:t>
      </w:r>
      <w:r w:rsidRPr="00203BD9">
        <w:rPr>
          <w:rFonts w:asciiTheme="minorHAnsi" w:hAnsiTheme="minorHAnsi" w:cstheme="minorHAnsi"/>
          <w:szCs w:val="22"/>
        </w:rPr>
        <w:t xml:space="preserve">dvs. fremfall av </w:t>
      </w:r>
      <w:r>
        <w:rPr>
          <w:rFonts w:asciiTheme="minorHAnsi" w:hAnsiTheme="minorHAnsi" w:cstheme="minorHAnsi"/>
          <w:szCs w:val="22"/>
        </w:rPr>
        <w:t xml:space="preserve">stomi slik at </w:t>
      </w:r>
      <w:r w:rsidRPr="00203BD9">
        <w:rPr>
          <w:rFonts w:asciiTheme="minorHAnsi" w:hAnsiTheme="minorHAnsi" w:cstheme="minorHAnsi"/>
          <w:szCs w:val="22"/>
        </w:rPr>
        <w:t>en større mengde tarm henge</w:t>
      </w:r>
      <w:r>
        <w:rPr>
          <w:rFonts w:asciiTheme="minorHAnsi" w:hAnsiTheme="minorHAnsi" w:cstheme="minorHAnsi"/>
          <w:szCs w:val="22"/>
        </w:rPr>
        <w:t>r</w:t>
      </w:r>
      <w:r w:rsidRPr="00203BD9">
        <w:rPr>
          <w:rFonts w:asciiTheme="minorHAnsi" w:hAnsiTheme="minorHAnsi" w:cstheme="minorHAnsi"/>
          <w:szCs w:val="22"/>
        </w:rPr>
        <w:t xml:space="preserve"> utenpå </w:t>
      </w:r>
      <w:r w:rsidRPr="009E3A82">
        <w:rPr>
          <w:rFonts w:asciiTheme="minorHAnsi" w:hAnsiTheme="minorHAnsi" w:cstheme="minorHAnsi"/>
          <w:szCs w:val="22"/>
        </w:rPr>
        <w:t>huden</w:t>
      </w:r>
    </w:p>
    <w:p w:rsidR="00A15930" w:rsidRPr="009E3A82" w:rsidP="00736C9A" w14:paraId="2742B6E0" w14:textId="258DC9C6">
      <w:pPr>
        <w:pStyle w:val="ListParagraph"/>
        <w:numPr>
          <w:ilvl w:val="1"/>
          <w:numId w:val="12"/>
        </w:numPr>
        <w:rPr>
          <w:rFonts w:asciiTheme="minorHAnsi" w:hAnsiTheme="minorHAnsi" w:cstheme="minorHAnsi"/>
          <w:bCs/>
          <w:szCs w:val="24"/>
        </w:rPr>
      </w:pPr>
      <w:r w:rsidRPr="009E3A82">
        <w:rPr>
          <w:rFonts w:asciiTheme="minorHAnsi" w:hAnsiTheme="minorHAnsi" w:cstheme="minorHAnsi"/>
          <w:szCs w:val="22"/>
        </w:rPr>
        <w:t>Kontakt stomisykepleier og kirurg for vurdering og tiltak</w:t>
      </w:r>
    </w:p>
    <w:p w:rsidR="00A15930" w:rsidRPr="00EC6C3D" w:rsidP="00736C9A" w14:paraId="173A81E1" w14:textId="43F1661D">
      <w:pPr>
        <w:pStyle w:val="ListParagraph"/>
        <w:numPr>
          <w:ilvl w:val="0"/>
          <w:numId w:val="12"/>
        </w:numPr>
        <w:rPr>
          <w:rFonts w:asciiTheme="minorHAnsi" w:hAnsiTheme="minorHAnsi" w:cstheme="minorHAnsi"/>
          <w:b/>
          <w:szCs w:val="24"/>
        </w:rPr>
      </w:pPr>
      <w:r w:rsidRPr="00EC6C3D">
        <w:rPr>
          <w:rFonts w:asciiTheme="minorHAnsi" w:hAnsiTheme="minorHAnsi" w:cstheme="minorHAnsi"/>
          <w:b/>
          <w:szCs w:val="24"/>
        </w:rPr>
        <w:t>Nekrose i stomi</w:t>
      </w:r>
    </w:p>
    <w:p w:rsidR="00203BD9" w:rsidP="00736C9A" w14:paraId="585A1136" w14:textId="75AC402E">
      <w:pPr>
        <w:pStyle w:val="ListParagraph"/>
        <w:numPr>
          <w:ilvl w:val="1"/>
          <w:numId w:val="12"/>
        </w:numPr>
        <w:rPr>
          <w:rFonts w:asciiTheme="minorHAnsi" w:hAnsiTheme="minorHAnsi" w:cstheme="minorHAnsi"/>
          <w:bCs/>
          <w:szCs w:val="24"/>
        </w:rPr>
      </w:pPr>
      <w:r>
        <w:rPr>
          <w:rFonts w:asciiTheme="minorHAnsi" w:hAnsiTheme="minorHAnsi" w:cstheme="minorHAnsi"/>
          <w:bCs/>
          <w:szCs w:val="24"/>
        </w:rPr>
        <w:t>Kontakt lege, kirurgisk tilsyn</w:t>
      </w:r>
    </w:p>
    <w:p w:rsidR="00203BD9" w:rsidRPr="00A15930" w:rsidP="00736C9A" w14:paraId="72228659" w14:textId="21095040">
      <w:pPr>
        <w:pStyle w:val="ListParagraph"/>
        <w:numPr>
          <w:ilvl w:val="1"/>
          <w:numId w:val="12"/>
        </w:numPr>
        <w:rPr>
          <w:rFonts w:asciiTheme="minorHAnsi" w:hAnsiTheme="minorHAnsi" w:cstheme="minorHAnsi"/>
          <w:bCs/>
          <w:szCs w:val="24"/>
        </w:rPr>
      </w:pPr>
      <w:r>
        <w:rPr>
          <w:rFonts w:asciiTheme="minorHAnsi" w:hAnsiTheme="minorHAnsi" w:cstheme="minorHAnsi"/>
          <w:bCs/>
          <w:szCs w:val="24"/>
        </w:rPr>
        <w:t>OBS at stomipose</w:t>
      </w:r>
      <w:r w:rsidR="009E3A82">
        <w:rPr>
          <w:rFonts w:asciiTheme="minorHAnsi" w:hAnsiTheme="minorHAnsi" w:cstheme="minorHAnsi"/>
          <w:bCs/>
          <w:szCs w:val="24"/>
        </w:rPr>
        <w:t>-åpningen</w:t>
      </w:r>
      <w:r>
        <w:rPr>
          <w:rFonts w:asciiTheme="minorHAnsi" w:hAnsiTheme="minorHAnsi" w:cstheme="minorHAnsi"/>
          <w:bCs/>
          <w:szCs w:val="24"/>
        </w:rPr>
        <w:t xml:space="preserve"> ikke er for stram rundt stomien</w:t>
      </w:r>
    </w:p>
    <w:p w:rsidR="00203BD9" w:rsidRPr="00EC6C3D" w:rsidP="00736C9A" w14:paraId="3FFA4B28" w14:textId="77777777">
      <w:pPr>
        <w:pStyle w:val="ListParagraph"/>
        <w:numPr>
          <w:ilvl w:val="0"/>
          <w:numId w:val="13"/>
        </w:numPr>
        <w:spacing w:after="160" w:line="259" w:lineRule="auto"/>
        <w:rPr>
          <w:rFonts w:asciiTheme="minorHAnsi" w:hAnsiTheme="minorHAnsi" w:cstheme="minorHAnsi"/>
          <w:b/>
        </w:rPr>
      </w:pPr>
      <w:r w:rsidRPr="00EC6C3D">
        <w:rPr>
          <w:rFonts w:asciiTheme="minorHAnsi" w:hAnsiTheme="minorHAnsi" w:cstheme="minorHAnsi"/>
          <w:b/>
          <w:szCs w:val="24"/>
        </w:rPr>
        <w:t>Fistel ved operasjonssår</w:t>
      </w:r>
      <w:r w:rsidRPr="00EC6C3D">
        <w:rPr>
          <w:rFonts w:asciiTheme="minorHAnsi" w:hAnsiTheme="minorHAnsi" w:cstheme="minorHAnsi"/>
          <w:b/>
        </w:rPr>
        <w:t xml:space="preserve"> </w:t>
      </w:r>
    </w:p>
    <w:p w:rsidR="00A170D5" w:rsidRPr="00203BD9" w:rsidP="00736C9A" w14:paraId="1238D0D9" w14:textId="5153781A">
      <w:pPr>
        <w:pStyle w:val="ListParagraph"/>
        <w:numPr>
          <w:ilvl w:val="1"/>
          <w:numId w:val="13"/>
        </w:numPr>
        <w:spacing w:after="160" w:line="259" w:lineRule="auto"/>
        <w:rPr>
          <w:rFonts w:asciiTheme="minorHAnsi" w:hAnsiTheme="minorHAnsi" w:cstheme="minorHAnsi"/>
        </w:rPr>
      </w:pPr>
      <w:r w:rsidRPr="00203BD9">
        <w:rPr>
          <w:rFonts w:asciiTheme="minorHAnsi" w:hAnsiTheme="minorHAnsi" w:cstheme="minorHAnsi"/>
        </w:rPr>
        <w:t>Ved åpninger i huden rundt stomien (fistel el) kan det lett bli lekkasje og formbarpasta kan være nyttig</w:t>
      </w:r>
    </w:p>
    <w:p w:rsidR="00203BD9" w:rsidP="00736C9A" w14:paraId="15E699DF" w14:textId="73E7A67E">
      <w:pPr>
        <w:pStyle w:val="ListParagraph"/>
        <w:numPr>
          <w:ilvl w:val="0"/>
          <w:numId w:val="8"/>
        </w:numPr>
        <w:spacing w:after="160" w:line="259" w:lineRule="auto"/>
        <w:ind w:left="360"/>
        <w:rPr>
          <w:rFonts w:asciiTheme="minorHAnsi" w:hAnsiTheme="minorHAnsi" w:cstheme="minorHAnsi"/>
          <w:szCs w:val="22"/>
        </w:rPr>
      </w:pPr>
      <w:r w:rsidRPr="00EC6C3D">
        <w:rPr>
          <w:rFonts w:asciiTheme="minorHAnsi" w:hAnsiTheme="minorHAnsi" w:cstheme="minorHAnsi"/>
          <w:b/>
          <w:bCs/>
          <w:szCs w:val="22"/>
        </w:rPr>
        <w:t>Stomien</w:t>
      </w:r>
      <w:r w:rsidR="00EC6C3D">
        <w:rPr>
          <w:rFonts w:asciiTheme="minorHAnsi" w:hAnsiTheme="minorHAnsi" w:cstheme="minorHAnsi"/>
          <w:b/>
          <w:bCs/>
          <w:szCs w:val="22"/>
        </w:rPr>
        <w:t xml:space="preserve"> har</w:t>
      </w:r>
      <w:r w:rsidRPr="00EC6C3D">
        <w:rPr>
          <w:rFonts w:asciiTheme="minorHAnsi" w:hAnsiTheme="minorHAnsi" w:cstheme="minorHAnsi"/>
          <w:b/>
          <w:bCs/>
          <w:szCs w:val="22"/>
        </w:rPr>
        <w:t xml:space="preserve"> dra</w:t>
      </w:r>
      <w:r w:rsidR="00EC6C3D">
        <w:rPr>
          <w:rFonts w:asciiTheme="minorHAnsi" w:hAnsiTheme="minorHAnsi" w:cstheme="minorHAnsi"/>
          <w:b/>
          <w:bCs/>
          <w:szCs w:val="22"/>
        </w:rPr>
        <w:t>tt</w:t>
      </w:r>
      <w:r w:rsidRPr="00EC6C3D">
        <w:rPr>
          <w:rFonts w:asciiTheme="minorHAnsi" w:hAnsiTheme="minorHAnsi" w:cstheme="minorHAnsi"/>
          <w:b/>
          <w:bCs/>
          <w:szCs w:val="22"/>
        </w:rPr>
        <w:t xml:space="preserve"> seg tilbake</w:t>
      </w:r>
      <w:r w:rsidRPr="00203BD9">
        <w:rPr>
          <w:rFonts w:asciiTheme="minorHAnsi" w:hAnsiTheme="minorHAnsi" w:cstheme="minorHAnsi"/>
          <w:szCs w:val="22"/>
        </w:rPr>
        <w:t xml:space="preserve"> slik at åpningen blir liggende i hudnivå</w:t>
      </w:r>
      <w:r>
        <w:rPr>
          <w:rFonts w:asciiTheme="minorHAnsi" w:hAnsiTheme="minorHAnsi" w:cstheme="minorHAnsi"/>
          <w:szCs w:val="22"/>
        </w:rPr>
        <w:t>; kan gi lekkasjeproblemer</w:t>
      </w:r>
    </w:p>
    <w:p w:rsidR="00EC6C3D" w:rsidP="00736C9A" w14:paraId="48607E72" w14:textId="4098CF8D">
      <w:pPr>
        <w:pStyle w:val="ListParagraph"/>
        <w:numPr>
          <w:ilvl w:val="0"/>
          <w:numId w:val="8"/>
        </w:numPr>
        <w:spacing w:after="160" w:line="259" w:lineRule="auto"/>
        <w:ind w:left="360"/>
        <w:rPr>
          <w:rFonts w:asciiTheme="minorHAnsi" w:hAnsiTheme="minorHAnsi" w:cstheme="minorHAnsi"/>
          <w:szCs w:val="22"/>
        </w:rPr>
      </w:pPr>
      <w:r w:rsidRPr="00EC6C3D">
        <w:rPr>
          <w:rFonts w:asciiTheme="minorHAnsi" w:hAnsiTheme="minorHAnsi" w:cstheme="minorHAnsi"/>
          <w:b/>
          <w:bCs/>
          <w:szCs w:val="22"/>
        </w:rPr>
        <w:t>Brokk rundt stomien</w:t>
      </w:r>
      <w:r w:rsidRPr="00203BD9">
        <w:rPr>
          <w:rFonts w:asciiTheme="minorHAnsi" w:hAnsiTheme="minorHAnsi" w:cstheme="minorHAnsi"/>
          <w:szCs w:val="22"/>
        </w:rPr>
        <w:t xml:space="preserve"> - kan gi </w:t>
      </w:r>
      <w:r w:rsidR="00203BD9">
        <w:rPr>
          <w:rFonts w:asciiTheme="minorHAnsi" w:hAnsiTheme="minorHAnsi" w:cstheme="minorHAnsi"/>
          <w:szCs w:val="22"/>
        </w:rPr>
        <w:t>lekkasjeproblemer</w:t>
      </w:r>
    </w:p>
    <w:p w:rsidR="00EC6C3D" w:rsidRPr="00EC6C3D" w:rsidP="00EC6C3D" w14:paraId="7BE70870" w14:textId="77777777">
      <w:pPr>
        <w:pStyle w:val="ListParagraph"/>
        <w:spacing w:after="160" w:line="259" w:lineRule="auto"/>
        <w:ind w:left="360"/>
        <w:rPr>
          <w:rFonts w:asciiTheme="minorHAnsi" w:hAnsiTheme="minorHAnsi" w:cstheme="minorHAnsi"/>
          <w:szCs w:val="22"/>
        </w:rPr>
      </w:pPr>
    </w:p>
    <w:p w:rsidR="009E3A82" w:rsidRPr="00EC6C3D" w:rsidP="00736C9A" w14:paraId="7F6D89B3" w14:textId="77777777">
      <w:pPr>
        <w:pStyle w:val="ListParagraph"/>
        <w:numPr>
          <w:ilvl w:val="0"/>
          <w:numId w:val="21"/>
        </w:numPr>
        <w:rPr>
          <w:rFonts w:asciiTheme="minorHAnsi" w:hAnsiTheme="minorHAnsi" w:cstheme="minorHAnsi"/>
          <w:b/>
          <w:szCs w:val="24"/>
        </w:rPr>
      </w:pPr>
      <w:r w:rsidRPr="00EC6C3D">
        <w:rPr>
          <w:rFonts w:asciiTheme="minorHAnsi" w:hAnsiTheme="minorHAnsi" w:cstheme="minorHAnsi"/>
          <w:b/>
          <w:szCs w:val="24"/>
        </w:rPr>
        <w:t>Stomisykepleier på HUS</w:t>
      </w:r>
    </w:p>
    <w:p w:rsidR="00A15930" w:rsidRPr="00203BD9" w:rsidP="00A8237B" w14:paraId="03A68EBB" w14:textId="732747AC">
      <w:pPr>
        <w:rPr>
          <w:rFonts w:asciiTheme="minorHAnsi" w:hAnsiTheme="minorHAnsi" w:cstheme="minorHAnsi"/>
          <w:u w:val="single"/>
        </w:rPr>
      </w:pPr>
      <w:r w:rsidRPr="00203BD9">
        <w:rPr>
          <w:rFonts w:asciiTheme="minorHAnsi" w:hAnsiTheme="minorHAnsi" w:cstheme="minorHAnsi"/>
          <w:u w:val="single"/>
        </w:rPr>
        <w:t>V</w:t>
      </w:r>
      <w:r w:rsidRPr="00203BD9">
        <w:rPr>
          <w:rFonts w:asciiTheme="minorHAnsi" w:hAnsiTheme="minorHAnsi" w:cstheme="minorHAnsi"/>
          <w:u w:val="single"/>
        </w:rPr>
        <w:t xml:space="preserve">ed komplikasjoner eller utfordringer er det nyttig å koble inn </w:t>
      </w:r>
      <w:r w:rsidR="009E3A82">
        <w:rPr>
          <w:rFonts w:asciiTheme="minorHAnsi" w:hAnsiTheme="minorHAnsi" w:cstheme="minorHAnsi"/>
          <w:u w:val="single"/>
        </w:rPr>
        <w:t>personale fra Stomiklinikken</w:t>
      </w:r>
      <w:r w:rsidRPr="00203BD9">
        <w:rPr>
          <w:rFonts w:asciiTheme="minorHAnsi" w:hAnsiTheme="minorHAnsi" w:cstheme="minorHAnsi"/>
          <w:u w:val="single"/>
        </w:rPr>
        <w:t xml:space="preserve"> </w:t>
      </w:r>
    </w:p>
    <w:p w:rsidR="00A15930" w:rsidRPr="00A8237B" w:rsidP="00A8237B" w14:paraId="11110F4F" w14:textId="5EA909D7">
      <w:pPr>
        <w:rPr>
          <w:rFonts w:asciiTheme="minorHAnsi" w:hAnsiTheme="minorHAnsi" w:cstheme="minorHAnsi"/>
        </w:rPr>
        <w:sectPr w:rsidSect="00A8237B">
          <w:headerReference w:type="even" r:id="rId6"/>
          <w:headerReference w:type="default" r:id="rId7"/>
          <w:footerReference w:type="even" r:id="rId8"/>
          <w:footerReference w:type="default" r:id="rId9"/>
          <w:headerReference w:type="first" r:id="rId10"/>
          <w:footerReference w:type="first" r:id="rId11"/>
          <w:type w:val="continuous"/>
          <w:pgSz w:w="11907" w:h="16840" w:code="9"/>
          <w:pgMar w:top="851" w:right="1418" w:bottom="851" w:left="1418" w:header="851" w:footer="454" w:gutter="0"/>
          <w:pgNumType w:start="1"/>
          <w:cols w:space="708"/>
          <w:formProt w:val="0"/>
          <w:titlePg/>
        </w:sectPr>
      </w:pPr>
    </w:p>
    <w:p w:rsidR="00A819F2" w:rsidRPr="00A8237B" w:rsidP="00A15930" w14:paraId="26509E4E" w14:textId="762AB7A3">
      <w:pPr>
        <w:ind w:left="720"/>
        <w:rPr>
          <w:rFonts w:asciiTheme="minorHAnsi" w:hAnsiTheme="minorHAnsi" w:cstheme="minorHAnsi"/>
          <w:szCs w:val="24"/>
        </w:rPr>
      </w:pPr>
      <w:r>
        <w:rPr>
          <w:rFonts w:asciiTheme="minorHAnsi" w:hAnsiTheme="minorHAnsi" w:cstheme="minorHAnsi"/>
          <w:szCs w:val="24"/>
        </w:rPr>
        <w:t>Kontaktes ved å s</w:t>
      </w:r>
      <w:r w:rsidRPr="00A8237B" w:rsidR="00E40913">
        <w:rPr>
          <w:rFonts w:asciiTheme="minorHAnsi" w:hAnsiTheme="minorHAnsi" w:cstheme="minorHAnsi"/>
          <w:szCs w:val="24"/>
        </w:rPr>
        <w:t xml:space="preserve">ende </w:t>
      </w:r>
      <w:r w:rsidRPr="00A8237B" w:rsidR="00E40913">
        <w:rPr>
          <w:rFonts w:asciiTheme="minorHAnsi" w:hAnsiTheme="minorHAnsi" w:cstheme="minorHAnsi"/>
          <w:i/>
          <w:szCs w:val="24"/>
        </w:rPr>
        <w:t>gul lapp i DIPS: So-hau-GEKIR-stomi-poliklinikk-kontor</w:t>
      </w:r>
    </w:p>
    <w:p w:rsidR="00EC6C3D" w:rsidP="00736C9A" w14:paraId="5094B3A1" w14:textId="66E34BCD">
      <w:pPr>
        <w:ind w:left="720"/>
        <w:rPr>
          <w:rFonts w:asciiTheme="minorHAnsi" w:hAnsiTheme="minorHAnsi" w:cstheme="minorHAnsi"/>
          <w:szCs w:val="24"/>
        </w:rPr>
      </w:pPr>
      <w:r>
        <w:rPr>
          <w:rFonts w:asciiTheme="minorHAnsi" w:hAnsiTheme="minorHAnsi" w:cstheme="minorHAnsi"/>
          <w:szCs w:val="24"/>
        </w:rPr>
        <w:t xml:space="preserve">Eller ringe på telefon 55 97 29 25. Stomisykepleiere: </w:t>
      </w:r>
      <w:r w:rsidRPr="00A8237B" w:rsidR="00E40913">
        <w:rPr>
          <w:rFonts w:asciiTheme="minorHAnsi" w:hAnsiTheme="minorHAnsi" w:cstheme="minorHAnsi"/>
          <w:szCs w:val="24"/>
        </w:rPr>
        <w:t xml:space="preserve">Hilde Bjurgren </w:t>
      </w:r>
      <w:r>
        <w:rPr>
          <w:rFonts w:asciiTheme="minorHAnsi" w:hAnsiTheme="minorHAnsi" w:cstheme="minorHAnsi"/>
          <w:szCs w:val="24"/>
        </w:rPr>
        <w:t xml:space="preserve">eller Torill Elin Olsen kan ringes direkte </w:t>
      </w:r>
      <w:r w:rsidRPr="009E3A82">
        <w:rPr>
          <w:rFonts w:asciiTheme="minorHAnsi" w:hAnsiTheme="minorHAnsi" w:cstheme="minorHAnsi"/>
          <w:i/>
          <w:iCs/>
          <w:szCs w:val="24"/>
        </w:rPr>
        <w:t>via Avaya-app</w:t>
      </w:r>
    </w:p>
    <w:p w:rsidR="00EC6C3D" w:rsidRPr="00A8237B" w:rsidP="00A15930" w14:paraId="11DE9EE9" w14:textId="77777777">
      <w:pPr>
        <w:ind w:left="720"/>
        <w:rPr>
          <w:rFonts w:asciiTheme="minorHAnsi" w:hAnsiTheme="minorHAnsi" w:cstheme="minorHAnsi"/>
          <w:szCs w:val="24"/>
        </w:rPr>
      </w:pPr>
    </w:p>
    <w:p w:rsidR="00A8237B" w:rsidRPr="00A8237B" w:rsidP="00A8237B" w14:paraId="5684F23C" w14:textId="44C0A185">
      <w:pPr>
        <w:rPr>
          <w:rFonts w:asciiTheme="minorHAnsi" w:hAnsiTheme="minorHAnsi" w:cstheme="minorHAnsi"/>
          <w:b/>
          <w:szCs w:val="22"/>
          <w:u w:val="single"/>
        </w:rPr>
      </w:pPr>
      <w:r w:rsidRPr="00A8237B">
        <w:rPr>
          <w:rFonts w:asciiTheme="minorHAnsi" w:hAnsiTheme="minorHAnsi" w:cstheme="minorHAnsi"/>
          <w:b/>
          <w:szCs w:val="22"/>
          <w:u w:val="single"/>
        </w:rPr>
        <w:t>Brosjyrer og litteratur:</w:t>
      </w:r>
    </w:p>
    <w:p w:rsidR="00A8237B" w:rsidRPr="00A8237B" w:rsidP="00A8237B" w14:paraId="454DCBE7" w14:textId="77777777">
      <w:pPr>
        <w:rPr>
          <w:rFonts w:asciiTheme="minorHAnsi" w:hAnsiTheme="minorHAnsi" w:cstheme="minorHAnsi"/>
          <w:b/>
          <w:i/>
          <w:szCs w:val="22"/>
          <w:u w:val="single"/>
        </w:rPr>
      </w:pPr>
    </w:p>
    <w:p w:rsidR="00A8237B" w:rsidRPr="00A8237B" w:rsidP="00736C9A" w14:paraId="54942A2B" w14:textId="77777777">
      <w:pPr>
        <w:pStyle w:val="ListParagraph"/>
        <w:numPr>
          <w:ilvl w:val="0"/>
          <w:numId w:val="9"/>
        </w:numPr>
        <w:rPr>
          <w:rFonts w:asciiTheme="minorHAnsi" w:hAnsiTheme="minorHAnsi" w:cstheme="minorHAnsi"/>
          <w:szCs w:val="22"/>
        </w:rPr>
      </w:pPr>
      <w:r w:rsidRPr="00A8237B">
        <w:rPr>
          <w:rFonts w:asciiTheme="minorHAnsi" w:hAnsiTheme="minorHAnsi" w:cstheme="minorHAnsi"/>
          <w:szCs w:val="22"/>
        </w:rPr>
        <w:t xml:space="preserve">Brosjyre: «Hva har du på magen din, Emil?» </w:t>
      </w:r>
      <w:r w:rsidRPr="00A8237B">
        <w:rPr>
          <w:rFonts w:asciiTheme="minorHAnsi" w:hAnsiTheme="minorHAnsi" w:cstheme="minorHAnsi"/>
          <w:b/>
          <w:szCs w:val="22"/>
        </w:rPr>
        <w:t>Dansac</w:t>
      </w:r>
    </w:p>
    <w:p w:rsidR="00A8237B" w:rsidRPr="00A8237B" w:rsidP="00736C9A" w14:paraId="532297E0" w14:textId="77777777">
      <w:pPr>
        <w:pStyle w:val="ListParagraph"/>
        <w:numPr>
          <w:ilvl w:val="0"/>
          <w:numId w:val="9"/>
        </w:numPr>
        <w:rPr>
          <w:rFonts w:asciiTheme="minorHAnsi" w:hAnsiTheme="minorHAnsi" w:cstheme="minorHAnsi"/>
        </w:rPr>
      </w:pPr>
      <w:r w:rsidRPr="00A8237B">
        <w:rPr>
          <w:rFonts w:asciiTheme="minorHAnsi" w:hAnsiTheme="minorHAnsi" w:cstheme="minorHAnsi"/>
          <w:szCs w:val="22"/>
        </w:rPr>
        <w:t xml:space="preserve">Hjemmeside Smågruppesenteret, </w:t>
      </w:r>
      <w:r w:rsidRPr="00A8237B">
        <w:rPr>
          <w:rFonts w:asciiTheme="minorHAnsi" w:hAnsiTheme="minorHAnsi" w:cstheme="minorHAnsi"/>
          <w:b/>
          <w:szCs w:val="22"/>
        </w:rPr>
        <w:t>Rikshospitalet</w:t>
      </w:r>
      <w:r w:rsidRPr="00A8237B">
        <w:rPr>
          <w:rFonts w:asciiTheme="minorHAnsi" w:hAnsiTheme="minorHAnsi" w:cstheme="minorHAnsi"/>
          <w:szCs w:val="22"/>
        </w:rPr>
        <w:t>.</w:t>
      </w:r>
      <w:r w:rsidRPr="00A8237B">
        <w:rPr>
          <w:rFonts w:asciiTheme="minorHAnsi" w:hAnsiTheme="minorHAnsi" w:cstheme="minorHAnsi"/>
        </w:rPr>
        <w:t xml:space="preserve"> </w:t>
      </w:r>
      <w:hyperlink r:id="rId12" w:history="1">
        <w:r w:rsidRPr="00A8237B">
          <w:rPr>
            <w:rStyle w:val="Hyperlink"/>
            <w:rFonts w:asciiTheme="minorHAnsi" w:hAnsiTheme="minorHAnsi" w:cstheme="minorHAnsi"/>
            <w:sz w:val="22"/>
            <w:szCs w:val="22"/>
          </w:rPr>
          <w:t>https://sjeldnediagnoser.no/home/sjeldnediagnoser/Analatresi/7481</w:t>
        </w:r>
      </w:hyperlink>
    </w:p>
    <w:p w:rsidR="00A8237B" w:rsidRPr="00A8237B" w:rsidP="00736C9A" w14:paraId="7129478F" w14:textId="77777777">
      <w:pPr>
        <w:pStyle w:val="ListParagraph"/>
        <w:numPr>
          <w:ilvl w:val="0"/>
          <w:numId w:val="9"/>
        </w:numPr>
        <w:rPr>
          <w:rFonts w:asciiTheme="minorHAnsi" w:hAnsiTheme="minorHAnsi" w:cstheme="minorHAnsi"/>
        </w:rPr>
      </w:pPr>
      <w:r w:rsidRPr="00A8237B">
        <w:rPr>
          <w:rFonts w:asciiTheme="minorHAnsi" w:hAnsiTheme="minorHAnsi" w:cstheme="minorHAnsi"/>
          <w:szCs w:val="22"/>
        </w:rPr>
        <w:t xml:space="preserve">Hjemmesiden til Convatec-Norge: </w:t>
      </w:r>
      <w:hyperlink r:id="rId13" w:history="1">
        <w:r w:rsidRPr="00A8237B">
          <w:rPr>
            <w:rStyle w:val="Hyperlink"/>
            <w:rFonts w:asciiTheme="minorHAnsi" w:hAnsiTheme="minorHAnsi" w:cstheme="minorHAnsi"/>
            <w:sz w:val="22"/>
            <w:szCs w:val="22"/>
          </w:rPr>
          <w:t>https://www.convatec.no/ostomy/</w:t>
        </w:r>
      </w:hyperlink>
    </w:p>
    <w:p w:rsidR="00A8237B" w:rsidRPr="00A8237B" w:rsidP="00736C9A" w14:paraId="57AB3B53" w14:textId="77777777">
      <w:pPr>
        <w:pStyle w:val="ListParagraph"/>
        <w:numPr>
          <w:ilvl w:val="0"/>
          <w:numId w:val="9"/>
        </w:numPr>
        <w:rPr>
          <w:rFonts w:asciiTheme="minorHAnsi" w:hAnsiTheme="minorHAnsi" w:cstheme="minorHAnsi"/>
        </w:rPr>
      </w:pPr>
      <w:r w:rsidRPr="00A8237B">
        <w:rPr>
          <w:rFonts w:asciiTheme="minorHAnsi" w:hAnsiTheme="minorHAnsi" w:cstheme="minorHAnsi"/>
          <w:szCs w:val="22"/>
        </w:rPr>
        <w:t>Hjemmesiden til Dansac-</w:t>
      </w:r>
      <w:r w:rsidRPr="00A8237B">
        <w:rPr>
          <w:rFonts w:asciiTheme="minorHAnsi" w:hAnsiTheme="minorHAnsi" w:cstheme="minorHAnsi"/>
        </w:rPr>
        <w:t xml:space="preserve">Norge: </w:t>
      </w:r>
      <w:hyperlink r:id="rId14" w:history="1">
        <w:r w:rsidRPr="00A8237B">
          <w:rPr>
            <w:rStyle w:val="Hyperlink"/>
            <w:rFonts w:asciiTheme="minorHAnsi" w:hAnsiTheme="minorHAnsi" w:cstheme="minorHAnsi"/>
            <w:sz w:val="24"/>
          </w:rPr>
          <w:t>http://www.dansac.no/nb-no</w:t>
        </w:r>
      </w:hyperlink>
    </w:p>
    <w:p w:rsidR="00A8237B" w:rsidRPr="00A8237B" w:rsidP="00286957" w14:paraId="009719B5" w14:textId="77777777">
      <w:pPr>
        <w:rPr>
          <w:rFonts w:asciiTheme="minorHAnsi" w:hAnsiTheme="minorHAnsi" w:cstheme="minorHAnsi"/>
        </w:rPr>
      </w:pPr>
    </w:p>
    <w:p w:rsidR="00286957" w:rsidRPr="00A8237B" w:rsidP="00286957" w14:paraId="53453D84" w14:textId="7D371434">
      <w:pPr>
        <w:pStyle w:val="Heading1"/>
        <w:rPr>
          <w:rFonts w:asciiTheme="minorHAnsi" w:hAnsiTheme="minorHAnsi" w:cstheme="minorHAnsi"/>
        </w:rPr>
      </w:pPr>
      <w:bookmarkStart w:id="16" w:name="_Toc256000012"/>
      <w:r w:rsidRPr="00A8237B">
        <w:rPr>
          <w:rFonts w:asciiTheme="minorHAnsi" w:hAnsiTheme="minorHAnsi" w:cstheme="minorHAnsi"/>
        </w:rPr>
        <w:t>Definisjoner</w:t>
      </w:r>
      <w:bookmarkEnd w:id="16"/>
    </w:p>
    <w:p w:rsidR="00286957" w:rsidP="00286957" w14:paraId="6D2D7B1E" w14:textId="13BB54E8">
      <w:pPr>
        <w:pStyle w:val="Heading1"/>
        <w:rPr>
          <w:rFonts w:asciiTheme="minorHAnsi" w:hAnsiTheme="minorHAnsi" w:cstheme="minorHAnsi"/>
        </w:rPr>
      </w:pPr>
      <w:bookmarkStart w:id="17" w:name="_Toc256000013"/>
      <w:r w:rsidRPr="00A8237B">
        <w:rPr>
          <w:rFonts w:asciiTheme="minorHAnsi" w:hAnsiTheme="minorHAnsi" w:cstheme="minorHAnsi"/>
        </w:rPr>
        <w:t>Pasientinformasjon</w:t>
      </w:r>
      <w:bookmarkEnd w:id="17"/>
    </w:p>
    <w:p w:rsidR="00ED5F86" w:rsidRPr="00ED5F86" w:rsidP="00ED5F86" w14:paraId="7D56D009" w14:textId="2E936A7F">
      <w:r>
        <w:t>Det fin</w:t>
      </w:r>
      <w:r w:rsidR="00E40913">
        <w:t>n</w:t>
      </w:r>
      <w:r>
        <w:t xml:space="preserve">es </w:t>
      </w:r>
      <w:r w:rsidR="00E40913">
        <w:t xml:space="preserve">pasientinformasjon </w:t>
      </w:r>
      <w:r>
        <w:t>om stomi på</w:t>
      </w:r>
      <w:r w:rsidRPr="00ED5F86" w:rsidR="009E3A82">
        <w:t xml:space="preserve"> </w:t>
      </w:r>
      <w:hyperlink r:id="rId15" w:history="1">
        <w:r w:rsidRPr="009E3A82" w:rsidR="009E3A82">
          <w:rPr>
            <w:color w:val="0000FF"/>
            <w:u w:val="single"/>
          </w:rPr>
          <w:t>Stomiklinikken - Helse Bergen HF</w:t>
        </w:r>
      </w:hyperlink>
    </w:p>
    <w:p w:rsidR="00286957" w:rsidP="00286957" w14:paraId="7ECC0BE7" w14:textId="27BFE93D">
      <w:pPr>
        <w:pStyle w:val="Heading1"/>
        <w:rPr>
          <w:rFonts w:asciiTheme="minorHAnsi" w:hAnsiTheme="minorHAnsi" w:cstheme="minorHAnsi"/>
        </w:rPr>
      </w:pPr>
      <w:bookmarkStart w:id="18" w:name="_Toc256000014"/>
      <w:r w:rsidRPr="00A8237B">
        <w:rPr>
          <w:rFonts w:asciiTheme="minorHAnsi" w:hAnsiTheme="minorHAnsi" w:cstheme="minorHAnsi"/>
        </w:rPr>
        <w:t>Referanser</w:t>
      </w:r>
      <w:bookmarkEnd w:id="18"/>
    </w:p>
    <w:p w:rsidR="00D64C3E" w:rsidP="00D64C3E" w14:paraId="71B8586B" w14:textId="69244D7A">
      <w:r>
        <w:t>Interne referanser</w:t>
      </w:r>
    </w:p>
    <w:p w:rsidR="00D64C3E" w:rsidP="00D64C3E" w14:paraId="67BE20E4" w14:textId="77777777"/>
    <w:p w:rsidR="00D64C3E" w:rsidRPr="00D64C3E" w:rsidP="00D64C3E" w14:paraId="2D2C2712" w14:textId="11C1E644">
      <w:r>
        <w:t>Eksterne referanser</w:t>
      </w:r>
    </w:p>
    <w:p w:rsidR="00D64C3E" w:rsidRPr="00D64C3E" w:rsidP="00D64C3E" w14:paraId="043973EE" w14:textId="77777777">
      <w:pPr>
        <w:pStyle w:val="NormalWeb"/>
        <w:shd w:val="clear" w:color="auto" w:fill="FFFFFF"/>
        <w:spacing w:before="0" w:beforeAutospacing="0" w:after="0" w:afterAutospacing="0"/>
        <w:rPr>
          <w:rFonts w:ascii="Helvetica" w:hAnsi="Helvetica"/>
          <w:color w:val="333333"/>
          <w:sz w:val="23"/>
          <w:szCs w:val="23"/>
          <w:lang w:val="en-GB"/>
        </w:rPr>
      </w:pPr>
      <w:r w:rsidRPr="00D64C3E">
        <w:rPr>
          <w:rFonts w:ascii="Helvetica" w:hAnsi="Helvetica"/>
          <w:color w:val="333333"/>
          <w:sz w:val="23"/>
          <w:szCs w:val="23"/>
          <w:lang w:val="en-GB"/>
        </w:rPr>
        <w:t>RG Landmann, A Lee Cashman, M Weiser: Ileostomy or colostomy care and complications.</w:t>
      </w:r>
    </w:p>
    <w:p w:rsidR="00D64C3E" w:rsidRPr="00D64C3E" w:rsidP="00D64C3E" w14:paraId="2B213439" w14:textId="72A989EC">
      <w:pPr>
        <w:pStyle w:val="NormalWeb"/>
        <w:shd w:val="clear" w:color="auto" w:fill="FFFFFF"/>
        <w:spacing w:before="0" w:beforeAutospacing="0" w:after="0" w:afterAutospacing="0"/>
        <w:rPr>
          <w:rFonts w:ascii="Helvetica" w:hAnsi="Helvetica"/>
          <w:color w:val="333333"/>
          <w:sz w:val="23"/>
          <w:szCs w:val="23"/>
          <w:lang w:val="en-GB"/>
        </w:rPr>
      </w:pPr>
      <w:r w:rsidRPr="00D64C3E">
        <w:rPr>
          <w:rFonts w:ascii="Helvetica" w:hAnsi="Helvetica"/>
          <w:color w:val="333333"/>
          <w:sz w:val="23"/>
          <w:szCs w:val="23"/>
          <w:lang w:val="en-GB"/>
        </w:rPr>
        <w:t xml:space="preserve">Up to date. May 2024. [nedlastet </w:t>
      </w:r>
      <w:r>
        <w:rPr>
          <w:rFonts w:ascii="Helvetica" w:hAnsi="Helvetica"/>
          <w:color w:val="333333"/>
          <w:sz w:val="23"/>
          <w:szCs w:val="23"/>
          <w:lang w:val="en-GB"/>
        </w:rPr>
        <w:t>12.11.24</w:t>
      </w:r>
      <w:r w:rsidRPr="00D64C3E">
        <w:rPr>
          <w:rFonts w:ascii="Helvetica" w:hAnsi="Helvetica"/>
          <w:color w:val="333333"/>
          <w:sz w:val="23"/>
          <w:szCs w:val="23"/>
          <w:lang w:val="en-GB"/>
        </w:rPr>
        <w:t>]</w:t>
      </w:r>
    </w:p>
    <w:p w:rsidR="00D64C3E" w:rsidRPr="00D64C3E" w:rsidP="00D64C3E" w14:paraId="7CD074A2" w14:textId="77777777">
      <w:pPr>
        <w:rPr>
          <w:lang w:val="en-GB"/>
        </w:rPr>
      </w:pPr>
    </w:p>
    <w:p w:rsidR="00286957" w:rsidRPr="00A8237B" w:rsidP="00286957" w14:paraId="6C804193" w14:textId="59F79349">
      <w:pPr>
        <w:pStyle w:val="Heading1"/>
        <w:rPr>
          <w:rFonts w:asciiTheme="minorHAnsi" w:hAnsiTheme="minorHAnsi" w:cstheme="minorHAnsi"/>
        </w:rPr>
      </w:pPr>
      <w:bookmarkStart w:id="19" w:name="_Toc256000015"/>
      <w:r w:rsidRPr="00A8237B">
        <w:rPr>
          <w:rFonts w:asciiTheme="minorHAnsi" w:hAnsiTheme="minorHAnsi" w:cstheme="minorHAnsi"/>
        </w:rPr>
        <w:t>Vedlegg</w:t>
      </w:r>
      <w:bookmarkEnd w:id="19"/>
    </w:p>
    <w:p w:rsidR="00286957" w:rsidRPr="00A8237B" w:rsidP="00286957" w14:paraId="1408D80F" w14:textId="4BF497B0">
      <w:pPr>
        <w:pStyle w:val="Heading1"/>
        <w:rPr>
          <w:rFonts w:asciiTheme="minorHAnsi" w:hAnsiTheme="minorHAnsi" w:cstheme="minorHAnsi"/>
        </w:rPr>
      </w:pPr>
      <w:r w:rsidRPr="00A8237B">
        <w:rPr>
          <w:rFonts w:asciiTheme="minorHAnsi" w:hAnsiTheme="minorHAnsi" w:cstheme="minorHAnsi"/>
        </w:rPr>
        <w:t xml:space="preserve"> </w:t>
      </w:r>
      <w:bookmarkStart w:id="20" w:name="_Toc256000016"/>
      <w:r w:rsidRPr="00A8237B">
        <w:rPr>
          <w:rFonts w:asciiTheme="minorHAnsi" w:hAnsiTheme="minorHAnsi" w:cstheme="minorHAnsi"/>
        </w:rPr>
        <w:t>End</w:t>
      </w:r>
      <w:r w:rsidR="003C37D9">
        <w:rPr>
          <w:rFonts w:asciiTheme="minorHAnsi" w:hAnsiTheme="minorHAnsi" w:cstheme="minorHAnsi"/>
        </w:rPr>
        <w:t>r</w:t>
      </w:r>
      <w:r w:rsidRPr="00A8237B">
        <w:rPr>
          <w:rFonts w:asciiTheme="minorHAnsi" w:hAnsiTheme="minorHAnsi" w:cstheme="minorHAnsi"/>
        </w:rPr>
        <w:t>inger siden forrige versjon</w:t>
      </w:r>
      <w:bookmarkEnd w:id="20"/>
    </w:p>
    <w:p w:rsidR="00286957" w:rsidP="00E917F7" w14:paraId="319DCE74" w14:textId="4965F135">
      <w:r>
        <w:t>15.01.2025</w:t>
      </w:r>
      <w:r w:rsidR="008E48E5">
        <w:t xml:space="preserve">: Lagt inn i ny struktur. Oppdatert språklig og omstrukturert </w:t>
      </w:r>
      <w:r w:rsidR="00D64C3E">
        <w:t xml:space="preserve">og presisert </w:t>
      </w:r>
      <w:r w:rsidR="008E48E5">
        <w:t xml:space="preserve">innhold. Lagt inn nye og oppdaterte lenker. </w:t>
      </w:r>
    </w:p>
    <w:p w:rsidR="00E917F7" w:rsidRPr="00B521B7" w:rsidP="00E917F7" w14:paraId="15FA1D49" w14:textId="77777777"/>
    <w:p w:rsidR="00E917F7" w:rsidRPr="00FE4AC1" w:rsidP="00E917F7" w14:paraId="15FA1D4A" w14:textId="77777777">
      <w:pPr>
        <w:pStyle w:val="Caution"/>
        <w:pBdr>
          <w:left w:val="single" w:sz="8" w:space="17" w:color="FF0000"/>
          <w:right w:val="single" w:sz="8" w:space="18" w:color="FF0000"/>
        </w:pBdr>
        <w:ind w:left="360" w:firstLine="0"/>
      </w:pPr>
      <w:r w:rsidRPr="00FE4AC1">
        <w:rPr>
          <w:rStyle w:val="Strong"/>
        </w:rPr>
        <w:t>Forsiktig</w:t>
      </w:r>
      <w:r w:rsidRPr="00FE4AC1">
        <w:t>:</w:t>
      </w:r>
      <w:r>
        <w:t xml:space="preserve"> Nylagt stomi må observeres nøye ift. blødning, farge, ødem og funksjon</w:t>
      </w:r>
    </w:p>
    <w:p w:rsidR="00B476F9" w:rsidRPr="009D321C" w:rsidP="00B476F9" w14:paraId="15FA1D99" w14:textId="77777777">
      <w:pPr>
        <w:rPr>
          <w:rFonts w:ascii="Times New Roman" w:hAnsi="Times New Roman"/>
          <w:szCs w:val="24"/>
        </w:rPr>
      </w:pPr>
    </w:p>
    <w:p w:rsidR="00B476F9" w:rsidRPr="002914CF" w:rsidP="00B521B7" w14:paraId="15FA1D9A" w14:textId="77777777">
      <w:pPr>
        <w:rPr>
          <w:rFonts w:ascii="Times New Roman" w:hAnsi="Times New Roman"/>
          <w:b/>
          <w:szCs w:val="22"/>
        </w:rPr>
      </w:pPr>
    </w:p>
    <w:sectPr w:rsidSect="002914CF">
      <w:headerReference w:type="even" r:id="rId16"/>
      <w:headerReference w:type="default" r:id="rId17"/>
      <w:footerReference w:type="even" r:id="rId18"/>
      <w:footerReference w:type="default" r:id="rId19"/>
      <w:headerReference w:type="first" r:id="rId20"/>
      <w:footerReference w:type="first" r:id="rId21"/>
      <w:type w:val="continuous"/>
      <w:pgSz w:w="11907" w:h="16840" w:code="9"/>
      <w:pgMar w:top="720" w:right="720" w:bottom="720" w:left="720" w:header="851" w:footer="454" w:gutter="0"/>
      <w:pgNumType w:start="1"/>
      <w:cols w:space="708"/>
      <w:formProt w:val="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jc w:val="center"/>
      <w:tblBorders>
        <w:top w:val="single" w:sz="4" w:space="0" w:color="auto"/>
      </w:tblBorders>
      <w:tblLayout w:type="fixed"/>
      <w:tblCellMar>
        <w:left w:w="70" w:type="dxa"/>
        <w:right w:w="70" w:type="dxa"/>
      </w:tblCellMar>
      <w:tblLook w:val="0000"/>
    </w:tblPr>
    <w:tblGrid>
      <w:gridCol w:w="1701"/>
      <w:gridCol w:w="2268"/>
      <w:gridCol w:w="3402"/>
      <w:gridCol w:w="1296"/>
    </w:tblGrid>
    <w:tr w14:paraId="41CA233B" w14:textId="77777777" w:rsidTr="009E1AE8">
      <w:tblPrEx>
        <w:tblW w:w="0" w:type="auto"/>
        <w:jc w:val="center"/>
        <w:tblBorders>
          <w:top w:val="single" w:sz="4" w:space="0" w:color="auto"/>
        </w:tblBorders>
        <w:tblLayout w:type="fixed"/>
        <w:tblCellMar>
          <w:left w:w="70" w:type="dxa"/>
          <w:right w:w="70" w:type="dxa"/>
        </w:tblCellMar>
        <w:tblLook w:val="0000"/>
      </w:tblPrEx>
      <w:trPr>
        <w:trHeight w:val="270"/>
        <w:jc w:val="center"/>
      </w:trPr>
      <w:tc>
        <w:tcPr>
          <w:tcW w:w="1701" w:type="dxa"/>
          <w:tcBorders>
            <w:right w:val="single" w:sz="4" w:space="0" w:color="auto"/>
          </w:tcBorders>
        </w:tcPr>
        <w:p w:rsidR="00A8237B" w:rsidRPr="004568C8" w:rsidP="00CA5FCD" w14:paraId="746CB1C4" w14:textId="07AC8EE9">
          <w:pPr>
            <w:pStyle w:val="Footer"/>
            <w:rPr>
              <w:color w:val="000080"/>
              <w:sz w:val="16"/>
            </w:rPr>
          </w:pPr>
          <w:r>
            <w:rPr>
              <w:noProof/>
              <w:sz w:val="16"/>
            </w:rPr>
            <mc:AlternateContent>
              <mc:Choice Requires="wps">
                <w:drawing>
                  <wp:anchor distT="0" distB="0" distL="0" distR="0" simplePos="0" relativeHeight="251660288" behindDoc="0" locked="0" layoutInCell="1" allowOverlap="1">
                    <wp:simplePos x="0" y="0"/>
                    <wp:positionH relativeFrom="page">
                      <wp:align>left</wp:align>
                    </wp:positionH>
                    <wp:positionV relativeFrom="page">
                      <wp:align>bottom</wp:align>
                    </wp:positionV>
                    <wp:extent cx="443865" cy="443865"/>
                    <wp:effectExtent l="0" t="0" r="18415" b="0"/>
                    <wp:wrapNone/>
                    <wp:docPr id="1078713023" name="Tekstboks 2" descr="Følsomhet Intern (gul)">
                      <a:extLst xmlns:a="http://schemas.openxmlformats.org/drawingml/2006/main">
                        <a:ext xmlns:a="http://schemas.openxmlformats.org/drawingml/2006/main"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xmlns:wps="http://schemas.microsoft.com/office/word/2010/wordprocessingShape">
                          <wps:cNvSpPr txBox="1"/>
                          <wps:spPr>
                            <a:xfrm>
                              <a:off x="0" y="0"/>
                              <a:ext cx="443865" cy="443865"/>
                            </a:xfrm>
                            <a:prstGeom prst="rect">
                              <a:avLst/>
                            </a:prstGeom>
                            <a:noFill/>
                            <a:ln>
                              <a:noFill/>
                            </a:ln>
                          </wps:spPr>
                          <wps:txbx>
                            <w:txbxContent>
                              <w:p w:rsidR="00203BD9" w:rsidRPr="00203BD9" w:rsidP="00203BD9" w14:textId="77777777">
                                <w:pPr>
                                  <w:rPr>
                                    <w:rFonts w:eastAsia="Calibri" w:cs="Calibri"/>
                                    <w:noProof/>
                                    <w:color w:val="000000"/>
                                    <w:sz w:val="20"/>
                                  </w:rPr>
                                </w:pPr>
                                <w:r w:rsidRPr="00203BD9">
                                  <w:rPr>
                                    <w:rFonts w:eastAsia="Calibri" w:cs="Calibri"/>
                                    <w:noProof/>
                                    <w:color w:val="000000"/>
                                    <w:sz w:val="20"/>
                                  </w:rPr>
                                  <w:t>Følsomhet Intern (gul)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kstboks 2" o:spid="_x0000_s2049" type="#_x0000_t202" alt="Følsomhet Intern (gul)" style="width:34.95pt;height:34.95pt;margin-top:0;margin-left:0;mso-position-horizontal:left;mso-position-horizontal-relative:page;mso-position-vertical:bottom;mso-position-vertical-relative:page;mso-wrap-distance-bottom:0;mso-wrap-distance-left:0;mso-wrap-distance-right:0;mso-wrap-distance-top:0;mso-wrap-style:none;position:absolute;visibility:visible;v-text-anchor:bottom;z-index:251661312" filled="f" stroked="f">
                    <v:textbox style="mso-fit-shape-to-text:t" inset="20pt,0,0,15pt">
                      <w:txbxContent>
                        <w:p w:rsidR="00203BD9" w:rsidRPr="00203BD9" w:rsidP="00203BD9" w14:paraId="2C936945" w14:textId="77777777">
                          <w:pPr>
                            <w:rPr>
                              <w:rFonts w:eastAsia="Calibri" w:cs="Calibri"/>
                              <w:noProof/>
                              <w:color w:val="000000"/>
                              <w:sz w:val="20"/>
                            </w:rPr>
                          </w:pPr>
                          <w:r w:rsidRPr="00203BD9">
                            <w:rPr>
                              <w:rFonts w:eastAsia="Calibri" w:cs="Calibri"/>
                              <w:noProof/>
                              <w:color w:val="000000"/>
                              <w:sz w:val="20"/>
                            </w:rPr>
                            <w:t>Følsomhet Intern (gul)</w:t>
                          </w:r>
                        </w:p>
                      </w:txbxContent>
                    </v:textbox>
                  </v:shape>
                </w:pict>
              </mc:Fallback>
            </mc:AlternateContent>
          </w:r>
          <w:r w:rsidR="00A8237B">
            <w:rPr>
              <w:sz w:val="16"/>
            </w:rPr>
            <w:t xml:space="preserve">Dok.id: </w:t>
          </w:r>
          <w:r w:rsidR="00A8237B">
            <w:rPr>
              <w:color w:val="000080"/>
              <w:sz w:val="16"/>
            </w:rPr>
            <w:fldChar w:fldCharType="begin" w:fldLock="1"/>
          </w:r>
          <w:r w:rsidR="00A8237B">
            <w:rPr>
              <w:color w:val="000080"/>
              <w:sz w:val="16"/>
            </w:rPr>
            <w:instrText xml:space="preserve"> DOCPROPERTY EK_DokumentID </w:instrText>
          </w:r>
          <w:r w:rsidR="00A8237B">
            <w:rPr>
              <w:color w:val="000080"/>
              <w:sz w:val="16"/>
            </w:rPr>
            <w:fldChar w:fldCharType="separate"/>
          </w:r>
          <w:r w:rsidR="00A8237B">
            <w:rPr>
              <w:color w:val="000080"/>
              <w:sz w:val="16"/>
            </w:rPr>
            <w:t>D12770</w:t>
          </w:r>
          <w:r w:rsidR="00A8237B">
            <w:rPr>
              <w:color w:val="000080"/>
              <w:sz w:val="16"/>
            </w:rPr>
            <w:fldChar w:fldCharType="end"/>
          </w:r>
        </w:p>
      </w:tc>
      <w:tc>
        <w:tcPr>
          <w:tcW w:w="2268" w:type="dxa"/>
          <w:tcBorders>
            <w:right w:val="single" w:sz="4" w:space="0" w:color="auto"/>
          </w:tcBorders>
        </w:tcPr>
        <w:p w:rsidR="00A8237B" w:rsidRPr="009B041D" w:rsidP="00CA5FCD" w14:paraId="08ECA06C" w14:textId="77777777">
          <w:pPr>
            <w:pStyle w:val="Footer"/>
            <w:rPr>
              <w:color w:val="000080"/>
              <w:sz w:val="16"/>
            </w:rPr>
          </w:pPr>
          <w:r>
            <w:rPr>
              <w:color w:val="000080"/>
              <w:sz w:val="16"/>
            </w:rPr>
            <w:t xml:space="preserve">Ref.nr: </w:t>
          </w:r>
          <w:r>
            <w:rPr>
              <w:color w:val="000080"/>
              <w:sz w:val="16"/>
            </w:rPr>
            <w:fldChar w:fldCharType="begin" w:fldLock="1"/>
          </w:r>
          <w:r>
            <w:rPr>
              <w:color w:val="000080"/>
              <w:sz w:val="16"/>
            </w:rPr>
            <w:instrText xml:space="preserve"> DOCPROPERTY EK_RefNr </w:instrText>
          </w:r>
          <w:r>
            <w:rPr>
              <w:color w:val="000080"/>
              <w:sz w:val="16"/>
            </w:rPr>
            <w:fldChar w:fldCharType="separate"/>
          </w:r>
          <w:r>
            <w:rPr>
              <w:color w:val="000080"/>
              <w:sz w:val="16"/>
            </w:rPr>
            <w:t>5.3.10-42</w:t>
          </w:r>
          <w:r>
            <w:rPr>
              <w:color w:val="000080"/>
              <w:sz w:val="16"/>
            </w:rPr>
            <w:fldChar w:fldCharType="end"/>
          </w:r>
        </w:p>
      </w:tc>
      <w:tc>
        <w:tcPr>
          <w:tcW w:w="3402" w:type="dxa"/>
          <w:tcBorders>
            <w:left w:val="single" w:sz="4" w:space="0" w:color="auto"/>
            <w:right w:val="single" w:sz="4" w:space="0" w:color="auto"/>
          </w:tcBorders>
        </w:tcPr>
        <w:p w:rsidR="00A8237B" w:rsidRPr="00D320CC" w:rsidP="00CA5FCD" w14:paraId="78D2F838" w14:textId="77777777">
          <w:pPr>
            <w:pStyle w:val="Footer"/>
            <w:jc w:val="center"/>
            <w:rPr>
              <w:color w:val="000080"/>
              <w:sz w:val="16"/>
            </w:rPr>
          </w:pPr>
          <w:r>
            <w:rPr>
              <w:color w:val="000080"/>
              <w:sz w:val="16"/>
            </w:rPr>
            <w:fldChar w:fldCharType="begin" w:fldLock="1"/>
          </w:r>
          <w:r>
            <w:rPr>
              <w:color w:val="000080"/>
              <w:sz w:val="16"/>
            </w:rPr>
            <w:instrText xml:space="preserve"> DOCPROPERTY EK_EKPrintMerke </w:instrText>
          </w:r>
          <w:r>
            <w:rPr>
              <w:color w:val="000080"/>
              <w:sz w:val="16"/>
            </w:rPr>
            <w:fldChar w:fldCharType="separate"/>
          </w:r>
          <w:r>
            <w:rPr>
              <w:color w:val="000080"/>
              <w:sz w:val="16"/>
            </w:rPr>
            <w:t>Uoffisiell utskrift er kun gyldig på utskriftsdato</w:t>
          </w:r>
          <w:r>
            <w:rPr>
              <w:color w:val="000080"/>
              <w:sz w:val="16"/>
            </w:rPr>
            <w:fldChar w:fldCharType="end"/>
          </w:r>
        </w:p>
      </w:tc>
      <w:tc>
        <w:tcPr>
          <w:tcW w:w="1296" w:type="dxa"/>
          <w:tcBorders>
            <w:left w:val="single" w:sz="4" w:space="0" w:color="auto"/>
          </w:tcBorders>
        </w:tcPr>
        <w:p w:rsidR="00A8237B" w:rsidP="00CA5FCD" w14:paraId="508963E5" w14:textId="77777777">
          <w:pPr>
            <w:pStyle w:val="Footer"/>
            <w:jc w:val="right"/>
            <w:rPr>
              <w:sz w:val="16"/>
            </w:rPr>
          </w:pPr>
          <w:r>
            <w:rPr>
              <w:sz w:val="16"/>
            </w:rPr>
            <w:t xml:space="preserve">Side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rFonts w:ascii="Calibri" w:hAnsi="Calibri"/>
              <w:sz w:val="16"/>
              <w:lang w:val="nb-NO" w:eastAsia="nb-NO" w:bidi="ar-SA"/>
            </w:rPr>
            <w:t>6</w:t>
          </w:r>
          <w:r>
            <w:rPr>
              <w:rStyle w:val="PageNumber"/>
              <w:sz w:val="16"/>
            </w:rPr>
            <w:fldChar w:fldCharType="end"/>
          </w:r>
          <w:r>
            <w:rPr>
              <w:sz w:val="16"/>
            </w:rPr>
            <w:t xml:space="preserve"> av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sz w:val="16"/>
            </w:rPr>
            <w:t>7</w:t>
          </w:r>
          <w:r>
            <w:rPr>
              <w:rStyle w:val="PageNumber"/>
              <w:sz w:val="16"/>
            </w:rPr>
            <w:fldChar w:fldCharType="end"/>
          </w:r>
        </w:p>
      </w:tc>
    </w:tr>
  </w:tbl>
  <w:p w:rsidR="00A8237B" w:rsidP="00CA5FCD" w14:paraId="02B65C83"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jc w:val="center"/>
      <w:tblBorders>
        <w:top w:val="single" w:sz="4" w:space="0" w:color="auto"/>
      </w:tblBorders>
      <w:tblLayout w:type="fixed"/>
      <w:tblCellMar>
        <w:left w:w="70" w:type="dxa"/>
        <w:right w:w="70" w:type="dxa"/>
      </w:tblCellMar>
      <w:tblLook w:val="0000"/>
    </w:tblPr>
    <w:tblGrid>
      <w:gridCol w:w="1701"/>
      <w:gridCol w:w="2268"/>
      <w:gridCol w:w="3402"/>
      <w:gridCol w:w="1296"/>
    </w:tblGrid>
    <w:tr w14:paraId="11846D16" w14:textId="77777777" w:rsidTr="009E1AE8">
      <w:tblPrEx>
        <w:tblW w:w="0" w:type="auto"/>
        <w:jc w:val="center"/>
        <w:tblBorders>
          <w:top w:val="single" w:sz="4" w:space="0" w:color="auto"/>
        </w:tblBorders>
        <w:tblLayout w:type="fixed"/>
        <w:tblCellMar>
          <w:left w:w="70" w:type="dxa"/>
          <w:right w:w="70" w:type="dxa"/>
        </w:tblCellMar>
        <w:tblLook w:val="0000"/>
      </w:tblPrEx>
      <w:trPr>
        <w:trHeight w:val="270"/>
        <w:jc w:val="center"/>
      </w:trPr>
      <w:tc>
        <w:tcPr>
          <w:tcW w:w="1701" w:type="dxa"/>
          <w:tcBorders>
            <w:right w:val="single" w:sz="4" w:space="0" w:color="auto"/>
          </w:tcBorders>
        </w:tcPr>
        <w:p w:rsidR="00A8237B" w:rsidRPr="004568C8" w:rsidP="00CA5FCD" w14:paraId="2B132901" w14:textId="0D5538CB">
          <w:pPr>
            <w:pStyle w:val="Footer"/>
            <w:rPr>
              <w:color w:val="000080"/>
              <w:sz w:val="16"/>
            </w:rPr>
          </w:pPr>
          <w:r>
            <w:rPr>
              <w:noProof/>
              <w:sz w:val="16"/>
            </w:rPr>
            <mc:AlternateContent>
              <mc:Choice Requires="wps">
                <w:drawing>
                  <wp:anchor distT="0" distB="0" distL="0" distR="0" simplePos="0" relativeHeight="251662336" behindDoc="0" locked="0" layoutInCell="1" allowOverlap="1">
                    <wp:simplePos x="0" y="0"/>
                    <wp:positionH relativeFrom="page">
                      <wp:align>left</wp:align>
                    </wp:positionH>
                    <wp:positionV relativeFrom="page">
                      <wp:align>bottom</wp:align>
                    </wp:positionV>
                    <wp:extent cx="443865" cy="443865"/>
                    <wp:effectExtent l="0" t="0" r="18415" b="0"/>
                    <wp:wrapNone/>
                    <wp:docPr id="1213576826" name="Tekstboks 3" descr="Følsomhet Intern (gul)">
                      <a:extLst xmlns:a="http://schemas.openxmlformats.org/drawingml/2006/main">
                        <a:ext xmlns:a="http://schemas.openxmlformats.org/drawingml/2006/main"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xmlns:wps="http://schemas.microsoft.com/office/word/2010/wordprocessingShape">
                          <wps:cNvSpPr txBox="1"/>
                          <wps:spPr>
                            <a:xfrm>
                              <a:off x="0" y="0"/>
                              <a:ext cx="443865" cy="443865"/>
                            </a:xfrm>
                            <a:prstGeom prst="rect">
                              <a:avLst/>
                            </a:prstGeom>
                            <a:noFill/>
                            <a:ln>
                              <a:noFill/>
                            </a:ln>
                          </wps:spPr>
                          <wps:txbx>
                            <w:txbxContent>
                              <w:p w:rsidR="00203BD9" w:rsidRPr="00203BD9" w:rsidP="00203BD9" w14:textId="77777777">
                                <w:pPr>
                                  <w:rPr>
                                    <w:rFonts w:eastAsia="Calibri" w:cs="Calibri"/>
                                    <w:noProof/>
                                    <w:color w:val="000000"/>
                                    <w:sz w:val="20"/>
                                  </w:rPr>
                                </w:pPr>
                                <w:r w:rsidRPr="00203BD9">
                                  <w:rPr>
                                    <w:rFonts w:eastAsia="Calibri" w:cs="Calibri"/>
                                    <w:noProof/>
                                    <w:color w:val="000000"/>
                                    <w:sz w:val="20"/>
                                  </w:rPr>
                                  <w:t>Følsomhet Intern (gul)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kstboks 3" o:spid="_x0000_s2050" type="#_x0000_t202" alt="Følsomhet Intern (gul)" style="width:34.95pt;height:34.95pt;margin-top:0;margin-left:0;mso-position-horizontal:left;mso-position-horizontal-relative:page;mso-position-vertical:bottom;mso-position-vertical-relative:page;mso-wrap-distance-bottom:0;mso-wrap-distance-left:0;mso-wrap-distance-right:0;mso-wrap-distance-top:0;mso-wrap-style:none;position:absolute;visibility:visible;v-text-anchor:bottom;z-index:251663360" filled="f" stroked="f">
                    <v:textbox style="mso-fit-shape-to-text:t" inset="20pt,0,0,15pt">
                      <w:txbxContent>
                        <w:p w:rsidR="00203BD9" w:rsidRPr="00203BD9" w:rsidP="00203BD9" w14:paraId="70347880" w14:textId="77777777">
                          <w:pPr>
                            <w:rPr>
                              <w:rFonts w:eastAsia="Calibri" w:cs="Calibri"/>
                              <w:noProof/>
                              <w:color w:val="000000"/>
                              <w:sz w:val="20"/>
                            </w:rPr>
                          </w:pPr>
                          <w:r w:rsidRPr="00203BD9">
                            <w:rPr>
                              <w:rFonts w:eastAsia="Calibri" w:cs="Calibri"/>
                              <w:noProof/>
                              <w:color w:val="000000"/>
                              <w:sz w:val="20"/>
                            </w:rPr>
                            <w:t>Følsomhet Intern (gul)</w:t>
                          </w:r>
                        </w:p>
                      </w:txbxContent>
                    </v:textbox>
                  </v:shape>
                </w:pict>
              </mc:Fallback>
            </mc:AlternateContent>
          </w:r>
          <w:r w:rsidR="00A8237B">
            <w:rPr>
              <w:sz w:val="16"/>
            </w:rPr>
            <w:t xml:space="preserve">Dok.id: </w:t>
          </w:r>
          <w:r w:rsidR="00A8237B">
            <w:rPr>
              <w:color w:val="000080"/>
              <w:sz w:val="16"/>
            </w:rPr>
            <w:fldChar w:fldCharType="begin" w:fldLock="1"/>
          </w:r>
          <w:r w:rsidR="00A8237B">
            <w:rPr>
              <w:color w:val="000080"/>
              <w:sz w:val="16"/>
            </w:rPr>
            <w:instrText xml:space="preserve"> DOCPROPERTY EK_DokumentID </w:instrText>
          </w:r>
          <w:r w:rsidR="00A8237B">
            <w:rPr>
              <w:color w:val="000080"/>
              <w:sz w:val="16"/>
            </w:rPr>
            <w:fldChar w:fldCharType="separate"/>
          </w:r>
          <w:r w:rsidR="00A8237B">
            <w:rPr>
              <w:color w:val="000080"/>
              <w:sz w:val="16"/>
            </w:rPr>
            <w:t>D12770</w:t>
          </w:r>
          <w:r w:rsidR="00A8237B">
            <w:rPr>
              <w:color w:val="000080"/>
              <w:sz w:val="16"/>
            </w:rPr>
            <w:fldChar w:fldCharType="end"/>
          </w:r>
        </w:p>
      </w:tc>
      <w:tc>
        <w:tcPr>
          <w:tcW w:w="2268" w:type="dxa"/>
          <w:tcBorders>
            <w:right w:val="single" w:sz="4" w:space="0" w:color="auto"/>
          </w:tcBorders>
        </w:tcPr>
        <w:p w:rsidR="00A8237B" w:rsidRPr="009B041D" w:rsidP="00CA5FCD" w14:paraId="1918DC24" w14:textId="77777777">
          <w:pPr>
            <w:pStyle w:val="Footer"/>
            <w:rPr>
              <w:color w:val="000080"/>
              <w:sz w:val="16"/>
            </w:rPr>
          </w:pPr>
          <w:r>
            <w:rPr>
              <w:color w:val="000080"/>
              <w:sz w:val="16"/>
            </w:rPr>
            <w:t xml:space="preserve">Ref.nr: </w:t>
          </w:r>
          <w:r>
            <w:rPr>
              <w:color w:val="000080"/>
              <w:sz w:val="16"/>
            </w:rPr>
            <w:fldChar w:fldCharType="begin" w:fldLock="1"/>
          </w:r>
          <w:r>
            <w:rPr>
              <w:color w:val="000080"/>
              <w:sz w:val="16"/>
            </w:rPr>
            <w:instrText xml:space="preserve"> DOCPROPERTY EK_RefNr </w:instrText>
          </w:r>
          <w:r>
            <w:rPr>
              <w:color w:val="000080"/>
              <w:sz w:val="16"/>
            </w:rPr>
            <w:fldChar w:fldCharType="separate"/>
          </w:r>
          <w:r>
            <w:rPr>
              <w:color w:val="000080"/>
              <w:sz w:val="16"/>
            </w:rPr>
            <w:t>5.3.10-42</w:t>
          </w:r>
          <w:r>
            <w:rPr>
              <w:color w:val="000080"/>
              <w:sz w:val="16"/>
            </w:rPr>
            <w:fldChar w:fldCharType="end"/>
          </w:r>
        </w:p>
      </w:tc>
      <w:tc>
        <w:tcPr>
          <w:tcW w:w="3402" w:type="dxa"/>
          <w:tcBorders>
            <w:left w:val="single" w:sz="4" w:space="0" w:color="auto"/>
            <w:right w:val="single" w:sz="4" w:space="0" w:color="auto"/>
          </w:tcBorders>
        </w:tcPr>
        <w:p w:rsidR="00A8237B" w:rsidRPr="00D320CC" w:rsidP="00CA5FCD" w14:paraId="69C1FD35" w14:textId="77777777">
          <w:pPr>
            <w:pStyle w:val="Footer"/>
            <w:jc w:val="center"/>
            <w:rPr>
              <w:color w:val="000080"/>
              <w:sz w:val="16"/>
            </w:rPr>
          </w:pPr>
          <w:r>
            <w:rPr>
              <w:color w:val="000080"/>
              <w:sz w:val="16"/>
            </w:rPr>
            <w:fldChar w:fldCharType="begin" w:fldLock="1"/>
          </w:r>
          <w:r>
            <w:rPr>
              <w:color w:val="000080"/>
              <w:sz w:val="16"/>
            </w:rPr>
            <w:instrText xml:space="preserve"> DOCPROPERTY EK_EKPrintMerke </w:instrText>
          </w:r>
          <w:r>
            <w:rPr>
              <w:color w:val="000080"/>
              <w:sz w:val="16"/>
            </w:rPr>
            <w:fldChar w:fldCharType="separate"/>
          </w:r>
          <w:r>
            <w:rPr>
              <w:color w:val="000080"/>
              <w:sz w:val="16"/>
            </w:rPr>
            <w:t>Uoffisiell utskrift er kun gyldig på utskriftsdato</w:t>
          </w:r>
          <w:r>
            <w:rPr>
              <w:color w:val="000080"/>
              <w:sz w:val="16"/>
            </w:rPr>
            <w:fldChar w:fldCharType="end"/>
          </w:r>
        </w:p>
      </w:tc>
      <w:tc>
        <w:tcPr>
          <w:tcW w:w="1296" w:type="dxa"/>
          <w:tcBorders>
            <w:left w:val="single" w:sz="4" w:space="0" w:color="auto"/>
          </w:tcBorders>
        </w:tcPr>
        <w:p w:rsidR="00A8237B" w:rsidP="00CA5FCD" w14:paraId="521BD9EE" w14:textId="77777777">
          <w:pPr>
            <w:pStyle w:val="Footer"/>
            <w:jc w:val="right"/>
            <w:rPr>
              <w:sz w:val="16"/>
            </w:rPr>
          </w:pPr>
          <w:r>
            <w:rPr>
              <w:sz w:val="16"/>
            </w:rPr>
            <w:t xml:space="preserve">Side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rFonts w:ascii="Calibri" w:hAnsi="Calibri"/>
              <w:sz w:val="16"/>
              <w:lang w:val="nb-NO" w:eastAsia="nb-NO" w:bidi="ar-SA"/>
            </w:rPr>
            <w:t>7</w:t>
          </w:r>
          <w:r>
            <w:rPr>
              <w:rStyle w:val="PageNumber"/>
              <w:sz w:val="16"/>
            </w:rPr>
            <w:fldChar w:fldCharType="end"/>
          </w:r>
          <w:r>
            <w:rPr>
              <w:sz w:val="16"/>
            </w:rPr>
            <w:t xml:space="preserve"> av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sz w:val="16"/>
            </w:rPr>
            <w:t>7</w:t>
          </w:r>
          <w:r>
            <w:rPr>
              <w:rStyle w:val="PageNumber"/>
              <w:sz w:val="16"/>
            </w:rPr>
            <w:fldChar w:fldCharType="end"/>
          </w:r>
        </w:p>
      </w:tc>
    </w:tr>
  </w:tbl>
  <w:p w:rsidR="00A8237B" w:rsidP="00CA5FCD" w14:paraId="20598E81"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8478" w:type="dxa"/>
      <w:jc w:val="center"/>
      <w:tblBorders>
        <w:top w:val="single" w:sz="4" w:space="0" w:color="auto"/>
      </w:tblBorders>
      <w:tblLayout w:type="fixed"/>
      <w:tblCellMar>
        <w:left w:w="70" w:type="dxa"/>
        <w:right w:w="70" w:type="dxa"/>
      </w:tblCellMar>
      <w:tblLook w:val="0000"/>
    </w:tblPr>
    <w:tblGrid>
      <w:gridCol w:w="2268"/>
      <w:gridCol w:w="4395"/>
      <w:gridCol w:w="1815"/>
    </w:tblGrid>
    <w:tr w14:paraId="6811A944" w14:textId="77777777" w:rsidTr="004B40D7">
      <w:tblPrEx>
        <w:tblW w:w="8478" w:type="dxa"/>
        <w:jc w:val="center"/>
        <w:tblBorders>
          <w:top w:val="single" w:sz="4" w:space="0" w:color="auto"/>
        </w:tblBorders>
        <w:tblLayout w:type="fixed"/>
        <w:tblCellMar>
          <w:left w:w="70" w:type="dxa"/>
          <w:right w:w="70" w:type="dxa"/>
        </w:tblCellMar>
        <w:tblLook w:val="0000"/>
      </w:tblPrEx>
      <w:trPr>
        <w:trHeight w:val="394"/>
        <w:jc w:val="center"/>
      </w:trPr>
      <w:tc>
        <w:tcPr>
          <w:tcW w:w="2268" w:type="dxa"/>
          <w:tcBorders>
            <w:right w:val="single" w:sz="4" w:space="0" w:color="auto"/>
          </w:tcBorders>
        </w:tcPr>
        <w:p w:rsidR="00A8237B" w:rsidRPr="009B041D" w:rsidP="00CA5FCD" w14:paraId="52F4DC53" w14:textId="59ADFE49">
          <w:pPr>
            <w:pStyle w:val="Footer"/>
            <w:rPr>
              <w:color w:val="000080"/>
              <w:sz w:val="16"/>
            </w:rPr>
          </w:pPr>
          <w:r>
            <w:rPr>
              <w:noProof/>
              <w:color w:val="000080"/>
              <w:sz w:val="16"/>
            </w:rPr>
            <mc:AlternateContent>
              <mc:Choice Requires="wps">
                <w:drawing>
                  <wp:anchor distT="0" distB="0" distL="0" distR="0" simplePos="0" relativeHeight="251658240" behindDoc="0" locked="0" layoutInCell="1" allowOverlap="1">
                    <wp:simplePos x="0" y="0"/>
                    <wp:positionH relativeFrom="page">
                      <wp:align>left</wp:align>
                    </wp:positionH>
                    <wp:positionV relativeFrom="page">
                      <wp:align>bottom</wp:align>
                    </wp:positionV>
                    <wp:extent cx="443865" cy="443865"/>
                    <wp:effectExtent l="0" t="0" r="1270" b="0"/>
                    <wp:wrapNone/>
                    <wp:docPr id="1932420097" name="Tekstboks 1" descr="Følsomhet Intern (gul)">
                      <a:extLst xmlns:a="http://schemas.openxmlformats.org/drawingml/2006/main">
                        <a:ext xmlns:a="http://schemas.openxmlformats.org/drawingml/2006/main"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xmlns:wps="http://schemas.microsoft.com/office/word/2010/wordprocessingShape">
                          <wps:cNvSpPr txBox="1"/>
                          <wps:spPr>
                            <a:xfrm>
                              <a:off x="0" y="0"/>
                              <a:ext cx="443865" cy="443865"/>
                            </a:xfrm>
                            <a:prstGeom prst="rect">
                              <a:avLst/>
                            </a:prstGeom>
                            <a:noFill/>
                            <a:ln>
                              <a:noFill/>
                            </a:ln>
                          </wps:spPr>
                          <wps:txbx>
                            <w:txbxContent>
                              <w:p w:rsidR="00203BD9" w:rsidRPr="00203BD9" w:rsidP="00203BD9" w14:textId="77777777">
                                <w:pPr>
                                  <w:rPr>
                                    <w:rFonts w:eastAsia="Calibri" w:cs="Calibri"/>
                                    <w:noProof/>
                                    <w:color w:val="000000"/>
                                    <w:sz w:val="20"/>
                                  </w:rPr>
                                </w:pPr>
                                <w:r w:rsidRPr="00203BD9">
                                  <w:rPr>
                                    <w:rFonts w:eastAsia="Calibri" w:cs="Calibri"/>
                                    <w:noProof/>
                                    <w:color w:val="000000"/>
                                    <w:sz w:val="20"/>
                                  </w:rPr>
                                  <w:t>Følsomhet Intern (gul)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kstboks 1" o:spid="_x0000_s2051" type="#_x0000_t202" alt="Følsomhet Intern (gul)" style="width:34.95pt;height:34.95pt;margin-top:0;margin-left:0;mso-position-horizontal:left;mso-position-horizontal-relative:page;mso-position-vertical:bottom;mso-position-vertical-relative:page;mso-wrap-distance-bottom:0;mso-wrap-distance-left:0;mso-wrap-distance-right:0;mso-wrap-distance-top:0;mso-wrap-style:none;position:absolute;visibility:visible;v-text-anchor:bottom;z-index:251659264" filled="f" stroked="f">
                    <v:textbox style="mso-fit-shape-to-text:t" inset="20pt,0,0,15pt">
                      <w:txbxContent>
                        <w:p w:rsidR="00203BD9" w:rsidRPr="00203BD9" w:rsidP="00203BD9" w14:paraId="60517F56" w14:textId="77777777">
                          <w:pPr>
                            <w:rPr>
                              <w:rFonts w:eastAsia="Calibri" w:cs="Calibri"/>
                              <w:noProof/>
                              <w:color w:val="000000"/>
                              <w:sz w:val="20"/>
                            </w:rPr>
                          </w:pPr>
                          <w:r w:rsidRPr="00203BD9">
                            <w:rPr>
                              <w:rFonts w:eastAsia="Calibri" w:cs="Calibri"/>
                              <w:noProof/>
                              <w:color w:val="000000"/>
                              <w:sz w:val="20"/>
                            </w:rPr>
                            <w:t>Følsomhet Intern (gul)</w:t>
                          </w:r>
                        </w:p>
                      </w:txbxContent>
                    </v:textbox>
                  </v:shape>
                </w:pict>
              </mc:Fallback>
            </mc:AlternateContent>
          </w:r>
          <w:r w:rsidR="00A8237B">
            <w:rPr>
              <w:color w:val="000080"/>
              <w:sz w:val="16"/>
            </w:rPr>
            <w:t xml:space="preserve">Ref.nr: </w:t>
          </w:r>
          <w:r w:rsidR="00A8237B">
            <w:rPr>
              <w:color w:val="000080"/>
              <w:sz w:val="16"/>
            </w:rPr>
            <w:fldChar w:fldCharType="begin" w:fldLock="1"/>
          </w:r>
          <w:r w:rsidR="00A8237B">
            <w:rPr>
              <w:color w:val="000080"/>
              <w:sz w:val="16"/>
            </w:rPr>
            <w:instrText xml:space="preserve"> DOCPROPERTY EK_RefNr </w:instrText>
          </w:r>
          <w:r w:rsidR="00A8237B">
            <w:rPr>
              <w:color w:val="000080"/>
              <w:sz w:val="16"/>
            </w:rPr>
            <w:fldChar w:fldCharType="separate"/>
          </w:r>
          <w:r w:rsidR="00A8237B">
            <w:rPr>
              <w:color w:val="000080"/>
              <w:sz w:val="16"/>
            </w:rPr>
            <w:t>5.3.10-42</w:t>
          </w:r>
          <w:r w:rsidR="00A8237B">
            <w:rPr>
              <w:color w:val="000080"/>
              <w:sz w:val="16"/>
            </w:rPr>
            <w:fldChar w:fldCharType="end"/>
          </w:r>
        </w:p>
      </w:tc>
      <w:tc>
        <w:tcPr>
          <w:tcW w:w="4395" w:type="dxa"/>
          <w:tcBorders>
            <w:left w:val="single" w:sz="4" w:space="0" w:color="auto"/>
            <w:right w:val="single" w:sz="4" w:space="0" w:color="auto"/>
          </w:tcBorders>
        </w:tcPr>
        <w:p w:rsidR="00A8237B" w:rsidRPr="00D320CC" w:rsidP="00CA5FCD" w14:paraId="16B54BF3" w14:textId="77777777">
          <w:pPr>
            <w:pStyle w:val="Footer"/>
            <w:jc w:val="center"/>
            <w:rPr>
              <w:color w:val="000080"/>
              <w:sz w:val="16"/>
            </w:rPr>
          </w:pPr>
          <w:r>
            <w:rPr>
              <w:color w:val="000080"/>
              <w:sz w:val="16"/>
            </w:rPr>
            <w:fldChar w:fldCharType="begin" w:fldLock="1"/>
          </w:r>
          <w:r>
            <w:rPr>
              <w:color w:val="000080"/>
              <w:sz w:val="16"/>
            </w:rPr>
            <w:instrText xml:space="preserve"> DOCPROPERTY EK_EKPrintMerke </w:instrText>
          </w:r>
          <w:r>
            <w:rPr>
              <w:color w:val="000080"/>
              <w:sz w:val="16"/>
            </w:rPr>
            <w:fldChar w:fldCharType="separate"/>
          </w:r>
          <w:r>
            <w:rPr>
              <w:color w:val="000080"/>
              <w:sz w:val="16"/>
            </w:rPr>
            <w:t>Uoffisiell utskrift er kun gyldig på utskriftsdato</w:t>
          </w:r>
          <w:r>
            <w:rPr>
              <w:color w:val="000080"/>
              <w:sz w:val="16"/>
            </w:rPr>
            <w:fldChar w:fldCharType="end"/>
          </w:r>
        </w:p>
      </w:tc>
      <w:tc>
        <w:tcPr>
          <w:tcW w:w="1815" w:type="dxa"/>
          <w:tcBorders>
            <w:left w:val="single" w:sz="4" w:space="0" w:color="auto"/>
          </w:tcBorders>
        </w:tcPr>
        <w:p w:rsidR="00A8237B" w:rsidP="00CA5FCD" w14:paraId="442F5D0E" w14:textId="77777777">
          <w:pPr>
            <w:pStyle w:val="Footer"/>
            <w:jc w:val="right"/>
            <w:rPr>
              <w:sz w:val="16"/>
            </w:rPr>
          </w:pPr>
          <w:r>
            <w:rPr>
              <w:sz w:val="16"/>
            </w:rPr>
            <w:t xml:space="preserve">Side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rFonts w:ascii="Calibri" w:hAnsi="Calibri"/>
              <w:sz w:val="16"/>
              <w:lang w:val="nb-NO" w:eastAsia="nb-NO" w:bidi="ar-SA"/>
            </w:rPr>
            <w:t>1</w:t>
          </w:r>
          <w:r>
            <w:rPr>
              <w:rStyle w:val="PageNumber"/>
              <w:sz w:val="16"/>
            </w:rPr>
            <w:fldChar w:fldCharType="end"/>
          </w:r>
          <w:r>
            <w:rPr>
              <w:sz w:val="16"/>
            </w:rPr>
            <w:t xml:space="preserve"> av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sz w:val="16"/>
            </w:rPr>
            <w:t>7</w:t>
          </w:r>
          <w:r>
            <w:rPr>
              <w:rStyle w:val="PageNumber"/>
              <w:sz w:val="16"/>
            </w:rPr>
            <w:fldChar w:fldCharType="end"/>
          </w:r>
        </w:p>
      </w:tc>
    </w:tr>
  </w:tbl>
  <w:p w:rsidR="00A8237B" w:rsidP="00CA5FCD" w14:paraId="089784FA" w14:textId="77777777">
    <w:pPr>
      <w:pStyle w:val="Footer"/>
      <w:rPr>
        <w:color w:val="FFFFFF"/>
        <w:sz w:val="16"/>
      </w:rPr>
    </w:pPr>
    <w:r>
      <w:rPr>
        <w:color w:val="FFFFFF"/>
        <w:sz w:val="16"/>
      </w:rPr>
      <w:t xml:space="preserve">Bedriftsnavn: </w:t>
    </w:r>
    <w:r>
      <w:rPr>
        <w:color w:val="FFFFFF"/>
        <w:sz w:val="16"/>
      </w:rPr>
      <w:fldChar w:fldCharType="begin" w:fldLock="1"/>
    </w:r>
    <w:r>
      <w:rPr>
        <w:color w:val="FFFFFF"/>
        <w:sz w:val="16"/>
      </w:rPr>
      <w:instrText xml:space="preserve"> DOCPROPERTY EK_Bedriftsnavn </w:instrText>
    </w:r>
    <w:r>
      <w:rPr>
        <w:color w:val="FFFFFF"/>
        <w:sz w:val="16"/>
      </w:rPr>
      <w:fldChar w:fldCharType="separate"/>
    </w:r>
    <w:r>
      <w:rPr>
        <w:color w:val="FFFFFF"/>
        <w:sz w:val="16"/>
      </w:rPr>
      <w:t>Helse Bergen</w:t>
    </w:r>
    <w:r>
      <w:rPr>
        <w:color w:val="FFFFFF"/>
        <w:sz w:val="16"/>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jc w:val="center"/>
      <w:tblBorders>
        <w:top w:val="single" w:sz="4" w:space="0" w:color="auto"/>
      </w:tblBorders>
      <w:tblLayout w:type="fixed"/>
      <w:tblCellMar>
        <w:left w:w="70" w:type="dxa"/>
        <w:right w:w="70" w:type="dxa"/>
      </w:tblCellMar>
      <w:tblLook w:val="0000"/>
    </w:tblPr>
    <w:tblGrid>
      <w:gridCol w:w="1701"/>
      <w:gridCol w:w="2268"/>
      <w:gridCol w:w="3402"/>
      <w:gridCol w:w="1296"/>
    </w:tblGrid>
    <w:tr w14:paraId="15FA1DD6" w14:textId="77777777" w:rsidTr="009E1AE8">
      <w:tblPrEx>
        <w:tblW w:w="0" w:type="auto"/>
        <w:jc w:val="center"/>
        <w:tblBorders>
          <w:top w:val="single" w:sz="4" w:space="0" w:color="auto"/>
        </w:tblBorders>
        <w:tblLayout w:type="fixed"/>
        <w:tblCellMar>
          <w:left w:w="70" w:type="dxa"/>
          <w:right w:w="70" w:type="dxa"/>
        </w:tblCellMar>
        <w:tblLook w:val="0000"/>
      </w:tblPrEx>
      <w:trPr>
        <w:trHeight w:val="270"/>
        <w:jc w:val="center"/>
      </w:trPr>
      <w:tc>
        <w:tcPr>
          <w:tcW w:w="1701" w:type="dxa"/>
          <w:tcBorders>
            <w:right w:val="single" w:sz="4" w:space="0" w:color="auto"/>
          </w:tcBorders>
        </w:tcPr>
        <w:p w:rsidR="00CA5FCD" w:rsidRPr="004568C8" w:rsidP="00CA5FCD" w14:paraId="15FA1DD2" w14:textId="21AAAC04">
          <w:pPr>
            <w:pStyle w:val="Footer"/>
            <w:rPr>
              <w:color w:val="000080"/>
              <w:sz w:val="16"/>
            </w:rPr>
          </w:pPr>
          <w:r>
            <w:rPr>
              <w:noProof/>
              <w:sz w:val="16"/>
            </w:rPr>
            <mc:AlternateContent>
              <mc:Choice Requires="wps">
                <w:drawing>
                  <wp:anchor distT="0" distB="0" distL="0" distR="0" simplePos="0" relativeHeight="251666432" behindDoc="0" locked="0" layoutInCell="1" allowOverlap="1">
                    <wp:simplePos x="0" y="0"/>
                    <wp:positionH relativeFrom="page">
                      <wp:align>left</wp:align>
                    </wp:positionH>
                    <wp:positionV relativeFrom="page">
                      <wp:align>bottom</wp:align>
                    </wp:positionV>
                    <wp:extent cx="443865" cy="443865"/>
                    <wp:effectExtent l="0" t="0" r="18415" b="0"/>
                    <wp:wrapNone/>
                    <wp:docPr id="1901464616" name="Tekstboks 5" descr="Følsomhet Intern (gul)">
                      <a:extLst xmlns:a="http://schemas.openxmlformats.org/drawingml/2006/main">
                        <a:ext xmlns:a="http://schemas.openxmlformats.org/drawingml/2006/main"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xmlns:wps="http://schemas.microsoft.com/office/word/2010/wordprocessingShape">
                          <wps:cNvSpPr txBox="1"/>
                          <wps:spPr>
                            <a:xfrm>
                              <a:off x="0" y="0"/>
                              <a:ext cx="443865" cy="443865"/>
                            </a:xfrm>
                            <a:prstGeom prst="rect">
                              <a:avLst/>
                            </a:prstGeom>
                            <a:noFill/>
                            <a:ln>
                              <a:noFill/>
                            </a:ln>
                          </wps:spPr>
                          <wps:txbx>
                            <w:txbxContent>
                              <w:p w:rsidR="00203BD9" w:rsidRPr="00203BD9" w:rsidP="00203BD9" w14:textId="77777777">
                                <w:pPr>
                                  <w:rPr>
                                    <w:rFonts w:eastAsia="Calibri" w:cs="Calibri"/>
                                    <w:noProof/>
                                    <w:color w:val="000000"/>
                                    <w:sz w:val="20"/>
                                  </w:rPr>
                                </w:pPr>
                                <w:r w:rsidRPr="00203BD9">
                                  <w:rPr>
                                    <w:rFonts w:eastAsia="Calibri" w:cs="Calibri"/>
                                    <w:noProof/>
                                    <w:color w:val="000000"/>
                                    <w:sz w:val="20"/>
                                  </w:rPr>
                                  <w:t>Følsomhet Intern (gul)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kstboks 5" o:spid="_x0000_s2052" type="#_x0000_t202" alt="Følsomhet Intern (gul)" style="width:34.95pt;height:34.95pt;margin-top:0;margin-left:0;mso-position-horizontal:left;mso-position-horizontal-relative:page;mso-position-vertical:bottom;mso-position-vertical-relative:page;mso-wrap-distance-bottom:0;mso-wrap-distance-left:0;mso-wrap-distance-right:0;mso-wrap-distance-top:0;mso-wrap-style:none;position:absolute;visibility:visible;v-text-anchor:bottom;z-index:251667456" filled="f" stroked="f">
                    <v:textbox style="mso-fit-shape-to-text:t" inset="20pt,0,0,15pt">
                      <w:txbxContent>
                        <w:p w:rsidR="00203BD9" w:rsidRPr="00203BD9" w:rsidP="00203BD9" w14:paraId="798FF6DB" w14:textId="77777777">
                          <w:pPr>
                            <w:rPr>
                              <w:rFonts w:eastAsia="Calibri" w:cs="Calibri"/>
                              <w:noProof/>
                              <w:color w:val="000000"/>
                              <w:sz w:val="20"/>
                            </w:rPr>
                          </w:pPr>
                          <w:r w:rsidRPr="00203BD9">
                            <w:rPr>
                              <w:rFonts w:eastAsia="Calibri" w:cs="Calibri"/>
                              <w:noProof/>
                              <w:color w:val="000000"/>
                              <w:sz w:val="20"/>
                            </w:rPr>
                            <w:t>Følsomhet Intern (gul)</w:t>
                          </w:r>
                        </w:p>
                      </w:txbxContent>
                    </v:textbox>
                  </v:shape>
                </w:pict>
              </mc:Fallback>
            </mc:AlternateContent>
          </w:r>
          <w:r w:rsidR="00F87BD8">
            <w:rPr>
              <w:sz w:val="16"/>
            </w:rPr>
            <w:t xml:space="preserve">Dok.id: </w:t>
          </w:r>
          <w:r w:rsidR="00F87BD8">
            <w:rPr>
              <w:color w:val="000080"/>
              <w:sz w:val="16"/>
            </w:rPr>
            <w:fldChar w:fldCharType="begin" w:fldLock="1"/>
          </w:r>
          <w:r w:rsidR="00F87BD8">
            <w:rPr>
              <w:color w:val="000080"/>
              <w:sz w:val="16"/>
            </w:rPr>
            <w:instrText xml:space="preserve"> DOCPROPERTY EK_DokumentID </w:instrText>
          </w:r>
          <w:r w:rsidR="00F87BD8">
            <w:rPr>
              <w:color w:val="000080"/>
              <w:sz w:val="16"/>
            </w:rPr>
            <w:fldChar w:fldCharType="separate"/>
          </w:r>
          <w:r w:rsidR="00F87BD8">
            <w:rPr>
              <w:color w:val="000080"/>
              <w:sz w:val="16"/>
            </w:rPr>
            <w:t>D12770</w:t>
          </w:r>
          <w:r w:rsidR="00F87BD8">
            <w:rPr>
              <w:color w:val="000080"/>
              <w:sz w:val="16"/>
            </w:rPr>
            <w:fldChar w:fldCharType="end"/>
          </w:r>
        </w:p>
      </w:tc>
      <w:tc>
        <w:tcPr>
          <w:tcW w:w="2268" w:type="dxa"/>
          <w:tcBorders>
            <w:right w:val="single" w:sz="4" w:space="0" w:color="auto"/>
          </w:tcBorders>
        </w:tcPr>
        <w:p w:rsidR="00CA5FCD" w:rsidRPr="009B041D" w:rsidP="00CA5FCD" w14:paraId="15FA1DD3" w14:textId="77777777">
          <w:pPr>
            <w:pStyle w:val="Footer"/>
            <w:rPr>
              <w:color w:val="000080"/>
              <w:sz w:val="16"/>
            </w:rPr>
          </w:pPr>
          <w:r>
            <w:rPr>
              <w:color w:val="000080"/>
              <w:sz w:val="16"/>
            </w:rPr>
            <w:t xml:space="preserve">Ref.nr: </w:t>
          </w:r>
          <w:r>
            <w:rPr>
              <w:color w:val="000080"/>
              <w:sz w:val="16"/>
            </w:rPr>
            <w:fldChar w:fldCharType="begin" w:fldLock="1"/>
          </w:r>
          <w:r>
            <w:rPr>
              <w:color w:val="000080"/>
              <w:sz w:val="16"/>
            </w:rPr>
            <w:instrText xml:space="preserve"> DOCPROPERTY EK_RefNr </w:instrText>
          </w:r>
          <w:r>
            <w:rPr>
              <w:color w:val="000080"/>
              <w:sz w:val="16"/>
            </w:rPr>
            <w:fldChar w:fldCharType="separate"/>
          </w:r>
          <w:r>
            <w:rPr>
              <w:color w:val="000080"/>
              <w:sz w:val="16"/>
            </w:rPr>
            <w:t>5.3.10-42</w:t>
          </w:r>
          <w:r>
            <w:rPr>
              <w:color w:val="000080"/>
              <w:sz w:val="16"/>
            </w:rPr>
            <w:fldChar w:fldCharType="end"/>
          </w:r>
        </w:p>
      </w:tc>
      <w:tc>
        <w:tcPr>
          <w:tcW w:w="3402" w:type="dxa"/>
          <w:tcBorders>
            <w:left w:val="single" w:sz="4" w:space="0" w:color="auto"/>
            <w:right w:val="single" w:sz="4" w:space="0" w:color="auto"/>
          </w:tcBorders>
        </w:tcPr>
        <w:p w:rsidR="00CA5FCD" w:rsidRPr="00D320CC" w:rsidP="00CA5FCD" w14:paraId="15FA1DD4" w14:textId="77777777">
          <w:pPr>
            <w:pStyle w:val="Footer"/>
            <w:jc w:val="center"/>
            <w:rPr>
              <w:color w:val="000080"/>
              <w:sz w:val="16"/>
            </w:rPr>
          </w:pPr>
          <w:r>
            <w:rPr>
              <w:color w:val="000080"/>
              <w:sz w:val="16"/>
            </w:rPr>
            <w:fldChar w:fldCharType="begin" w:fldLock="1"/>
          </w:r>
          <w:r>
            <w:rPr>
              <w:color w:val="000080"/>
              <w:sz w:val="16"/>
            </w:rPr>
            <w:instrText xml:space="preserve"> DOCPROPERTY EK_EKPrintMerke </w:instrText>
          </w:r>
          <w:r>
            <w:rPr>
              <w:color w:val="000080"/>
              <w:sz w:val="16"/>
            </w:rPr>
            <w:fldChar w:fldCharType="separate"/>
          </w:r>
          <w:r>
            <w:rPr>
              <w:color w:val="000080"/>
              <w:sz w:val="16"/>
            </w:rPr>
            <w:t>Uoffisiell utskrift er kun gyldig på utskriftsdato</w:t>
          </w:r>
          <w:r>
            <w:rPr>
              <w:color w:val="000080"/>
              <w:sz w:val="16"/>
            </w:rPr>
            <w:fldChar w:fldCharType="end"/>
          </w:r>
        </w:p>
      </w:tc>
      <w:tc>
        <w:tcPr>
          <w:tcW w:w="1296" w:type="dxa"/>
          <w:tcBorders>
            <w:left w:val="single" w:sz="4" w:space="0" w:color="auto"/>
          </w:tcBorders>
        </w:tcPr>
        <w:p w:rsidR="00CA5FCD" w:rsidP="00CA5FCD" w14:paraId="15FA1DD5" w14:textId="77777777">
          <w:pPr>
            <w:pStyle w:val="Footer"/>
            <w:jc w:val="right"/>
            <w:rPr>
              <w:sz w:val="16"/>
            </w:rPr>
          </w:pPr>
          <w:r>
            <w:rPr>
              <w:sz w:val="16"/>
            </w:rPr>
            <w:t xml:space="preserve">Side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sz w:val="16"/>
            </w:rPr>
            <w:t>2</w:t>
          </w:r>
          <w:r>
            <w:rPr>
              <w:rStyle w:val="PageNumber"/>
              <w:sz w:val="16"/>
            </w:rPr>
            <w:fldChar w:fldCharType="end"/>
          </w:r>
          <w:r>
            <w:rPr>
              <w:sz w:val="16"/>
            </w:rPr>
            <w:t xml:space="preserve"> av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sz w:val="16"/>
            </w:rPr>
            <w:t>7</w:t>
          </w:r>
          <w:r>
            <w:rPr>
              <w:rStyle w:val="PageNumber"/>
              <w:sz w:val="16"/>
            </w:rPr>
            <w:fldChar w:fldCharType="end"/>
          </w:r>
        </w:p>
      </w:tc>
    </w:tr>
  </w:tbl>
  <w:p w:rsidR="00BD2814" w:rsidP="00CA5FCD" w14:paraId="15FA1DD7" w14:textId="777777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jc w:val="center"/>
      <w:tblBorders>
        <w:top w:val="single" w:sz="4" w:space="0" w:color="auto"/>
      </w:tblBorders>
      <w:tblLayout w:type="fixed"/>
      <w:tblCellMar>
        <w:left w:w="70" w:type="dxa"/>
        <w:right w:w="70" w:type="dxa"/>
      </w:tblCellMar>
      <w:tblLook w:val="0000"/>
    </w:tblPr>
    <w:tblGrid>
      <w:gridCol w:w="1701"/>
      <w:gridCol w:w="2268"/>
      <w:gridCol w:w="3402"/>
      <w:gridCol w:w="1296"/>
    </w:tblGrid>
    <w:tr w14:paraId="15FA1DDC" w14:textId="77777777" w:rsidTr="009E1AE8">
      <w:tblPrEx>
        <w:tblW w:w="0" w:type="auto"/>
        <w:jc w:val="center"/>
        <w:tblBorders>
          <w:top w:val="single" w:sz="4" w:space="0" w:color="auto"/>
        </w:tblBorders>
        <w:tblLayout w:type="fixed"/>
        <w:tblCellMar>
          <w:left w:w="70" w:type="dxa"/>
          <w:right w:w="70" w:type="dxa"/>
        </w:tblCellMar>
        <w:tblLook w:val="0000"/>
      </w:tblPrEx>
      <w:trPr>
        <w:trHeight w:val="270"/>
        <w:jc w:val="center"/>
      </w:trPr>
      <w:tc>
        <w:tcPr>
          <w:tcW w:w="1701" w:type="dxa"/>
          <w:tcBorders>
            <w:right w:val="single" w:sz="4" w:space="0" w:color="auto"/>
          </w:tcBorders>
        </w:tcPr>
        <w:p w:rsidR="00CA5FCD" w:rsidRPr="004568C8" w:rsidP="00CA5FCD" w14:paraId="15FA1DD8" w14:textId="4804D639">
          <w:pPr>
            <w:pStyle w:val="Footer"/>
            <w:rPr>
              <w:color w:val="000080"/>
              <w:sz w:val="16"/>
            </w:rPr>
          </w:pPr>
          <w:r>
            <w:rPr>
              <w:noProof/>
              <w:sz w:val="16"/>
            </w:rPr>
            <mc:AlternateContent>
              <mc:Choice Requires="wps">
                <w:drawing>
                  <wp:anchor distT="0" distB="0" distL="0" distR="0" simplePos="0" relativeHeight="251668480" behindDoc="0" locked="0" layoutInCell="1" allowOverlap="1">
                    <wp:simplePos x="0" y="0"/>
                    <wp:positionH relativeFrom="page">
                      <wp:align>left</wp:align>
                    </wp:positionH>
                    <wp:positionV relativeFrom="page">
                      <wp:align>bottom</wp:align>
                    </wp:positionV>
                    <wp:extent cx="443865" cy="443865"/>
                    <wp:effectExtent l="0" t="0" r="18415" b="0"/>
                    <wp:wrapNone/>
                    <wp:docPr id="50714778" name="Tekstboks 6" descr="Følsomhet Intern (gul)">
                      <a:extLst xmlns:a="http://schemas.openxmlformats.org/drawingml/2006/main">
                        <a:ext xmlns:a="http://schemas.openxmlformats.org/drawingml/2006/main"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xmlns:wps="http://schemas.microsoft.com/office/word/2010/wordprocessingShape">
                          <wps:cNvSpPr txBox="1"/>
                          <wps:spPr>
                            <a:xfrm>
                              <a:off x="0" y="0"/>
                              <a:ext cx="443865" cy="443865"/>
                            </a:xfrm>
                            <a:prstGeom prst="rect">
                              <a:avLst/>
                            </a:prstGeom>
                            <a:noFill/>
                            <a:ln>
                              <a:noFill/>
                            </a:ln>
                          </wps:spPr>
                          <wps:txbx>
                            <w:txbxContent>
                              <w:p w:rsidR="00203BD9" w:rsidRPr="00203BD9" w:rsidP="00203BD9" w14:textId="77777777">
                                <w:pPr>
                                  <w:rPr>
                                    <w:rFonts w:eastAsia="Calibri" w:cs="Calibri"/>
                                    <w:noProof/>
                                    <w:color w:val="000000"/>
                                    <w:sz w:val="20"/>
                                  </w:rPr>
                                </w:pPr>
                                <w:r w:rsidRPr="00203BD9">
                                  <w:rPr>
                                    <w:rFonts w:eastAsia="Calibri" w:cs="Calibri"/>
                                    <w:noProof/>
                                    <w:color w:val="000000"/>
                                    <w:sz w:val="20"/>
                                  </w:rPr>
                                  <w:t>Følsomhet Intern (gul)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kstboks 6" o:spid="_x0000_s2053" type="#_x0000_t202" alt="Følsomhet Intern (gul)" style="width:34.95pt;height:34.95pt;margin-top:0;margin-left:0;mso-position-horizontal:left;mso-position-horizontal-relative:page;mso-position-vertical:bottom;mso-position-vertical-relative:page;mso-wrap-distance-bottom:0;mso-wrap-distance-left:0;mso-wrap-distance-right:0;mso-wrap-distance-top:0;mso-wrap-style:none;position:absolute;visibility:visible;v-text-anchor:bottom;z-index:251669504" filled="f" stroked="f">
                    <v:textbox style="mso-fit-shape-to-text:t" inset="20pt,0,0,15pt">
                      <w:txbxContent>
                        <w:p w:rsidR="00203BD9" w:rsidRPr="00203BD9" w:rsidP="00203BD9" w14:paraId="5DDE6A9A" w14:textId="77777777">
                          <w:pPr>
                            <w:rPr>
                              <w:rFonts w:eastAsia="Calibri" w:cs="Calibri"/>
                              <w:noProof/>
                              <w:color w:val="000000"/>
                              <w:sz w:val="20"/>
                            </w:rPr>
                          </w:pPr>
                          <w:r w:rsidRPr="00203BD9">
                            <w:rPr>
                              <w:rFonts w:eastAsia="Calibri" w:cs="Calibri"/>
                              <w:noProof/>
                              <w:color w:val="000000"/>
                              <w:sz w:val="20"/>
                            </w:rPr>
                            <w:t>Følsomhet Intern (gul)</w:t>
                          </w:r>
                        </w:p>
                      </w:txbxContent>
                    </v:textbox>
                  </v:shape>
                </w:pict>
              </mc:Fallback>
            </mc:AlternateContent>
          </w:r>
          <w:r w:rsidR="00F87BD8">
            <w:rPr>
              <w:sz w:val="16"/>
            </w:rPr>
            <w:t xml:space="preserve">Dok.id: </w:t>
          </w:r>
          <w:r w:rsidR="00F87BD8">
            <w:rPr>
              <w:color w:val="000080"/>
              <w:sz w:val="16"/>
            </w:rPr>
            <w:fldChar w:fldCharType="begin" w:fldLock="1"/>
          </w:r>
          <w:r w:rsidR="00F87BD8">
            <w:rPr>
              <w:color w:val="000080"/>
              <w:sz w:val="16"/>
            </w:rPr>
            <w:instrText xml:space="preserve"> DOCPROPERTY EK_DokumentID </w:instrText>
          </w:r>
          <w:r w:rsidR="00F87BD8">
            <w:rPr>
              <w:color w:val="000080"/>
              <w:sz w:val="16"/>
            </w:rPr>
            <w:fldChar w:fldCharType="separate"/>
          </w:r>
          <w:r w:rsidR="00F87BD8">
            <w:rPr>
              <w:color w:val="000080"/>
              <w:sz w:val="16"/>
            </w:rPr>
            <w:t>D12770</w:t>
          </w:r>
          <w:r w:rsidR="00F87BD8">
            <w:rPr>
              <w:color w:val="000080"/>
              <w:sz w:val="16"/>
            </w:rPr>
            <w:fldChar w:fldCharType="end"/>
          </w:r>
        </w:p>
      </w:tc>
      <w:tc>
        <w:tcPr>
          <w:tcW w:w="2268" w:type="dxa"/>
          <w:tcBorders>
            <w:right w:val="single" w:sz="4" w:space="0" w:color="auto"/>
          </w:tcBorders>
        </w:tcPr>
        <w:p w:rsidR="00CA5FCD" w:rsidRPr="009B041D" w:rsidP="00CA5FCD" w14:paraId="15FA1DD9" w14:textId="77777777">
          <w:pPr>
            <w:pStyle w:val="Footer"/>
            <w:rPr>
              <w:color w:val="000080"/>
              <w:sz w:val="16"/>
            </w:rPr>
          </w:pPr>
          <w:r>
            <w:rPr>
              <w:color w:val="000080"/>
              <w:sz w:val="16"/>
            </w:rPr>
            <w:t xml:space="preserve">Ref.nr: </w:t>
          </w:r>
          <w:r>
            <w:rPr>
              <w:color w:val="000080"/>
              <w:sz w:val="16"/>
            </w:rPr>
            <w:fldChar w:fldCharType="begin" w:fldLock="1"/>
          </w:r>
          <w:r>
            <w:rPr>
              <w:color w:val="000080"/>
              <w:sz w:val="16"/>
            </w:rPr>
            <w:instrText xml:space="preserve"> DOCPROPERTY EK_RefNr </w:instrText>
          </w:r>
          <w:r>
            <w:rPr>
              <w:color w:val="000080"/>
              <w:sz w:val="16"/>
            </w:rPr>
            <w:fldChar w:fldCharType="separate"/>
          </w:r>
          <w:r>
            <w:rPr>
              <w:color w:val="000080"/>
              <w:sz w:val="16"/>
            </w:rPr>
            <w:t>5.3.10-42</w:t>
          </w:r>
          <w:r>
            <w:rPr>
              <w:color w:val="000080"/>
              <w:sz w:val="16"/>
            </w:rPr>
            <w:fldChar w:fldCharType="end"/>
          </w:r>
        </w:p>
      </w:tc>
      <w:tc>
        <w:tcPr>
          <w:tcW w:w="3402" w:type="dxa"/>
          <w:tcBorders>
            <w:left w:val="single" w:sz="4" w:space="0" w:color="auto"/>
            <w:right w:val="single" w:sz="4" w:space="0" w:color="auto"/>
          </w:tcBorders>
        </w:tcPr>
        <w:p w:rsidR="00CA5FCD" w:rsidRPr="00D320CC" w:rsidP="00CA5FCD" w14:paraId="15FA1DDA" w14:textId="77777777">
          <w:pPr>
            <w:pStyle w:val="Footer"/>
            <w:jc w:val="center"/>
            <w:rPr>
              <w:color w:val="000080"/>
              <w:sz w:val="16"/>
            </w:rPr>
          </w:pPr>
          <w:r>
            <w:rPr>
              <w:color w:val="000080"/>
              <w:sz w:val="16"/>
            </w:rPr>
            <w:fldChar w:fldCharType="begin" w:fldLock="1"/>
          </w:r>
          <w:r>
            <w:rPr>
              <w:color w:val="000080"/>
              <w:sz w:val="16"/>
            </w:rPr>
            <w:instrText xml:space="preserve"> DOCPROPERTY EK_EKPrintMerke </w:instrText>
          </w:r>
          <w:r>
            <w:rPr>
              <w:color w:val="000080"/>
              <w:sz w:val="16"/>
            </w:rPr>
            <w:fldChar w:fldCharType="separate"/>
          </w:r>
          <w:r>
            <w:rPr>
              <w:color w:val="000080"/>
              <w:sz w:val="16"/>
            </w:rPr>
            <w:t>Uoffisiell utskrift er kun gyldig på utskriftsdato</w:t>
          </w:r>
          <w:r>
            <w:rPr>
              <w:color w:val="000080"/>
              <w:sz w:val="16"/>
            </w:rPr>
            <w:fldChar w:fldCharType="end"/>
          </w:r>
        </w:p>
      </w:tc>
      <w:tc>
        <w:tcPr>
          <w:tcW w:w="1296" w:type="dxa"/>
          <w:tcBorders>
            <w:left w:val="single" w:sz="4" w:space="0" w:color="auto"/>
          </w:tcBorders>
        </w:tcPr>
        <w:p w:rsidR="00CA5FCD" w:rsidP="00CA5FCD" w14:paraId="15FA1DDB" w14:textId="77777777">
          <w:pPr>
            <w:pStyle w:val="Footer"/>
            <w:jc w:val="right"/>
            <w:rPr>
              <w:sz w:val="16"/>
            </w:rPr>
          </w:pPr>
          <w:r>
            <w:rPr>
              <w:sz w:val="16"/>
            </w:rPr>
            <w:t xml:space="preserve">Side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sz w:val="16"/>
            </w:rPr>
            <w:t>1</w:t>
          </w:r>
          <w:r>
            <w:rPr>
              <w:rStyle w:val="PageNumber"/>
              <w:sz w:val="16"/>
            </w:rPr>
            <w:fldChar w:fldCharType="end"/>
          </w:r>
          <w:r>
            <w:rPr>
              <w:sz w:val="16"/>
            </w:rPr>
            <w:t xml:space="preserve"> av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sz w:val="16"/>
            </w:rPr>
            <w:t>7</w:t>
          </w:r>
          <w:r>
            <w:rPr>
              <w:rStyle w:val="PageNumber"/>
              <w:sz w:val="16"/>
            </w:rPr>
            <w:fldChar w:fldCharType="end"/>
          </w:r>
        </w:p>
      </w:tc>
    </w:tr>
  </w:tbl>
  <w:p w:rsidR="00BD2814" w:rsidP="00CA5FCD" w14:paraId="15FA1DDD" w14:textId="7777777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8478" w:type="dxa"/>
      <w:jc w:val="center"/>
      <w:tblBorders>
        <w:top w:val="single" w:sz="4" w:space="0" w:color="auto"/>
      </w:tblBorders>
      <w:tblLayout w:type="fixed"/>
      <w:tblCellMar>
        <w:left w:w="70" w:type="dxa"/>
        <w:right w:w="70" w:type="dxa"/>
      </w:tblCellMar>
      <w:tblLook w:val="0000"/>
    </w:tblPr>
    <w:tblGrid>
      <w:gridCol w:w="2268"/>
      <w:gridCol w:w="4395"/>
      <w:gridCol w:w="1815"/>
    </w:tblGrid>
    <w:tr w14:paraId="15FA1DF1" w14:textId="77777777" w:rsidTr="004B40D7">
      <w:tblPrEx>
        <w:tblW w:w="8478" w:type="dxa"/>
        <w:jc w:val="center"/>
        <w:tblBorders>
          <w:top w:val="single" w:sz="4" w:space="0" w:color="auto"/>
        </w:tblBorders>
        <w:tblLayout w:type="fixed"/>
        <w:tblCellMar>
          <w:left w:w="70" w:type="dxa"/>
          <w:right w:w="70" w:type="dxa"/>
        </w:tblCellMar>
        <w:tblLook w:val="0000"/>
      </w:tblPrEx>
      <w:trPr>
        <w:trHeight w:val="394"/>
        <w:jc w:val="center"/>
      </w:trPr>
      <w:tc>
        <w:tcPr>
          <w:tcW w:w="2268" w:type="dxa"/>
          <w:tcBorders>
            <w:right w:val="single" w:sz="4" w:space="0" w:color="auto"/>
          </w:tcBorders>
        </w:tcPr>
        <w:p w:rsidR="00CA5FCD" w:rsidRPr="009B041D" w:rsidP="00CA5FCD" w14:paraId="15FA1DEE" w14:textId="1701758C">
          <w:pPr>
            <w:pStyle w:val="Footer"/>
            <w:rPr>
              <w:color w:val="000080"/>
              <w:sz w:val="16"/>
            </w:rPr>
          </w:pPr>
          <w:r>
            <w:rPr>
              <w:noProof/>
              <w:color w:val="000080"/>
              <w:sz w:val="16"/>
            </w:rPr>
            <mc:AlternateContent>
              <mc:Choice Requires="wps">
                <w:drawing>
                  <wp:anchor distT="0" distB="0" distL="0" distR="0" simplePos="0" relativeHeight="251664384" behindDoc="0" locked="0" layoutInCell="1" allowOverlap="1">
                    <wp:simplePos x="0" y="0"/>
                    <wp:positionH relativeFrom="page">
                      <wp:align>left</wp:align>
                    </wp:positionH>
                    <wp:positionV relativeFrom="page">
                      <wp:align>bottom</wp:align>
                    </wp:positionV>
                    <wp:extent cx="443865" cy="443865"/>
                    <wp:effectExtent l="0" t="0" r="1270" b="0"/>
                    <wp:wrapNone/>
                    <wp:docPr id="1897497922" name="Tekstboks 4" descr="Følsomhet Intern (gul)">
                      <a:extLst xmlns:a="http://schemas.openxmlformats.org/drawingml/2006/main">
                        <a:ext xmlns:a="http://schemas.openxmlformats.org/drawingml/2006/main"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xmlns:wps="http://schemas.microsoft.com/office/word/2010/wordprocessingShape">
                          <wps:cNvSpPr txBox="1"/>
                          <wps:spPr>
                            <a:xfrm>
                              <a:off x="0" y="0"/>
                              <a:ext cx="443865" cy="443865"/>
                            </a:xfrm>
                            <a:prstGeom prst="rect">
                              <a:avLst/>
                            </a:prstGeom>
                            <a:noFill/>
                            <a:ln>
                              <a:noFill/>
                            </a:ln>
                          </wps:spPr>
                          <wps:txbx>
                            <w:txbxContent>
                              <w:p w:rsidR="00203BD9" w:rsidRPr="00203BD9" w:rsidP="00203BD9" w14:textId="77777777">
                                <w:pPr>
                                  <w:rPr>
                                    <w:rFonts w:eastAsia="Calibri" w:cs="Calibri"/>
                                    <w:noProof/>
                                    <w:color w:val="000000"/>
                                    <w:sz w:val="20"/>
                                  </w:rPr>
                                </w:pPr>
                                <w:r w:rsidRPr="00203BD9">
                                  <w:rPr>
                                    <w:rFonts w:eastAsia="Calibri" w:cs="Calibri"/>
                                    <w:noProof/>
                                    <w:color w:val="000000"/>
                                    <w:sz w:val="20"/>
                                  </w:rPr>
                                  <w:t>Følsomhet Intern (gul)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kstboks 4" o:spid="_x0000_s2055" type="#_x0000_t202" alt="Følsomhet Intern (gul)" style="width:34.95pt;height:34.95pt;margin-top:0;margin-left:0;mso-position-horizontal:left;mso-position-horizontal-relative:page;mso-position-vertical:bottom;mso-position-vertical-relative:page;mso-wrap-distance-bottom:0;mso-wrap-distance-left:0;mso-wrap-distance-right:0;mso-wrap-distance-top:0;mso-wrap-style:none;position:absolute;visibility:visible;v-text-anchor:bottom;z-index:251665408" filled="f" stroked="f">
                    <v:textbox style="mso-fit-shape-to-text:t" inset="20pt,0,0,15pt">
                      <w:txbxContent>
                        <w:p w:rsidR="00203BD9" w:rsidRPr="00203BD9" w:rsidP="00203BD9" w14:paraId="7BF929E6" w14:textId="77777777">
                          <w:pPr>
                            <w:rPr>
                              <w:rFonts w:eastAsia="Calibri" w:cs="Calibri"/>
                              <w:noProof/>
                              <w:color w:val="000000"/>
                              <w:sz w:val="20"/>
                            </w:rPr>
                          </w:pPr>
                          <w:r w:rsidRPr="00203BD9">
                            <w:rPr>
                              <w:rFonts w:eastAsia="Calibri" w:cs="Calibri"/>
                              <w:noProof/>
                              <w:color w:val="000000"/>
                              <w:sz w:val="20"/>
                            </w:rPr>
                            <w:t>Følsomhet Intern (gul)</w:t>
                          </w:r>
                        </w:p>
                      </w:txbxContent>
                    </v:textbox>
                  </v:shape>
                </w:pict>
              </mc:Fallback>
            </mc:AlternateContent>
          </w:r>
          <w:r w:rsidR="00F87BD8">
            <w:rPr>
              <w:color w:val="000080"/>
              <w:sz w:val="16"/>
            </w:rPr>
            <w:t xml:space="preserve">Ref.nr: </w:t>
          </w:r>
          <w:r w:rsidR="00F87BD8">
            <w:rPr>
              <w:color w:val="000080"/>
              <w:sz w:val="16"/>
            </w:rPr>
            <w:fldChar w:fldCharType="begin" w:fldLock="1"/>
          </w:r>
          <w:r w:rsidR="00F87BD8">
            <w:rPr>
              <w:color w:val="000080"/>
              <w:sz w:val="16"/>
            </w:rPr>
            <w:instrText xml:space="preserve"> DOCPROPERTY EK_RefNr </w:instrText>
          </w:r>
          <w:r w:rsidR="00F87BD8">
            <w:rPr>
              <w:color w:val="000080"/>
              <w:sz w:val="16"/>
            </w:rPr>
            <w:fldChar w:fldCharType="separate"/>
          </w:r>
          <w:r w:rsidR="00F87BD8">
            <w:rPr>
              <w:color w:val="000080"/>
              <w:sz w:val="16"/>
            </w:rPr>
            <w:t>5.3.10-42</w:t>
          </w:r>
          <w:r w:rsidR="00F87BD8">
            <w:rPr>
              <w:color w:val="000080"/>
              <w:sz w:val="16"/>
            </w:rPr>
            <w:fldChar w:fldCharType="end"/>
          </w:r>
        </w:p>
      </w:tc>
      <w:tc>
        <w:tcPr>
          <w:tcW w:w="4395" w:type="dxa"/>
          <w:tcBorders>
            <w:left w:val="single" w:sz="4" w:space="0" w:color="auto"/>
            <w:right w:val="single" w:sz="4" w:space="0" w:color="auto"/>
          </w:tcBorders>
        </w:tcPr>
        <w:p w:rsidR="00CA5FCD" w:rsidRPr="00D320CC" w:rsidP="00CA5FCD" w14:paraId="15FA1DEF" w14:textId="77777777">
          <w:pPr>
            <w:pStyle w:val="Footer"/>
            <w:jc w:val="center"/>
            <w:rPr>
              <w:color w:val="000080"/>
              <w:sz w:val="16"/>
            </w:rPr>
          </w:pPr>
          <w:r>
            <w:rPr>
              <w:color w:val="000080"/>
              <w:sz w:val="16"/>
            </w:rPr>
            <w:fldChar w:fldCharType="begin" w:fldLock="1"/>
          </w:r>
          <w:r>
            <w:rPr>
              <w:color w:val="000080"/>
              <w:sz w:val="16"/>
            </w:rPr>
            <w:instrText xml:space="preserve"> DOCPROPERTY EK_EKPrintMerke </w:instrText>
          </w:r>
          <w:r>
            <w:rPr>
              <w:color w:val="000080"/>
              <w:sz w:val="16"/>
            </w:rPr>
            <w:fldChar w:fldCharType="separate"/>
          </w:r>
          <w:r>
            <w:rPr>
              <w:color w:val="000080"/>
              <w:sz w:val="16"/>
            </w:rPr>
            <w:t>Uoffisiell utskrift er kun gyldig på utskriftsdato</w:t>
          </w:r>
          <w:r>
            <w:rPr>
              <w:color w:val="000080"/>
              <w:sz w:val="16"/>
            </w:rPr>
            <w:fldChar w:fldCharType="end"/>
          </w:r>
        </w:p>
      </w:tc>
      <w:tc>
        <w:tcPr>
          <w:tcW w:w="1815" w:type="dxa"/>
          <w:tcBorders>
            <w:left w:val="single" w:sz="4" w:space="0" w:color="auto"/>
          </w:tcBorders>
        </w:tcPr>
        <w:p w:rsidR="00CA5FCD" w:rsidP="00CA5FCD" w14:paraId="15FA1DF0" w14:textId="77777777">
          <w:pPr>
            <w:pStyle w:val="Footer"/>
            <w:jc w:val="right"/>
            <w:rPr>
              <w:sz w:val="16"/>
            </w:rPr>
          </w:pPr>
          <w:r>
            <w:rPr>
              <w:sz w:val="16"/>
            </w:rPr>
            <w:t xml:space="preserve">Side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noProof/>
              <w:sz w:val="16"/>
            </w:rPr>
            <w:t>2</w:t>
          </w:r>
          <w:r>
            <w:rPr>
              <w:rStyle w:val="PageNumber"/>
              <w:sz w:val="16"/>
            </w:rPr>
            <w:fldChar w:fldCharType="end"/>
          </w:r>
          <w:r>
            <w:rPr>
              <w:sz w:val="16"/>
            </w:rPr>
            <w:t xml:space="preserve"> av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noProof/>
              <w:sz w:val="16"/>
            </w:rPr>
            <w:t>2</w:t>
          </w:r>
          <w:r>
            <w:rPr>
              <w:rStyle w:val="PageNumber"/>
              <w:sz w:val="16"/>
            </w:rPr>
            <w:fldChar w:fldCharType="end"/>
          </w:r>
        </w:p>
      </w:tc>
    </w:tr>
  </w:tbl>
  <w:p w:rsidR="00BD2814" w:rsidP="00CA5FCD" w14:paraId="15FA1DF2" w14:textId="77777777">
    <w:pPr>
      <w:pStyle w:val="Footer"/>
      <w:rPr>
        <w:color w:val="FFFFFF"/>
        <w:sz w:val="16"/>
      </w:rPr>
    </w:pPr>
    <w:r>
      <w:rPr>
        <w:color w:val="FFFFFF"/>
        <w:sz w:val="16"/>
      </w:rPr>
      <w:t xml:space="preserve">Bedriftsnavn: </w:t>
    </w:r>
    <w:r>
      <w:rPr>
        <w:color w:val="FFFFFF"/>
        <w:sz w:val="16"/>
      </w:rPr>
      <w:fldChar w:fldCharType="begin" w:fldLock="1"/>
    </w:r>
    <w:r>
      <w:rPr>
        <w:color w:val="FFFFFF"/>
        <w:sz w:val="16"/>
      </w:rPr>
      <w:instrText xml:space="preserve"> DOCPROPERTY EK_Bedriftsnavn </w:instrText>
    </w:r>
    <w:r>
      <w:rPr>
        <w:color w:val="FFFFFF"/>
        <w:sz w:val="16"/>
      </w:rPr>
      <w:fldChar w:fldCharType="separate"/>
    </w:r>
    <w:r>
      <w:rPr>
        <w:color w:val="FFFFFF"/>
        <w:sz w:val="16"/>
      </w:rPr>
      <w:t>Helse Bergen</w:t>
    </w:r>
    <w:r>
      <w:rPr>
        <w:color w:val="FFFFFF"/>
        <w:sz w:val="16"/>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
    <w:tblGrid>
      <w:gridCol w:w="8010"/>
      <w:gridCol w:w="992"/>
    </w:tblGrid>
    <w:tr w14:paraId="7EDE7B6C" w14:textId="77777777">
      <w:tblPrEx>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Ex>
      <w:trPr>
        <w:trHeight w:val="576"/>
      </w:trPr>
      <w:tc>
        <w:tcPr>
          <w:tcW w:w="8010" w:type="dxa"/>
          <w:tcBorders>
            <w:top w:val="single" w:sz="4" w:space="0" w:color="auto"/>
            <w:left w:val="single" w:sz="4" w:space="0" w:color="auto"/>
            <w:bottom w:val="single" w:sz="4" w:space="0" w:color="auto"/>
          </w:tcBorders>
          <w:vAlign w:val="bottom"/>
        </w:tcPr>
        <w:p w:rsidR="00A8237B" w:rsidP="00CA5FCD" w14:paraId="1FF5E73F" w14:textId="77777777">
          <w:pPr>
            <w:pStyle w:val="Header"/>
            <w:jc w:val="center"/>
            <w:rPr>
              <w:sz w:val="28"/>
            </w:rPr>
          </w:pPr>
          <w:r>
            <w:rPr>
              <w:sz w:val="28"/>
            </w:rPr>
            <w:fldChar w:fldCharType="begin" w:fldLock="1"/>
          </w:r>
          <w:r>
            <w:rPr>
              <w:color w:val="000080"/>
              <w:sz w:val="28"/>
            </w:rPr>
            <w:instrText xml:space="preserve"> DOCPROPERTY EK_DokTittel </w:instrText>
          </w:r>
          <w:r>
            <w:rPr>
              <w:sz w:val="28"/>
            </w:rPr>
            <w:fldChar w:fldCharType="separate"/>
          </w:r>
          <w:r>
            <w:rPr>
              <w:color w:val="000080"/>
              <w:sz w:val="28"/>
            </w:rPr>
            <w:t>Stomistell nyfødte, Nyføddintensiv</w:t>
          </w:r>
          <w:r>
            <w:rPr>
              <w:sz w:val="28"/>
            </w:rPr>
            <w:fldChar w:fldCharType="end"/>
          </w:r>
        </w:p>
      </w:tc>
      <w:tc>
        <w:tcPr>
          <w:tcW w:w="992" w:type="dxa"/>
          <w:tcBorders>
            <w:bottom w:val="single" w:sz="4" w:space="0" w:color="auto"/>
            <w:right w:val="single" w:sz="4" w:space="0" w:color="auto"/>
          </w:tcBorders>
        </w:tcPr>
        <w:p w:rsidR="00A8237B" w:rsidP="00CA5FCD" w14:paraId="37B50E50" w14:textId="77777777">
          <w:pPr>
            <w:pStyle w:val="Header"/>
            <w:jc w:val="left"/>
            <w:rPr>
              <w:sz w:val="12"/>
            </w:rPr>
          </w:pPr>
        </w:p>
        <w:p w:rsidR="00A8237B" w:rsidP="00CA5FCD" w14:paraId="37F2F645" w14:textId="77777777">
          <w:pPr>
            <w:pStyle w:val="Header"/>
            <w:jc w:val="left"/>
            <w:rPr>
              <w:sz w:val="28"/>
            </w:rPr>
          </w:pPr>
          <w:r>
            <w:rPr>
              <w:sz w:val="16"/>
            </w:rPr>
            <w:t xml:space="preserve">Versjon: </w:t>
          </w:r>
          <w:r>
            <w:rPr>
              <w:sz w:val="16"/>
            </w:rPr>
            <w:fldChar w:fldCharType="begin" w:fldLock="1"/>
          </w:r>
          <w:r>
            <w:rPr>
              <w:color w:val="000080"/>
              <w:sz w:val="16"/>
            </w:rPr>
            <w:instrText xml:space="preserve"> DOCPROPERTY EK_Utgave </w:instrText>
          </w:r>
          <w:r>
            <w:rPr>
              <w:sz w:val="16"/>
            </w:rPr>
            <w:fldChar w:fldCharType="separate"/>
          </w:r>
          <w:r>
            <w:rPr>
              <w:color w:val="000080"/>
              <w:sz w:val="16"/>
            </w:rPr>
            <w:t>6.01</w:t>
          </w:r>
          <w:r>
            <w:rPr>
              <w:sz w:val="16"/>
            </w:rPr>
            <w:fldChar w:fldCharType="end"/>
          </w:r>
        </w:p>
      </w:tc>
    </w:tr>
  </w:tbl>
  <w:p w:rsidR="00A8237B" w:rsidP="00CA5FCD" w14:paraId="3831CD94"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
    <w:tblGrid>
      <w:gridCol w:w="8010"/>
      <w:gridCol w:w="992"/>
    </w:tblGrid>
    <w:tr w14:paraId="0E64E36E" w14:textId="77777777">
      <w:tblPrEx>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Ex>
      <w:trPr>
        <w:trHeight w:val="576"/>
      </w:trPr>
      <w:tc>
        <w:tcPr>
          <w:tcW w:w="8010" w:type="dxa"/>
          <w:tcBorders>
            <w:top w:val="single" w:sz="4" w:space="0" w:color="auto"/>
            <w:left w:val="single" w:sz="4" w:space="0" w:color="auto"/>
            <w:bottom w:val="single" w:sz="4" w:space="0" w:color="auto"/>
          </w:tcBorders>
          <w:vAlign w:val="bottom"/>
        </w:tcPr>
        <w:p w:rsidR="00A8237B" w:rsidP="00CA5FCD" w14:paraId="7FE79126" w14:textId="77777777">
          <w:pPr>
            <w:pStyle w:val="Header"/>
            <w:jc w:val="center"/>
            <w:rPr>
              <w:sz w:val="28"/>
            </w:rPr>
          </w:pPr>
          <w:r>
            <w:rPr>
              <w:sz w:val="28"/>
            </w:rPr>
            <w:fldChar w:fldCharType="begin" w:fldLock="1"/>
          </w:r>
          <w:r>
            <w:rPr>
              <w:color w:val="000080"/>
              <w:sz w:val="28"/>
            </w:rPr>
            <w:instrText xml:space="preserve"> DOCPROPERTY EK_DokTittel </w:instrText>
          </w:r>
          <w:r>
            <w:rPr>
              <w:sz w:val="28"/>
            </w:rPr>
            <w:fldChar w:fldCharType="separate"/>
          </w:r>
          <w:r>
            <w:rPr>
              <w:color w:val="000080"/>
              <w:sz w:val="28"/>
            </w:rPr>
            <w:t>Stomistell nyfødte, Nyføddintensiv</w:t>
          </w:r>
          <w:r>
            <w:rPr>
              <w:sz w:val="28"/>
            </w:rPr>
            <w:fldChar w:fldCharType="end"/>
          </w:r>
        </w:p>
      </w:tc>
      <w:tc>
        <w:tcPr>
          <w:tcW w:w="992" w:type="dxa"/>
          <w:tcBorders>
            <w:bottom w:val="single" w:sz="4" w:space="0" w:color="auto"/>
            <w:right w:val="single" w:sz="4" w:space="0" w:color="auto"/>
          </w:tcBorders>
        </w:tcPr>
        <w:p w:rsidR="00A8237B" w:rsidP="00CA5FCD" w14:paraId="71B869F2" w14:textId="77777777">
          <w:pPr>
            <w:pStyle w:val="Header"/>
            <w:jc w:val="left"/>
            <w:rPr>
              <w:sz w:val="12"/>
            </w:rPr>
          </w:pPr>
        </w:p>
        <w:p w:rsidR="00A8237B" w:rsidP="00CA5FCD" w14:paraId="4AC54E97" w14:textId="77777777">
          <w:pPr>
            <w:pStyle w:val="Header"/>
            <w:jc w:val="left"/>
            <w:rPr>
              <w:sz w:val="28"/>
            </w:rPr>
          </w:pPr>
          <w:r>
            <w:rPr>
              <w:sz w:val="16"/>
            </w:rPr>
            <w:t xml:space="preserve">Versjon: </w:t>
          </w:r>
          <w:r>
            <w:rPr>
              <w:sz w:val="16"/>
            </w:rPr>
            <w:fldChar w:fldCharType="begin" w:fldLock="1"/>
          </w:r>
          <w:r>
            <w:rPr>
              <w:color w:val="000080"/>
              <w:sz w:val="16"/>
            </w:rPr>
            <w:instrText xml:space="preserve"> DOCPROPERTY EK_Utgave </w:instrText>
          </w:r>
          <w:r>
            <w:rPr>
              <w:sz w:val="16"/>
            </w:rPr>
            <w:fldChar w:fldCharType="separate"/>
          </w:r>
          <w:r>
            <w:rPr>
              <w:color w:val="000080"/>
              <w:sz w:val="16"/>
            </w:rPr>
            <w:t>6.01</w:t>
          </w:r>
          <w:r>
            <w:rPr>
              <w:sz w:val="16"/>
            </w:rPr>
            <w:fldChar w:fldCharType="end"/>
          </w:r>
        </w:p>
      </w:tc>
    </w:tr>
  </w:tbl>
  <w:p w:rsidR="00A8237B" w:rsidP="00CA5FCD" w14:paraId="4F75AE01"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9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59"/>
      <w:gridCol w:w="4940"/>
      <w:gridCol w:w="2879"/>
    </w:tblGrid>
    <w:tr w14:paraId="2F422C97" w14:textId="77777777" w:rsidTr="009D023B">
      <w:tblPrEx>
        <w:tblW w:w="9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Ex>
      <w:trPr>
        <w:cantSplit/>
        <w:trHeight w:val="465"/>
      </w:trPr>
      <w:tc>
        <w:tcPr>
          <w:tcW w:w="1859" w:type="dxa"/>
          <w:vAlign w:val="center"/>
        </w:tcPr>
        <w:p w:rsidR="00A8237B" w14:paraId="30B0D7A3" w14:textId="77777777">
          <w:pPr>
            <w:pStyle w:val="Header"/>
            <w:jc w:val="center"/>
            <w:rPr>
              <w:sz w:val="16"/>
            </w:rPr>
          </w:pPr>
          <w:r>
            <w:rPr>
              <w:noProof/>
              <w:sz w:val="16"/>
              <w:lang w:val="nb-NO" w:eastAsia="nb-NO"/>
            </w:rPr>
            <w:drawing>
              <wp:inline distT="0" distB="0" distL="0" distR="0">
                <wp:extent cx="1091565" cy="208915"/>
                <wp:effectExtent l="0" t="0" r="0" b="635"/>
                <wp:docPr id="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bhf.png"/>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a:xfrm>
                          <a:off x="0" y="0"/>
                          <a:ext cx="1091565" cy="208915"/>
                        </a:xfrm>
                        <a:prstGeom prst="rect">
                          <a:avLst/>
                        </a:prstGeom>
                      </pic:spPr>
                    </pic:pic>
                  </a:graphicData>
                </a:graphic>
              </wp:inline>
            </w:drawing>
          </w:r>
        </w:p>
      </w:tc>
      <w:tc>
        <w:tcPr>
          <w:tcW w:w="7819" w:type="dxa"/>
          <w:gridSpan w:val="2"/>
          <w:vAlign w:val="bottom"/>
        </w:tcPr>
        <w:p w:rsidR="00A8237B" w:rsidP="00CA5FCD" w14:paraId="0B4D4AFB" w14:textId="77777777">
          <w:pPr>
            <w:pStyle w:val="Header"/>
            <w:jc w:val="center"/>
            <w:rPr>
              <w:sz w:val="28"/>
            </w:rPr>
          </w:pPr>
          <w:r>
            <w:rPr>
              <w:sz w:val="28"/>
            </w:rPr>
            <w:fldChar w:fldCharType="begin" w:fldLock="1"/>
          </w:r>
          <w:r>
            <w:rPr>
              <w:color w:val="000080"/>
              <w:sz w:val="28"/>
            </w:rPr>
            <w:instrText xml:space="preserve"> DOCPROPERTY EK_DokTittel </w:instrText>
          </w:r>
          <w:r>
            <w:rPr>
              <w:sz w:val="28"/>
            </w:rPr>
            <w:fldChar w:fldCharType="separate"/>
          </w:r>
          <w:r>
            <w:rPr>
              <w:color w:val="000080"/>
              <w:sz w:val="28"/>
            </w:rPr>
            <w:t>Stomistell nyfødte, Nyføddintensiv</w:t>
          </w:r>
          <w:r>
            <w:rPr>
              <w:sz w:val="28"/>
            </w:rPr>
            <w:fldChar w:fldCharType="end"/>
          </w:r>
        </w:p>
      </w:tc>
    </w:tr>
    <w:tr w14:paraId="1C31E07B" w14:textId="77777777" w:rsidTr="00540375">
      <w:tblPrEx>
        <w:tblW w:w="9678" w:type="dxa"/>
        <w:tblLayout w:type="fixed"/>
        <w:tblCellMar>
          <w:left w:w="70" w:type="dxa"/>
          <w:right w:w="70" w:type="dxa"/>
        </w:tblCellMar>
        <w:tblLook w:val="0000"/>
      </w:tblPrEx>
      <w:trPr>
        <w:cantSplit/>
        <w:trHeight w:val="228"/>
      </w:trPr>
      <w:tc>
        <w:tcPr>
          <w:tcW w:w="6799" w:type="dxa"/>
          <w:gridSpan w:val="2"/>
          <w:vAlign w:val="bottom"/>
        </w:tcPr>
        <w:p w:rsidR="00A8237B" w:rsidP="00CA5FCD" w14:paraId="18B5798B" w14:textId="77777777">
          <w:pPr>
            <w:pStyle w:val="Header"/>
            <w:jc w:val="left"/>
            <w:rPr>
              <w:sz w:val="16"/>
            </w:rPr>
          </w:pPr>
          <w:r>
            <w:rPr>
              <w:sz w:val="16"/>
            </w:rPr>
            <w:t xml:space="preserve">Kategori: </w:t>
          </w:r>
          <w:r>
            <w:rPr>
              <w:sz w:val="16"/>
            </w:rPr>
            <w:fldChar w:fldCharType="begin" w:fldLock="1"/>
          </w:r>
          <w:r>
            <w:rPr>
              <w:sz w:val="16"/>
            </w:rPr>
            <w:instrText xml:space="preserve"> DOCPROPERTY EK_S01MT3 </w:instrText>
          </w:r>
          <w:r>
            <w:rPr>
              <w:sz w:val="16"/>
            </w:rPr>
            <w:fldChar w:fldCharType="separate"/>
          </w:r>
          <w:r>
            <w:rPr>
              <w:sz w:val="16"/>
            </w:rPr>
            <w:t>[]</w:t>
          </w:r>
          <w:r>
            <w:rPr>
              <w:sz w:val="16"/>
            </w:rPr>
            <w:fldChar w:fldCharType="end"/>
          </w:r>
        </w:p>
      </w:tc>
      <w:tc>
        <w:tcPr>
          <w:tcW w:w="2879" w:type="dxa"/>
          <w:vAlign w:val="bottom"/>
        </w:tcPr>
        <w:p w:rsidR="00A8237B" w:rsidRPr="005F0E8F" w:rsidP="00CA5FCD" w14:paraId="0504976D" w14:textId="77777777">
          <w:pPr>
            <w:pStyle w:val="Header"/>
            <w:jc w:val="left"/>
            <w:rPr>
              <w:color w:val="000080"/>
              <w:sz w:val="16"/>
            </w:rPr>
          </w:pPr>
          <w:r>
            <w:rPr>
              <w:sz w:val="16"/>
            </w:rPr>
            <w:t>Gyldig fra/</w:t>
          </w:r>
          <w:r w:rsidRPr="005F0E8F">
            <w:rPr>
              <w:sz w:val="16"/>
            </w:rPr>
            <w:t>til</w:t>
          </w:r>
          <w:r>
            <w:rPr>
              <w:color w:val="000080"/>
              <w:sz w:val="16"/>
            </w:rPr>
            <w:t>:</w:t>
          </w:r>
          <w:r>
            <w:rPr>
              <w:color w:val="000080"/>
              <w:sz w:val="16"/>
            </w:rPr>
            <w:fldChar w:fldCharType="begin" w:fldLock="1"/>
          </w:r>
          <w:r>
            <w:rPr>
              <w:color w:val="000080"/>
              <w:sz w:val="16"/>
            </w:rPr>
            <w:instrText xml:space="preserve"> DOCPROPERTY EK_GjelderFra </w:instrText>
          </w:r>
          <w:r>
            <w:rPr>
              <w:color w:val="000080"/>
              <w:sz w:val="16"/>
            </w:rPr>
            <w:fldChar w:fldCharType="separate"/>
          </w:r>
          <w:r>
            <w:rPr>
              <w:color w:val="000080"/>
              <w:sz w:val="16"/>
            </w:rPr>
            <w:t>18.11.2025</w:t>
          </w:r>
          <w:r>
            <w:rPr>
              <w:color w:val="000080"/>
              <w:sz w:val="16"/>
            </w:rPr>
            <w:fldChar w:fldCharType="end"/>
          </w:r>
          <w:r>
            <w:rPr>
              <w:color w:val="000080"/>
              <w:sz w:val="16"/>
            </w:rPr>
            <w:t>/</w:t>
          </w:r>
          <w:r>
            <w:rPr>
              <w:color w:val="000080"/>
              <w:sz w:val="16"/>
            </w:rPr>
            <w:fldChar w:fldCharType="begin" w:fldLock="1"/>
          </w:r>
          <w:r>
            <w:rPr>
              <w:color w:val="000080"/>
              <w:sz w:val="16"/>
            </w:rPr>
            <w:instrText xml:space="preserve"> DOCPROPERTY EK_GjelderTil </w:instrText>
          </w:r>
          <w:r>
            <w:rPr>
              <w:color w:val="000080"/>
              <w:sz w:val="16"/>
            </w:rPr>
            <w:fldChar w:fldCharType="separate"/>
          </w:r>
          <w:r>
            <w:rPr>
              <w:color w:val="000080"/>
              <w:sz w:val="16"/>
            </w:rPr>
            <w:t>18.11.2028</w:t>
          </w:r>
          <w:r>
            <w:rPr>
              <w:color w:val="000080"/>
              <w:sz w:val="16"/>
            </w:rPr>
            <w:fldChar w:fldCharType="end"/>
          </w:r>
        </w:p>
      </w:tc>
    </w:tr>
    <w:tr w14:paraId="1EAF7E3E" w14:textId="77777777" w:rsidTr="00540375">
      <w:tblPrEx>
        <w:tblW w:w="9678" w:type="dxa"/>
        <w:tblLayout w:type="fixed"/>
        <w:tblCellMar>
          <w:left w:w="70" w:type="dxa"/>
          <w:right w:w="70" w:type="dxa"/>
        </w:tblCellMar>
        <w:tblLook w:val="0000"/>
      </w:tblPrEx>
      <w:trPr>
        <w:cantSplit/>
        <w:trHeight w:val="168"/>
      </w:trPr>
      <w:tc>
        <w:tcPr>
          <w:tcW w:w="6799" w:type="dxa"/>
          <w:gridSpan w:val="2"/>
        </w:tcPr>
        <w:p w:rsidR="00A8237B" w:rsidP="00CA5FCD" w14:paraId="407D84C8" w14:textId="77777777">
          <w:pPr>
            <w:rPr>
              <w:sz w:val="16"/>
            </w:rPr>
          </w:pPr>
          <w:r>
            <w:rPr>
              <w:sz w:val="16"/>
            </w:rPr>
            <w:t xml:space="preserve">Organisatorisk plassering: </w:t>
          </w:r>
          <w:r>
            <w:rPr>
              <w:sz w:val="16"/>
            </w:rPr>
            <w:fldChar w:fldCharType="begin" w:fldLock="1"/>
          </w:r>
          <w:r>
            <w:rPr>
              <w:sz w:val="16"/>
            </w:rPr>
            <w:instrText xml:space="preserve"> DOCPROPERTY EK_S00MT1 </w:instrText>
          </w:r>
          <w:r>
            <w:rPr>
              <w:sz w:val="16"/>
            </w:rPr>
            <w:fldChar w:fldCharType="separate"/>
          </w:r>
          <w:r>
            <w:rPr>
              <w:sz w:val="16"/>
            </w:rPr>
            <w:t>Helse Bergen HF/Barne- og ungdomsklinikken/Nyføddintensiv</w:t>
          </w:r>
          <w:r>
            <w:rPr>
              <w:sz w:val="16"/>
            </w:rPr>
            <w:fldChar w:fldCharType="end"/>
          </w:r>
        </w:p>
      </w:tc>
      <w:tc>
        <w:tcPr>
          <w:tcW w:w="2879" w:type="dxa"/>
          <w:vAlign w:val="bottom"/>
        </w:tcPr>
        <w:p w:rsidR="00A8237B" w:rsidP="00CA5FCD" w14:paraId="2A5BCC0B" w14:textId="77777777">
          <w:pPr>
            <w:pStyle w:val="Header"/>
            <w:jc w:val="left"/>
            <w:rPr>
              <w:sz w:val="16"/>
            </w:rPr>
          </w:pPr>
          <w:r>
            <w:rPr>
              <w:sz w:val="16"/>
            </w:rPr>
            <w:t xml:space="preserve">Versjon: </w:t>
          </w:r>
          <w:r>
            <w:rPr>
              <w:sz w:val="16"/>
            </w:rPr>
            <w:fldChar w:fldCharType="begin" w:fldLock="1"/>
          </w:r>
          <w:r>
            <w:rPr>
              <w:color w:val="000080"/>
              <w:sz w:val="16"/>
            </w:rPr>
            <w:instrText xml:space="preserve"> DOCPROPERTY EK_Utgave </w:instrText>
          </w:r>
          <w:r>
            <w:rPr>
              <w:sz w:val="16"/>
            </w:rPr>
            <w:fldChar w:fldCharType="separate"/>
          </w:r>
          <w:r>
            <w:rPr>
              <w:color w:val="000080"/>
              <w:sz w:val="16"/>
            </w:rPr>
            <w:t>6.01</w:t>
          </w:r>
          <w:r>
            <w:rPr>
              <w:sz w:val="16"/>
            </w:rPr>
            <w:fldChar w:fldCharType="end"/>
          </w:r>
        </w:p>
      </w:tc>
    </w:tr>
    <w:tr w14:paraId="03FCB6B1" w14:textId="77777777" w:rsidTr="00540375">
      <w:tblPrEx>
        <w:tblW w:w="9678" w:type="dxa"/>
        <w:tblLayout w:type="fixed"/>
        <w:tblCellMar>
          <w:left w:w="70" w:type="dxa"/>
          <w:right w:w="70" w:type="dxa"/>
        </w:tblCellMar>
        <w:tblLook w:val="0000"/>
      </w:tblPrEx>
      <w:trPr>
        <w:trHeight w:val="252"/>
      </w:trPr>
      <w:tc>
        <w:tcPr>
          <w:tcW w:w="6799" w:type="dxa"/>
          <w:gridSpan w:val="2"/>
        </w:tcPr>
        <w:p w:rsidR="00A8237B" w:rsidP="00CA5FCD" w14:paraId="4D8AC57F" w14:textId="77777777">
          <w:pPr>
            <w:pStyle w:val="Header"/>
            <w:jc w:val="left"/>
            <w:rPr>
              <w:sz w:val="16"/>
            </w:rPr>
          </w:pPr>
          <w:r>
            <w:rPr>
              <w:sz w:val="16"/>
            </w:rPr>
            <w:t xml:space="preserve">Godkjenner: </w:t>
          </w:r>
          <w:r>
            <w:rPr>
              <w:color w:val="000080"/>
              <w:sz w:val="16"/>
            </w:rPr>
            <w:fldChar w:fldCharType="begin" w:fldLock="1"/>
          </w:r>
          <w:r>
            <w:rPr>
              <w:color w:val="000080"/>
              <w:sz w:val="16"/>
            </w:rPr>
            <w:instrText xml:space="preserve"> DOCPROPERTY EK_Signatur </w:instrText>
          </w:r>
          <w:r>
            <w:rPr>
              <w:color w:val="000080"/>
              <w:sz w:val="16"/>
            </w:rPr>
            <w:fldChar w:fldCharType="separate"/>
          </w:r>
          <w:r>
            <w:rPr>
              <w:color w:val="000080"/>
              <w:sz w:val="16"/>
            </w:rPr>
            <w:t>Anne-Siri Fonneland</w:t>
          </w:r>
          <w:r>
            <w:rPr>
              <w:color w:val="000080"/>
              <w:sz w:val="16"/>
            </w:rPr>
            <w:fldChar w:fldCharType="end"/>
          </w:r>
          <w:r>
            <w:rPr>
              <w:color w:val="000080"/>
              <w:sz w:val="16"/>
            </w:rPr>
            <w:t xml:space="preserve"> </w:t>
          </w:r>
        </w:p>
      </w:tc>
      <w:tc>
        <w:tcPr>
          <w:tcW w:w="2879" w:type="dxa"/>
        </w:tcPr>
        <w:p w:rsidR="00A8237B" w:rsidP="00CA5FCD" w14:paraId="5FC78315" w14:textId="77777777">
          <w:pPr>
            <w:rPr>
              <w:sz w:val="16"/>
            </w:rPr>
          </w:pPr>
          <w:r>
            <w:rPr>
              <w:color w:val="000080"/>
              <w:sz w:val="16"/>
            </w:rPr>
            <w:fldChar w:fldCharType="begin" w:fldLock="1"/>
          </w:r>
          <w:r>
            <w:rPr>
              <w:color w:val="000080"/>
              <w:sz w:val="16"/>
            </w:rPr>
            <w:instrText xml:space="preserve"> DOCPROPERTY EK_DokType </w:instrText>
          </w:r>
          <w:r>
            <w:rPr>
              <w:color w:val="000080"/>
              <w:sz w:val="16"/>
            </w:rPr>
            <w:fldChar w:fldCharType="separate"/>
          </w:r>
          <w:r>
            <w:rPr>
              <w:color w:val="000080"/>
              <w:sz w:val="16"/>
            </w:rPr>
            <w:t>Prosedyre</w:t>
          </w:r>
          <w:r>
            <w:rPr>
              <w:color w:val="000080"/>
              <w:sz w:val="16"/>
            </w:rPr>
            <w:fldChar w:fldCharType="end"/>
          </w:r>
        </w:p>
      </w:tc>
    </w:tr>
    <w:tr w14:paraId="6EC0A322" w14:textId="77777777" w:rsidTr="00540375">
      <w:tblPrEx>
        <w:tblW w:w="9678" w:type="dxa"/>
        <w:tblLayout w:type="fixed"/>
        <w:tblCellMar>
          <w:left w:w="70" w:type="dxa"/>
          <w:right w:w="70" w:type="dxa"/>
        </w:tblCellMar>
        <w:tblLook w:val="0000"/>
      </w:tblPrEx>
      <w:trPr>
        <w:trHeight w:val="153"/>
      </w:trPr>
      <w:tc>
        <w:tcPr>
          <w:tcW w:w="6799" w:type="dxa"/>
          <w:gridSpan w:val="2"/>
        </w:tcPr>
        <w:p w:rsidR="00A8237B" w:rsidP="00CA5FCD" w14:paraId="10F953A9" w14:textId="77777777">
          <w:pPr>
            <w:rPr>
              <w:sz w:val="16"/>
            </w:rPr>
          </w:pPr>
          <w:r>
            <w:rPr>
              <w:sz w:val="16"/>
            </w:rPr>
            <w:t xml:space="preserve">Dok. ansvarlig: </w:t>
          </w:r>
          <w:r>
            <w:rPr>
              <w:color w:val="000080"/>
              <w:sz w:val="16"/>
            </w:rPr>
            <w:fldChar w:fldCharType="begin" w:fldLock="1"/>
          </w:r>
          <w:r>
            <w:rPr>
              <w:color w:val="000080"/>
              <w:sz w:val="16"/>
            </w:rPr>
            <w:instrText xml:space="preserve"> DOCPROPERTY EK_UText1 </w:instrText>
          </w:r>
          <w:r>
            <w:rPr>
              <w:color w:val="000080"/>
              <w:sz w:val="16"/>
            </w:rPr>
            <w:fldChar w:fldCharType="separate"/>
          </w:r>
          <w:r>
            <w:rPr>
              <w:color w:val="000080"/>
              <w:sz w:val="16"/>
            </w:rPr>
            <w:t>Hege Grundt</w:t>
          </w:r>
          <w:r>
            <w:rPr>
              <w:color w:val="000080"/>
              <w:sz w:val="16"/>
            </w:rPr>
            <w:fldChar w:fldCharType="end"/>
          </w:r>
          <w:r>
            <w:rPr>
              <w:color w:val="000080"/>
              <w:sz w:val="16"/>
            </w:rPr>
            <w:t xml:space="preserve"> </w:t>
          </w:r>
        </w:p>
      </w:tc>
      <w:tc>
        <w:tcPr>
          <w:tcW w:w="2879" w:type="dxa"/>
        </w:tcPr>
        <w:p w:rsidR="00A8237B" w:rsidP="00CA5FCD" w14:paraId="480B2614" w14:textId="77777777">
          <w:pPr>
            <w:rPr>
              <w:sz w:val="16"/>
            </w:rPr>
          </w:pPr>
          <w:r w:rsidRPr="005F0E8F">
            <w:rPr>
              <w:sz w:val="16"/>
            </w:rPr>
            <w:t>Dok.id</w:t>
          </w:r>
          <w:r>
            <w:rPr>
              <w:sz w:val="16"/>
            </w:rPr>
            <w:t xml:space="preserve">: </w:t>
          </w:r>
          <w:r>
            <w:rPr>
              <w:color w:val="000080"/>
              <w:sz w:val="16"/>
            </w:rPr>
            <w:fldChar w:fldCharType="begin" w:fldLock="1"/>
          </w:r>
          <w:r>
            <w:rPr>
              <w:color w:val="000080"/>
              <w:sz w:val="16"/>
            </w:rPr>
            <w:instrText xml:space="preserve"> DOCPROPERTY EK_DokumentID </w:instrText>
          </w:r>
          <w:r>
            <w:rPr>
              <w:color w:val="000080"/>
              <w:sz w:val="16"/>
            </w:rPr>
            <w:fldChar w:fldCharType="separate"/>
          </w:r>
          <w:r>
            <w:rPr>
              <w:color w:val="000080"/>
              <w:sz w:val="16"/>
            </w:rPr>
            <w:t>D12770</w:t>
          </w:r>
          <w:r>
            <w:rPr>
              <w:color w:val="000080"/>
              <w:sz w:val="16"/>
            </w:rPr>
            <w:fldChar w:fldCharType="end"/>
          </w:r>
        </w:p>
      </w:tc>
    </w:tr>
  </w:tbl>
  <w:p w:rsidR="00A8237B" w:rsidP="00CA5FCD" w14:paraId="6F3F2F55" w14:textId="77777777">
    <w:pPr>
      <w:pStyle w:val="Header"/>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
    <w:tblGrid>
      <w:gridCol w:w="8010"/>
      <w:gridCol w:w="992"/>
    </w:tblGrid>
    <w:tr w14:paraId="15FA1DCB" w14:textId="77777777">
      <w:tblPrEx>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Ex>
      <w:trPr>
        <w:trHeight w:val="576"/>
      </w:trPr>
      <w:tc>
        <w:tcPr>
          <w:tcW w:w="8010" w:type="dxa"/>
          <w:tcBorders>
            <w:top w:val="single" w:sz="4" w:space="0" w:color="auto"/>
            <w:left w:val="single" w:sz="4" w:space="0" w:color="auto"/>
            <w:bottom w:val="single" w:sz="4" w:space="0" w:color="auto"/>
          </w:tcBorders>
          <w:vAlign w:val="bottom"/>
        </w:tcPr>
        <w:p w:rsidR="00CA5FCD" w:rsidP="00CA5FCD" w14:paraId="15FA1DC8" w14:textId="77777777">
          <w:pPr>
            <w:pStyle w:val="Header"/>
            <w:jc w:val="center"/>
            <w:rPr>
              <w:sz w:val="28"/>
            </w:rPr>
          </w:pPr>
          <w:r>
            <w:rPr>
              <w:sz w:val="28"/>
            </w:rPr>
            <w:fldChar w:fldCharType="begin" w:fldLock="1"/>
          </w:r>
          <w:r>
            <w:rPr>
              <w:color w:val="000080"/>
              <w:sz w:val="28"/>
            </w:rPr>
            <w:instrText xml:space="preserve"> DOCPROPERTY EK_DokTittel </w:instrText>
          </w:r>
          <w:r>
            <w:rPr>
              <w:sz w:val="28"/>
            </w:rPr>
            <w:fldChar w:fldCharType="separate"/>
          </w:r>
          <w:r>
            <w:rPr>
              <w:color w:val="000080"/>
              <w:sz w:val="28"/>
            </w:rPr>
            <w:t>Stomistell nyfødte, Nyføddintensiv</w:t>
          </w:r>
          <w:r>
            <w:rPr>
              <w:sz w:val="28"/>
            </w:rPr>
            <w:fldChar w:fldCharType="end"/>
          </w:r>
        </w:p>
      </w:tc>
      <w:tc>
        <w:tcPr>
          <w:tcW w:w="992" w:type="dxa"/>
          <w:tcBorders>
            <w:bottom w:val="single" w:sz="4" w:space="0" w:color="auto"/>
            <w:right w:val="single" w:sz="4" w:space="0" w:color="auto"/>
          </w:tcBorders>
        </w:tcPr>
        <w:p w:rsidR="00CA5FCD" w:rsidP="00CA5FCD" w14:paraId="15FA1DC9" w14:textId="77777777">
          <w:pPr>
            <w:pStyle w:val="Header"/>
            <w:jc w:val="left"/>
            <w:rPr>
              <w:sz w:val="12"/>
            </w:rPr>
          </w:pPr>
        </w:p>
        <w:p w:rsidR="00CA5FCD" w:rsidP="00CA5FCD" w14:paraId="15FA1DCA" w14:textId="77777777">
          <w:pPr>
            <w:pStyle w:val="Header"/>
            <w:jc w:val="left"/>
            <w:rPr>
              <w:sz w:val="28"/>
            </w:rPr>
          </w:pPr>
          <w:r>
            <w:rPr>
              <w:sz w:val="16"/>
            </w:rPr>
            <w:t xml:space="preserve">Versjon: </w:t>
          </w:r>
          <w:r>
            <w:rPr>
              <w:sz w:val="16"/>
            </w:rPr>
            <w:fldChar w:fldCharType="begin" w:fldLock="1"/>
          </w:r>
          <w:r>
            <w:rPr>
              <w:color w:val="000080"/>
              <w:sz w:val="16"/>
            </w:rPr>
            <w:instrText xml:space="preserve"> DOCPROPERTY EK_Utgave </w:instrText>
          </w:r>
          <w:r>
            <w:rPr>
              <w:sz w:val="16"/>
            </w:rPr>
            <w:fldChar w:fldCharType="separate"/>
          </w:r>
          <w:r>
            <w:rPr>
              <w:color w:val="000080"/>
              <w:sz w:val="16"/>
            </w:rPr>
            <w:t>6.01</w:t>
          </w:r>
          <w:r>
            <w:rPr>
              <w:sz w:val="16"/>
            </w:rPr>
            <w:fldChar w:fldCharType="end"/>
          </w:r>
        </w:p>
      </w:tc>
    </w:tr>
  </w:tbl>
  <w:p w:rsidR="00BD2814" w:rsidP="00CA5FCD" w14:paraId="15FA1DCC" w14:textId="7777777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
    <w:tblGrid>
      <w:gridCol w:w="8010"/>
      <w:gridCol w:w="992"/>
    </w:tblGrid>
    <w:tr w14:paraId="15FA1DD0" w14:textId="77777777">
      <w:tblPrEx>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Ex>
      <w:trPr>
        <w:trHeight w:val="576"/>
      </w:trPr>
      <w:tc>
        <w:tcPr>
          <w:tcW w:w="8010" w:type="dxa"/>
          <w:tcBorders>
            <w:top w:val="single" w:sz="4" w:space="0" w:color="auto"/>
            <w:left w:val="single" w:sz="4" w:space="0" w:color="auto"/>
            <w:bottom w:val="single" w:sz="4" w:space="0" w:color="auto"/>
          </w:tcBorders>
          <w:vAlign w:val="bottom"/>
        </w:tcPr>
        <w:p w:rsidR="00CA5FCD" w:rsidP="00CA5FCD" w14:paraId="15FA1DCD" w14:textId="77777777">
          <w:pPr>
            <w:pStyle w:val="Header"/>
            <w:jc w:val="center"/>
            <w:rPr>
              <w:sz w:val="28"/>
            </w:rPr>
          </w:pPr>
          <w:r>
            <w:rPr>
              <w:sz w:val="28"/>
            </w:rPr>
            <w:fldChar w:fldCharType="begin" w:fldLock="1"/>
          </w:r>
          <w:r>
            <w:rPr>
              <w:color w:val="000080"/>
              <w:sz w:val="28"/>
            </w:rPr>
            <w:instrText xml:space="preserve"> DOCPROPERTY EK_DokTittel </w:instrText>
          </w:r>
          <w:r>
            <w:rPr>
              <w:sz w:val="28"/>
            </w:rPr>
            <w:fldChar w:fldCharType="separate"/>
          </w:r>
          <w:r>
            <w:rPr>
              <w:color w:val="000080"/>
              <w:sz w:val="28"/>
            </w:rPr>
            <w:t>Stomistell nyfødte, Nyføddintensiv</w:t>
          </w:r>
          <w:r>
            <w:rPr>
              <w:sz w:val="28"/>
            </w:rPr>
            <w:fldChar w:fldCharType="end"/>
          </w:r>
        </w:p>
      </w:tc>
      <w:tc>
        <w:tcPr>
          <w:tcW w:w="992" w:type="dxa"/>
          <w:tcBorders>
            <w:bottom w:val="single" w:sz="4" w:space="0" w:color="auto"/>
            <w:right w:val="single" w:sz="4" w:space="0" w:color="auto"/>
          </w:tcBorders>
        </w:tcPr>
        <w:p w:rsidR="00CA5FCD" w:rsidP="00CA5FCD" w14:paraId="15FA1DCE" w14:textId="77777777">
          <w:pPr>
            <w:pStyle w:val="Header"/>
            <w:jc w:val="left"/>
            <w:rPr>
              <w:sz w:val="12"/>
            </w:rPr>
          </w:pPr>
        </w:p>
        <w:p w:rsidR="00CA5FCD" w:rsidP="00CA5FCD" w14:paraId="15FA1DCF" w14:textId="77777777">
          <w:pPr>
            <w:pStyle w:val="Header"/>
            <w:jc w:val="left"/>
            <w:rPr>
              <w:sz w:val="28"/>
            </w:rPr>
          </w:pPr>
          <w:r>
            <w:rPr>
              <w:sz w:val="16"/>
            </w:rPr>
            <w:t xml:space="preserve">Versjon: </w:t>
          </w:r>
          <w:r>
            <w:rPr>
              <w:sz w:val="16"/>
            </w:rPr>
            <w:fldChar w:fldCharType="begin" w:fldLock="1"/>
          </w:r>
          <w:r>
            <w:rPr>
              <w:color w:val="000080"/>
              <w:sz w:val="16"/>
            </w:rPr>
            <w:instrText xml:space="preserve"> DOCPROPERTY EK_Utgave </w:instrText>
          </w:r>
          <w:r>
            <w:rPr>
              <w:sz w:val="16"/>
            </w:rPr>
            <w:fldChar w:fldCharType="separate"/>
          </w:r>
          <w:r>
            <w:rPr>
              <w:color w:val="000080"/>
              <w:sz w:val="16"/>
            </w:rPr>
            <w:t>6.01</w:t>
          </w:r>
          <w:r>
            <w:rPr>
              <w:sz w:val="16"/>
            </w:rPr>
            <w:fldChar w:fldCharType="end"/>
          </w:r>
        </w:p>
      </w:tc>
    </w:tr>
  </w:tbl>
  <w:p w:rsidR="00BD2814" w:rsidP="00CA5FCD" w14:paraId="15FA1DD1" w14:textId="7777777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9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59"/>
      <w:gridCol w:w="4940"/>
      <w:gridCol w:w="2879"/>
    </w:tblGrid>
    <w:tr w14:paraId="15FA1DE0" w14:textId="77777777" w:rsidTr="009D023B">
      <w:tblPrEx>
        <w:tblW w:w="9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Ex>
      <w:trPr>
        <w:cantSplit/>
        <w:trHeight w:val="465"/>
      </w:trPr>
      <w:tc>
        <w:tcPr>
          <w:tcW w:w="1859" w:type="dxa"/>
          <w:vAlign w:val="center"/>
        </w:tcPr>
        <w:p w:rsidR="00CA5FCD" w:rsidP="00CA5FCD" w14:paraId="15FA1DDE" w14:textId="77777777">
          <w:pPr>
            <w:pStyle w:val="Header"/>
            <w:jc w:val="center"/>
            <w:rPr>
              <w:sz w:val="16"/>
            </w:rPr>
          </w:pPr>
          <w: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4" type="#_x0000_t75" style="width:84.8pt;height:15.9pt" o:ole="">
                <v:imagedata r:id="rId1" o:title=""/>
              </v:shape>
              <o:OLEObject Type="Embed" ProgID="PBrush" ShapeID="_x0000_i2054" DrawAspect="Content" ObjectID="_1798453442" r:id="rId2"/>
            </w:object>
          </w:r>
        </w:p>
      </w:tc>
      <w:tc>
        <w:tcPr>
          <w:tcW w:w="7819" w:type="dxa"/>
          <w:gridSpan w:val="2"/>
          <w:vAlign w:val="bottom"/>
        </w:tcPr>
        <w:p w:rsidR="00CA5FCD" w:rsidP="00CA5FCD" w14:paraId="15FA1DDF" w14:textId="77777777">
          <w:pPr>
            <w:pStyle w:val="Header"/>
            <w:jc w:val="center"/>
            <w:rPr>
              <w:sz w:val="28"/>
            </w:rPr>
          </w:pPr>
          <w:r>
            <w:rPr>
              <w:sz w:val="28"/>
            </w:rPr>
            <w:fldChar w:fldCharType="begin" w:fldLock="1"/>
          </w:r>
          <w:r>
            <w:rPr>
              <w:color w:val="000080"/>
              <w:sz w:val="28"/>
            </w:rPr>
            <w:instrText xml:space="preserve"> DOCPROPERTY EK_DokTittel </w:instrText>
          </w:r>
          <w:r>
            <w:rPr>
              <w:sz w:val="28"/>
            </w:rPr>
            <w:fldChar w:fldCharType="separate"/>
          </w:r>
          <w:r>
            <w:rPr>
              <w:color w:val="000080"/>
              <w:sz w:val="28"/>
            </w:rPr>
            <w:t>Stomistell nyfødte, Nyføddintensiv</w:t>
          </w:r>
          <w:r>
            <w:rPr>
              <w:sz w:val="28"/>
            </w:rPr>
            <w:fldChar w:fldCharType="end"/>
          </w:r>
        </w:p>
      </w:tc>
    </w:tr>
    <w:tr w14:paraId="15FA1DE3" w14:textId="77777777" w:rsidTr="00540375">
      <w:tblPrEx>
        <w:tblW w:w="9678" w:type="dxa"/>
        <w:tblLayout w:type="fixed"/>
        <w:tblCellMar>
          <w:left w:w="70" w:type="dxa"/>
          <w:right w:w="70" w:type="dxa"/>
        </w:tblCellMar>
        <w:tblLook w:val="0000"/>
      </w:tblPrEx>
      <w:trPr>
        <w:cantSplit/>
        <w:trHeight w:val="228"/>
      </w:trPr>
      <w:tc>
        <w:tcPr>
          <w:tcW w:w="6799" w:type="dxa"/>
          <w:gridSpan w:val="2"/>
          <w:vAlign w:val="bottom"/>
        </w:tcPr>
        <w:p w:rsidR="00CA5FCD" w:rsidP="00CA5FCD" w14:paraId="15FA1DE1" w14:textId="77777777">
          <w:pPr>
            <w:pStyle w:val="Header"/>
            <w:jc w:val="left"/>
            <w:rPr>
              <w:sz w:val="16"/>
            </w:rPr>
          </w:pPr>
          <w:r>
            <w:rPr>
              <w:sz w:val="16"/>
            </w:rPr>
            <w:t xml:space="preserve">Kategori: </w:t>
          </w:r>
          <w:r>
            <w:rPr>
              <w:sz w:val="16"/>
            </w:rPr>
            <w:fldChar w:fldCharType="begin" w:fldLock="1"/>
          </w:r>
          <w:r>
            <w:rPr>
              <w:sz w:val="16"/>
            </w:rPr>
            <w:instrText xml:space="preserve"> DOCPROPERTY EK_S01MT3 </w:instrText>
          </w:r>
          <w:r>
            <w:rPr>
              <w:sz w:val="16"/>
            </w:rPr>
            <w:fldChar w:fldCharType="separate"/>
          </w:r>
          <w:r>
            <w:rPr>
              <w:sz w:val="16"/>
            </w:rPr>
            <w:t>[]</w:t>
          </w:r>
          <w:r>
            <w:rPr>
              <w:sz w:val="16"/>
            </w:rPr>
            <w:fldChar w:fldCharType="end"/>
          </w:r>
        </w:p>
      </w:tc>
      <w:tc>
        <w:tcPr>
          <w:tcW w:w="2879" w:type="dxa"/>
          <w:vAlign w:val="bottom"/>
        </w:tcPr>
        <w:p w:rsidR="00CA5FCD" w:rsidRPr="005F0E8F" w:rsidP="00CA5FCD" w14:paraId="15FA1DE2" w14:textId="77777777">
          <w:pPr>
            <w:pStyle w:val="Header"/>
            <w:jc w:val="left"/>
            <w:rPr>
              <w:color w:val="000080"/>
              <w:sz w:val="16"/>
            </w:rPr>
          </w:pPr>
          <w:r>
            <w:rPr>
              <w:sz w:val="16"/>
            </w:rPr>
            <w:t>Gyldig fra/</w:t>
          </w:r>
          <w:r w:rsidRPr="005F0E8F">
            <w:rPr>
              <w:sz w:val="16"/>
            </w:rPr>
            <w:t>til</w:t>
          </w:r>
          <w:r>
            <w:rPr>
              <w:color w:val="000080"/>
              <w:sz w:val="16"/>
            </w:rPr>
            <w:t>:</w:t>
          </w:r>
          <w:r>
            <w:rPr>
              <w:color w:val="000080"/>
              <w:sz w:val="16"/>
            </w:rPr>
            <w:fldChar w:fldCharType="begin" w:fldLock="1"/>
          </w:r>
          <w:r>
            <w:rPr>
              <w:color w:val="000080"/>
              <w:sz w:val="16"/>
            </w:rPr>
            <w:instrText xml:space="preserve"> DOCPROPERTY EK_GjelderFra </w:instrText>
          </w:r>
          <w:r>
            <w:rPr>
              <w:color w:val="000080"/>
              <w:sz w:val="16"/>
            </w:rPr>
            <w:fldChar w:fldCharType="separate"/>
          </w:r>
          <w:r>
            <w:rPr>
              <w:color w:val="000080"/>
              <w:sz w:val="16"/>
            </w:rPr>
            <w:t>18.11.2025</w:t>
          </w:r>
          <w:r>
            <w:rPr>
              <w:color w:val="000080"/>
              <w:sz w:val="16"/>
            </w:rPr>
            <w:fldChar w:fldCharType="end"/>
          </w:r>
          <w:r>
            <w:rPr>
              <w:color w:val="000080"/>
              <w:sz w:val="16"/>
            </w:rPr>
            <w:t>/</w:t>
          </w:r>
          <w:r>
            <w:rPr>
              <w:color w:val="000080"/>
              <w:sz w:val="16"/>
            </w:rPr>
            <w:fldChar w:fldCharType="begin" w:fldLock="1"/>
          </w:r>
          <w:r>
            <w:rPr>
              <w:color w:val="000080"/>
              <w:sz w:val="16"/>
            </w:rPr>
            <w:instrText xml:space="preserve"> DOCPROPERTY EK_GjelderTil </w:instrText>
          </w:r>
          <w:r>
            <w:rPr>
              <w:color w:val="000080"/>
              <w:sz w:val="16"/>
            </w:rPr>
            <w:fldChar w:fldCharType="separate"/>
          </w:r>
          <w:r>
            <w:rPr>
              <w:color w:val="000080"/>
              <w:sz w:val="16"/>
            </w:rPr>
            <w:t>18.11.2028</w:t>
          </w:r>
          <w:r>
            <w:rPr>
              <w:color w:val="000080"/>
              <w:sz w:val="16"/>
            </w:rPr>
            <w:fldChar w:fldCharType="end"/>
          </w:r>
        </w:p>
      </w:tc>
    </w:tr>
    <w:tr w14:paraId="15FA1DE6" w14:textId="77777777" w:rsidTr="00540375">
      <w:tblPrEx>
        <w:tblW w:w="9678" w:type="dxa"/>
        <w:tblLayout w:type="fixed"/>
        <w:tblCellMar>
          <w:left w:w="70" w:type="dxa"/>
          <w:right w:w="70" w:type="dxa"/>
        </w:tblCellMar>
        <w:tblLook w:val="0000"/>
      </w:tblPrEx>
      <w:trPr>
        <w:cantSplit/>
        <w:trHeight w:val="168"/>
      </w:trPr>
      <w:tc>
        <w:tcPr>
          <w:tcW w:w="6799" w:type="dxa"/>
          <w:gridSpan w:val="2"/>
        </w:tcPr>
        <w:p w:rsidR="00CA5FCD" w:rsidP="00CA5FCD" w14:paraId="15FA1DE4" w14:textId="77777777">
          <w:pPr>
            <w:rPr>
              <w:sz w:val="16"/>
            </w:rPr>
          </w:pPr>
          <w:r>
            <w:rPr>
              <w:sz w:val="16"/>
            </w:rPr>
            <w:t xml:space="preserve">Organisatorisk plassering: </w:t>
          </w:r>
          <w:r>
            <w:rPr>
              <w:sz w:val="16"/>
            </w:rPr>
            <w:fldChar w:fldCharType="begin" w:fldLock="1"/>
          </w:r>
          <w:r>
            <w:rPr>
              <w:sz w:val="16"/>
            </w:rPr>
            <w:instrText xml:space="preserve"> DOCPROPERTY EK_S00MT1 </w:instrText>
          </w:r>
          <w:r>
            <w:rPr>
              <w:sz w:val="16"/>
            </w:rPr>
            <w:fldChar w:fldCharType="separate"/>
          </w:r>
          <w:r>
            <w:rPr>
              <w:sz w:val="16"/>
            </w:rPr>
            <w:t>Helse Bergen HF/Barne- og ungdomsklinikken/Nyføddintensiv</w:t>
          </w:r>
          <w:r>
            <w:rPr>
              <w:sz w:val="16"/>
            </w:rPr>
            <w:fldChar w:fldCharType="end"/>
          </w:r>
        </w:p>
      </w:tc>
      <w:tc>
        <w:tcPr>
          <w:tcW w:w="2879" w:type="dxa"/>
          <w:vAlign w:val="bottom"/>
        </w:tcPr>
        <w:p w:rsidR="00CA5FCD" w:rsidP="00CA5FCD" w14:paraId="15FA1DE5" w14:textId="77777777">
          <w:pPr>
            <w:pStyle w:val="Header"/>
            <w:jc w:val="left"/>
            <w:rPr>
              <w:sz w:val="16"/>
            </w:rPr>
          </w:pPr>
          <w:r>
            <w:rPr>
              <w:sz w:val="16"/>
            </w:rPr>
            <w:t xml:space="preserve">Versjon: </w:t>
          </w:r>
          <w:r>
            <w:rPr>
              <w:sz w:val="16"/>
            </w:rPr>
            <w:fldChar w:fldCharType="begin" w:fldLock="1"/>
          </w:r>
          <w:r>
            <w:rPr>
              <w:color w:val="000080"/>
              <w:sz w:val="16"/>
            </w:rPr>
            <w:instrText xml:space="preserve"> DOCPROPERTY EK_Utgave </w:instrText>
          </w:r>
          <w:r>
            <w:rPr>
              <w:sz w:val="16"/>
            </w:rPr>
            <w:fldChar w:fldCharType="separate"/>
          </w:r>
          <w:r>
            <w:rPr>
              <w:color w:val="000080"/>
              <w:sz w:val="16"/>
            </w:rPr>
            <w:t>6.01</w:t>
          </w:r>
          <w:r>
            <w:rPr>
              <w:sz w:val="16"/>
            </w:rPr>
            <w:fldChar w:fldCharType="end"/>
          </w:r>
        </w:p>
      </w:tc>
    </w:tr>
    <w:tr w14:paraId="15FA1DE9" w14:textId="77777777" w:rsidTr="00540375">
      <w:tblPrEx>
        <w:tblW w:w="9678" w:type="dxa"/>
        <w:tblLayout w:type="fixed"/>
        <w:tblCellMar>
          <w:left w:w="70" w:type="dxa"/>
          <w:right w:w="70" w:type="dxa"/>
        </w:tblCellMar>
        <w:tblLook w:val="0000"/>
      </w:tblPrEx>
      <w:trPr>
        <w:trHeight w:val="252"/>
      </w:trPr>
      <w:tc>
        <w:tcPr>
          <w:tcW w:w="6799" w:type="dxa"/>
          <w:gridSpan w:val="2"/>
        </w:tcPr>
        <w:p w:rsidR="00CA5FCD" w:rsidP="00CA5FCD" w14:paraId="15FA1DE7" w14:textId="77777777">
          <w:pPr>
            <w:pStyle w:val="Header"/>
            <w:jc w:val="left"/>
            <w:rPr>
              <w:sz w:val="16"/>
            </w:rPr>
          </w:pPr>
          <w:r>
            <w:rPr>
              <w:sz w:val="16"/>
            </w:rPr>
            <w:t xml:space="preserve">Godkjenner: </w:t>
          </w:r>
          <w:r>
            <w:rPr>
              <w:color w:val="000080"/>
              <w:sz w:val="16"/>
            </w:rPr>
            <w:fldChar w:fldCharType="begin" w:fldLock="1"/>
          </w:r>
          <w:r>
            <w:rPr>
              <w:color w:val="000080"/>
              <w:sz w:val="16"/>
            </w:rPr>
            <w:instrText xml:space="preserve"> DOCPROPERTY EK_Signatur </w:instrText>
          </w:r>
          <w:r>
            <w:rPr>
              <w:color w:val="000080"/>
              <w:sz w:val="16"/>
            </w:rPr>
            <w:fldChar w:fldCharType="separate"/>
          </w:r>
          <w:r>
            <w:rPr>
              <w:color w:val="000080"/>
              <w:sz w:val="16"/>
            </w:rPr>
            <w:t>Anne-Siri Fonneland</w:t>
          </w:r>
          <w:r>
            <w:rPr>
              <w:color w:val="000080"/>
              <w:sz w:val="16"/>
            </w:rPr>
            <w:fldChar w:fldCharType="end"/>
          </w:r>
          <w:r>
            <w:rPr>
              <w:color w:val="000080"/>
              <w:sz w:val="16"/>
            </w:rPr>
            <w:t xml:space="preserve"> </w:t>
          </w:r>
        </w:p>
      </w:tc>
      <w:tc>
        <w:tcPr>
          <w:tcW w:w="2879" w:type="dxa"/>
        </w:tcPr>
        <w:p w:rsidR="00CA5FCD" w:rsidP="00CA5FCD" w14:paraId="15FA1DE8" w14:textId="77777777">
          <w:pPr>
            <w:rPr>
              <w:sz w:val="16"/>
            </w:rPr>
          </w:pPr>
          <w:r>
            <w:rPr>
              <w:color w:val="000080"/>
              <w:sz w:val="16"/>
            </w:rPr>
            <w:fldChar w:fldCharType="begin" w:fldLock="1"/>
          </w:r>
          <w:r>
            <w:rPr>
              <w:color w:val="000080"/>
              <w:sz w:val="16"/>
            </w:rPr>
            <w:instrText xml:space="preserve"> DOCPROPERTY EK_DokType </w:instrText>
          </w:r>
          <w:r>
            <w:rPr>
              <w:color w:val="000080"/>
              <w:sz w:val="16"/>
            </w:rPr>
            <w:fldChar w:fldCharType="separate"/>
          </w:r>
          <w:r>
            <w:rPr>
              <w:color w:val="000080"/>
              <w:sz w:val="16"/>
            </w:rPr>
            <w:t>Prosedyre</w:t>
          </w:r>
          <w:r>
            <w:rPr>
              <w:color w:val="000080"/>
              <w:sz w:val="16"/>
            </w:rPr>
            <w:fldChar w:fldCharType="end"/>
          </w:r>
        </w:p>
      </w:tc>
    </w:tr>
    <w:tr w14:paraId="15FA1DEC" w14:textId="77777777" w:rsidTr="00540375">
      <w:tblPrEx>
        <w:tblW w:w="9678" w:type="dxa"/>
        <w:tblLayout w:type="fixed"/>
        <w:tblCellMar>
          <w:left w:w="70" w:type="dxa"/>
          <w:right w:w="70" w:type="dxa"/>
        </w:tblCellMar>
        <w:tblLook w:val="0000"/>
      </w:tblPrEx>
      <w:trPr>
        <w:trHeight w:val="153"/>
      </w:trPr>
      <w:tc>
        <w:tcPr>
          <w:tcW w:w="6799" w:type="dxa"/>
          <w:gridSpan w:val="2"/>
        </w:tcPr>
        <w:p w:rsidR="00CA5FCD" w:rsidP="00CA5FCD" w14:paraId="15FA1DEA" w14:textId="77777777">
          <w:pPr>
            <w:rPr>
              <w:sz w:val="16"/>
            </w:rPr>
          </w:pPr>
          <w:r>
            <w:rPr>
              <w:sz w:val="16"/>
            </w:rPr>
            <w:t xml:space="preserve">Dok. ansvarlig: </w:t>
          </w:r>
          <w:r>
            <w:rPr>
              <w:color w:val="000080"/>
              <w:sz w:val="16"/>
            </w:rPr>
            <w:fldChar w:fldCharType="begin" w:fldLock="1"/>
          </w:r>
          <w:r>
            <w:rPr>
              <w:color w:val="000080"/>
              <w:sz w:val="16"/>
            </w:rPr>
            <w:instrText xml:space="preserve"> DOCPROPERTY EK_UText1 </w:instrText>
          </w:r>
          <w:r>
            <w:rPr>
              <w:color w:val="000080"/>
              <w:sz w:val="16"/>
            </w:rPr>
            <w:fldChar w:fldCharType="separate"/>
          </w:r>
          <w:r>
            <w:rPr>
              <w:color w:val="000080"/>
              <w:sz w:val="16"/>
            </w:rPr>
            <w:t>Hege Grundt</w:t>
          </w:r>
          <w:r>
            <w:rPr>
              <w:color w:val="000080"/>
              <w:sz w:val="16"/>
            </w:rPr>
            <w:fldChar w:fldCharType="end"/>
          </w:r>
          <w:r>
            <w:rPr>
              <w:color w:val="000080"/>
              <w:sz w:val="16"/>
            </w:rPr>
            <w:t xml:space="preserve"> </w:t>
          </w:r>
        </w:p>
      </w:tc>
      <w:tc>
        <w:tcPr>
          <w:tcW w:w="2879" w:type="dxa"/>
        </w:tcPr>
        <w:p w:rsidR="00CA5FCD" w:rsidP="00CA5FCD" w14:paraId="15FA1DEB" w14:textId="77777777">
          <w:pPr>
            <w:rPr>
              <w:sz w:val="16"/>
            </w:rPr>
          </w:pPr>
          <w:r w:rsidRPr="005F0E8F">
            <w:rPr>
              <w:sz w:val="16"/>
            </w:rPr>
            <w:t>Dok.id</w:t>
          </w:r>
          <w:r>
            <w:rPr>
              <w:sz w:val="16"/>
            </w:rPr>
            <w:t xml:space="preserve">: </w:t>
          </w:r>
          <w:r>
            <w:rPr>
              <w:color w:val="000080"/>
              <w:sz w:val="16"/>
            </w:rPr>
            <w:fldChar w:fldCharType="begin" w:fldLock="1"/>
          </w:r>
          <w:r>
            <w:rPr>
              <w:color w:val="000080"/>
              <w:sz w:val="16"/>
            </w:rPr>
            <w:instrText xml:space="preserve"> DOCPROPERTY EK_DokumentID </w:instrText>
          </w:r>
          <w:r>
            <w:rPr>
              <w:color w:val="000080"/>
              <w:sz w:val="16"/>
            </w:rPr>
            <w:fldChar w:fldCharType="separate"/>
          </w:r>
          <w:r>
            <w:rPr>
              <w:color w:val="000080"/>
              <w:sz w:val="16"/>
            </w:rPr>
            <w:t>D12770</w:t>
          </w:r>
          <w:r>
            <w:rPr>
              <w:color w:val="000080"/>
              <w:sz w:val="16"/>
            </w:rPr>
            <w:fldChar w:fldCharType="end"/>
          </w:r>
        </w:p>
      </w:tc>
    </w:tr>
  </w:tbl>
  <w:p w:rsidR="00BD2814" w:rsidP="00CA5FCD" w14:paraId="15FA1DED" w14:textId="77777777">
    <w:pPr>
      <w:pStyle w:val="Header"/>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A367D3A"/>
    <w:multiLevelType w:val="hybridMultilevel"/>
    <w:tmpl w:val="0128AB38"/>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0C9D1A64"/>
    <w:multiLevelType w:val="hybridMultilevel"/>
    <w:tmpl w:val="C4E4D474"/>
    <w:lvl w:ilvl="0">
      <w:start w:val="1"/>
      <w:numFmt w:val="decimal"/>
      <w:lvlText w:val="%1."/>
      <w:lvlJc w:val="left"/>
      <w:pPr>
        <w:ind w:left="360" w:hanging="360"/>
      </w:pPr>
      <w:rPr>
        <w:rFonts w:hint="default"/>
        <w:b/>
        <w:bCs/>
      </w:rPr>
    </w:lvl>
    <w:lvl w:ilvl="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
    <w:nsid w:val="0DE0096D"/>
    <w:multiLevelType w:val="hybridMultilevel"/>
    <w:tmpl w:val="D5222BC2"/>
    <w:lvl w:ilvl="0">
      <w:start w:val="1"/>
      <w:numFmt w:val="decimal"/>
      <w:lvlText w:val="%1)"/>
      <w:lvlJc w:val="left"/>
      <w:pPr>
        <w:ind w:left="720" w:hanging="360"/>
      </w:pPr>
    </w:lvl>
    <w:lvl w:ilvl="1">
      <w:start w:val="1"/>
      <w:numFmt w:val="decimal"/>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12E6371A"/>
    <w:multiLevelType w:val="multilevel"/>
    <w:tmpl w:val="34EA8100"/>
    <w:lvl w:ilvl="0">
      <w:start w:val="1"/>
      <w:numFmt w:val="decimal"/>
      <w:lvlText w:val="%1"/>
      <w:lvlJc w:val="left"/>
      <w:pPr>
        <w:tabs>
          <w:tab w:val="num" w:pos="432"/>
        </w:tabs>
        <w:ind w:left="432" w:hanging="432"/>
      </w:pPr>
      <w:rPr>
        <w:rFonts w:hint="default"/>
      </w:rPr>
    </w:lvl>
    <w:lvl w:ilvl="1">
      <w:start w:val="1"/>
      <w:numFmt w:val="decimal"/>
      <w:pStyle w:val="Heading2"/>
      <w:lvlText w:val="5.%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nsid w:val="1D2137F3"/>
    <w:multiLevelType w:val="hybridMultilevel"/>
    <w:tmpl w:val="6A268DD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23970F37"/>
    <w:multiLevelType w:val="hybridMultilevel"/>
    <w:tmpl w:val="AF5C097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6">
    <w:nsid w:val="27B91DB6"/>
    <w:multiLevelType w:val="hybridMultilevel"/>
    <w:tmpl w:val="74347EF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nsid w:val="27F04E9D"/>
    <w:multiLevelType w:val="hybridMultilevel"/>
    <w:tmpl w:val="D2883A4A"/>
    <w:lvl w:ilvl="0">
      <w:start w:val="1"/>
      <w:numFmt w:val="decimal"/>
      <w:pStyle w:val="Heading1"/>
      <w:lvlText w:val="%1."/>
      <w:lvlJc w:val="left"/>
      <w:pPr>
        <w:ind w:left="720" w:hanging="360"/>
      </w:pPr>
      <w:rPr>
        <w:rFonts w:hint="default"/>
      </w:rPr>
    </w:lvl>
    <w:lvl w:ilvl="1">
      <w:start w:val="1"/>
      <w:numFmt w:val="decimal"/>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nsid w:val="2A874024"/>
    <w:multiLevelType w:val="hybridMultilevel"/>
    <w:tmpl w:val="F282FBAA"/>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9">
    <w:nsid w:val="2C962F1A"/>
    <w:multiLevelType w:val="hybridMultilevel"/>
    <w:tmpl w:val="7E7A6DB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0">
    <w:nsid w:val="2D1700F5"/>
    <w:multiLevelType w:val="hybridMultilevel"/>
    <w:tmpl w:val="E242C3E2"/>
    <w:lvl w:ilvl="0">
      <w:start w:val="1"/>
      <w:numFmt w:val="bullet"/>
      <w:lvlText w:val=""/>
      <w:lvlJc w:val="left"/>
      <w:pPr>
        <w:ind w:left="360" w:hanging="360"/>
      </w:pPr>
      <w:rPr>
        <w:rFonts w:ascii="Wingdings" w:hAnsi="Wingdings"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1">
    <w:nsid w:val="396A604F"/>
    <w:multiLevelType w:val="hybridMultilevel"/>
    <w:tmpl w:val="7782323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2">
    <w:nsid w:val="3B6C66EB"/>
    <w:multiLevelType w:val="hybridMultilevel"/>
    <w:tmpl w:val="156650C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3">
    <w:nsid w:val="3DC623A9"/>
    <w:multiLevelType w:val="multilevel"/>
    <w:tmpl w:val="B54EEE6C"/>
    <w:lvl w:ilvl="0">
      <w:start w:val="1"/>
      <w:numFmt w:val="decimal"/>
      <w:lvlText w:val="%1."/>
      <w:lvlJc w:val="left"/>
      <w:pPr>
        <w:tabs>
          <w:tab w:val="num" w:pos="1080"/>
        </w:tabs>
        <w:ind w:left="108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pStyle w:val="Heading3"/>
      <w:lvlText w:val="5.%2.%3."/>
      <w:lvlJc w:val="left"/>
      <w:pPr>
        <w:tabs>
          <w:tab w:val="num" w:pos="2160"/>
        </w:tabs>
        <w:ind w:left="1944" w:hanging="504"/>
      </w:pPr>
      <w:rPr>
        <w:rFonts w:hint="default"/>
      </w:rPr>
    </w:lvl>
    <w:lvl w:ilvl="3">
      <w:start w:val="1"/>
      <w:numFmt w:val="decimal"/>
      <w:lvlText w:val="%1.%2.%3.%4."/>
      <w:lvlJc w:val="left"/>
      <w:pPr>
        <w:tabs>
          <w:tab w:val="num" w:pos="2520"/>
        </w:tabs>
        <w:ind w:left="2448" w:hanging="648"/>
      </w:pPr>
      <w:rPr>
        <w:rFonts w:hint="default"/>
      </w:rPr>
    </w:lvl>
    <w:lvl w:ilvl="4">
      <w:start w:val="1"/>
      <w:numFmt w:val="decimal"/>
      <w:lvlText w:val="%1.%2.%3.%4.%5."/>
      <w:lvlJc w:val="left"/>
      <w:pPr>
        <w:tabs>
          <w:tab w:val="num" w:pos="3240"/>
        </w:tabs>
        <w:ind w:left="2952" w:hanging="792"/>
      </w:pPr>
      <w:rPr>
        <w:rFonts w:hint="default"/>
      </w:rPr>
    </w:lvl>
    <w:lvl w:ilvl="5">
      <w:start w:val="1"/>
      <w:numFmt w:val="decimal"/>
      <w:lvlText w:val="%1.%2.%3.%4.%5.%6."/>
      <w:lvlJc w:val="left"/>
      <w:pPr>
        <w:tabs>
          <w:tab w:val="num" w:pos="3600"/>
        </w:tabs>
        <w:ind w:left="3456" w:hanging="936"/>
      </w:pPr>
      <w:rPr>
        <w:rFonts w:hint="default"/>
      </w:rPr>
    </w:lvl>
    <w:lvl w:ilvl="6">
      <w:start w:val="1"/>
      <w:numFmt w:val="decimal"/>
      <w:lvlText w:val="%1.%2.%3.%4.%5.%6.%7."/>
      <w:lvlJc w:val="left"/>
      <w:pPr>
        <w:tabs>
          <w:tab w:val="num" w:pos="4320"/>
        </w:tabs>
        <w:ind w:left="3960" w:hanging="1080"/>
      </w:pPr>
      <w:rPr>
        <w:rFonts w:hint="default"/>
      </w:rPr>
    </w:lvl>
    <w:lvl w:ilvl="7">
      <w:start w:val="1"/>
      <w:numFmt w:val="decimal"/>
      <w:lvlText w:val="%1.%2.%3.%4.%5.%6.%7.%8."/>
      <w:lvlJc w:val="left"/>
      <w:pPr>
        <w:tabs>
          <w:tab w:val="num" w:pos="4680"/>
        </w:tabs>
        <w:ind w:left="4464" w:hanging="1224"/>
      </w:pPr>
      <w:rPr>
        <w:rFonts w:hint="default"/>
      </w:rPr>
    </w:lvl>
    <w:lvl w:ilvl="8">
      <w:start w:val="1"/>
      <w:numFmt w:val="decimal"/>
      <w:lvlText w:val="%1.%2.%3.%4.%5.%6.%7.%8.%9."/>
      <w:lvlJc w:val="left"/>
      <w:pPr>
        <w:tabs>
          <w:tab w:val="num" w:pos="5400"/>
        </w:tabs>
        <w:ind w:left="5040" w:hanging="1440"/>
      </w:pPr>
      <w:rPr>
        <w:rFonts w:hint="default"/>
      </w:rPr>
    </w:lvl>
  </w:abstractNum>
  <w:abstractNum w:abstractNumId="14">
    <w:nsid w:val="415F1B11"/>
    <w:multiLevelType w:val="hybridMultilevel"/>
    <w:tmpl w:val="0E481EE2"/>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5">
    <w:nsid w:val="63685E94"/>
    <w:multiLevelType w:val="hybridMultilevel"/>
    <w:tmpl w:val="29CCE2E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6">
    <w:nsid w:val="68140891"/>
    <w:multiLevelType w:val="hybridMultilevel"/>
    <w:tmpl w:val="A3DE1238"/>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7">
    <w:nsid w:val="6ADA7412"/>
    <w:multiLevelType w:val="singleLevel"/>
    <w:tmpl w:val="BC4AE5DE"/>
    <w:lvl w:ilvl="0">
      <w:start w:val="2"/>
      <w:numFmt w:val="decimal"/>
      <w:lvlText w:val="%1."/>
      <w:lvlJc w:val="left"/>
      <w:pPr>
        <w:ind w:left="720" w:hanging="360"/>
      </w:pPr>
      <w:rPr>
        <w:rFonts w:hint="default"/>
      </w:rPr>
    </w:lvl>
  </w:abstractNum>
  <w:abstractNum w:abstractNumId="18">
    <w:nsid w:val="6CB815D8"/>
    <w:multiLevelType w:val="hybridMultilevel"/>
    <w:tmpl w:val="B0FC579A"/>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9">
    <w:nsid w:val="6F556184"/>
    <w:multiLevelType w:val="hybridMultilevel"/>
    <w:tmpl w:val="B672CA8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0">
    <w:nsid w:val="73C51B3F"/>
    <w:multiLevelType w:val="hybridMultilevel"/>
    <w:tmpl w:val="E7ECEFE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1">
    <w:nsid w:val="758134A2"/>
    <w:multiLevelType w:val="hybridMultilevel"/>
    <w:tmpl w:val="AEE62DF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16cid:durableId="1514803832">
    <w:abstractNumId w:val="3"/>
  </w:num>
  <w:num w:numId="2" w16cid:durableId="757559454">
    <w:abstractNumId w:val="13"/>
  </w:num>
  <w:num w:numId="3" w16cid:durableId="1603995045">
    <w:abstractNumId w:val="1"/>
  </w:num>
  <w:num w:numId="4" w16cid:durableId="2042364496">
    <w:abstractNumId w:val="17"/>
  </w:num>
  <w:num w:numId="5" w16cid:durableId="1270164021">
    <w:abstractNumId w:val="7"/>
  </w:num>
  <w:num w:numId="6" w16cid:durableId="2025276559">
    <w:abstractNumId w:val="21"/>
  </w:num>
  <w:num w:numId="7" w16cid:durableId="1547444928">
    <w:abstractNumId w:val="0"/>
  </w:num>
  <w:num w:numId="8" w16cid:durableId="970943938">
    <w:abstractNumId w:val="20"/>
  </w:num>
  <w:num w:numId="9" w16cid:durableId="1156455429">
    <w:abstractNumId w:val="4"/>
  </w:num>
  <w:num w:numId="10" w16cid:durableId="958800336">
    <w:abstractNumId w:val="18"/>
  </w:num>
  <w:num w:numId="11" w16cid:durableId="1170365532">
    <w:abstractNumId w:val="19"/>
  </w:num>
  <w:num w:numId="12" w16cid:durableId="1732997647">
    <w:abstractNumId w:val="16"/>
  </w:num>
  <w:num w:numId="13" w16cid:durableId="1137987746">
    <w:abstractNumId w:val="5"/>
  </w:num>
  <w:num w:numId="14" w16cid:durableId="1130394719">
    <w:abstractNumId w:val="11"/>
  </w:num>
  <w:num w:numId="15" w16cid:durableId="920944366">
    <w:abstractNumId w:val="12"/>
  </w:num>
  <w:num w:numId="16" w16cid:durableId="923535234">
    <w:abstractNumId w:val="8"/>
  </w:num>
  <w:num w:numId="17" w16cid:durableId="617417954">
    <w:abstractNumId w:val="15"/>
  </w:num>
  <w:num w:numId="18" w16cid:durableId="1886023398">
    <w:abstractNumId w:val="9"/>
  </w:num>
  <w:num w:numId="19" w16cid:durableId="1763331075">
    <w:abstractNumId w:val="14"/>
  </w:num>
  <w:num w:numId="20" w16cid:durableId="376006877">
    <w:abstractNumId w:val="6"/>
  </w:num>
  <w:num w:numId="21" w16cid:durableId="1122770906">
    <w:abstractNumId w:val="10"/>
  </w:num>
  <w:num w:numId="22" w16cid:durableId="1340043047">
    <w:abstractNumId w:val="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intFractionalCharacterWidth/>
  <w:proofState w:spelling="clean" w:grammar="clean"/>
  <w:attachedTemplate r:id="rId1"/>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09"/>
  <w:hyphenationZone w:val="425"/>
  <w:doNotHyphenateCaps/>
  <w:evenAndOddHeaders/>
  <w:displayHorizontalDrawingGridEvery w:val="0"/>
  <w:displayVerticalDrawingGridEvery w:val="0"/>
  <w:doNotUseMarginsForDrawingGridOrigin/>
  <w:doNotShadeFormData/>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4C08"/>
    <w:rsid w:val="000065C7"/>
    <w:rsid w:val="0001527C"/>
    <w:rsid w:val="00016B46"/>
    <w:rsid w:val="000213F1"/>
    <w:rsid w:val="000248A5"/>
    <w:rsid w:val="00036118"/>
    <w:rsid w:val="000408D7"/>
    <w:rsid w:val="000424EA"/>
    <w:rsid w:val="00051DE0"/>
    <w:rsid w:val="0005723A"/>
    <w:rsid w:val="00057893"/>
    <w:rsid w:val="000615F2"/>
    <w:rsid w:val="000635F1"/>
    <w:rsid w:val="00065149"/>
    <w:rsid w:val="00090033"/>
    <w:rsid w:val="000902EC"/>
    <w:rsid w:val="000A2396"/>
    <w:rsid w:val="000A4896"/>
    <w:rsid w:val="000A61B2"/>
    <w:rsid w:val="000B3936"/>
    <w:rsid w:val="000C1A35"/>
    <w:rsid w:val="000C7FA7"/>
    <w:rsid w:val="000D31FB"/>
    <w:rsid w:val="000E40B0"/>
    <w:rsid w:val="000F3CDE"/>
    <w:rsid w:val="00102C7F"/>
    <w:rsid w:val="001224DD"/>
    <w:rsid w:val="0012317F"/>
    <w:rsid w:val="001353DE"/>
    <w:rsid w:val="00143FFE"/>
    <w:rsid w:val="0016021A"/>
    <w:rsid w:val="00167149"/>
    <w:rsid w:val="001727D1"/>
    <w:rsid w:val="00183C6B"/>
    <w:rsid w:val="001B2FF0"/>
    <w:rsid w:val="001C2292"/>
    <w:rsid w:val="001C51F2"/>
    <w:rsid w:val="001E0494"/>
    <w:rsid w:val="001E3290"/>
    <w:rsid w:val="001F2D50"/>
    <w:rsid w:val="0020088D"/>
    <w:rsid w:val="002039F2"/>
    <w:rsid w:val="00203BD9"/>
    <w:rsid w:val="00220F15"/>
    <w:rsid w:val="00230314"/>
    <w:rsid w:val="00230450"/>
    <w:rsid w:val="00236E0A"/>
    <w:rsid w:val="002822F3"/>
    <w:rsid w:val="00286957"/>
    <w:rsid w:val="002914CF"/>
    <w:rsid w:val="002A2D54"/>
    <w:rsid w:val="002C3C10"/>
    <w:rsid w:val="00302B11"/>
    <w:rsid w:val="00302D44"/>
    <w:rsid w:val="00307446"/>
    <w:rsid w:val="00345532"/>
    <w:rsid w:val="003641A8"/>
    <w:rsid w:val="0039799D"/>
    <w:rsid w:val="003A7F1C"/>
    <w:rsid w:val="003C0496"/>
    <w:rsid w:val="003C37D9"/>
    <w:rsid w:val="003D4779"/>
    <w:rsid w:val="003E0564"/>
    <w:rsid w:val="003E1F34"/>
    <w:rsid w:val="003E595C"/>
    <w:rsid w:val="003F0598"/>
    <w:rsid w:val="00420FA1"/>
    <w:rsid w:val="00427522"/>
    <w:rsid w:val="004568C8"/>
    <w:rsid w:val="00456F2F"/>
    <w:rsid w:val="004737A2"/>
    <w:rsid w:val="00480C0A"/>
    <w:rsid w:val="00485214"/>
    <w:rsid w:val="004876FC"/>
    <w:rsid w:val="00492645"/>
    <w:rsid w:val="00492ED2"/>
    <w:rsid w:val="004A1A1E"/>
    <w:rsid w:val="004B0B1E"/>
    <w:rsid w:val="004C2000"/>
    <w:rsid w:val="004C374E"/>
    <w:rsid w:val="004D2294"/>
    <w:rsid w:val="0050220B"/>
    <w:rsid w:val="00517831"/>
    <w:rsid w:val="00526164"/>
    <w:rsid w:val="00527442"/>
    <w:rsid w:val="00532259"/>
    <w:rsid w:val="005402FB"/>
    <w:rsid w:val="005525B6"/>
    <w:rsid w:val="00552672"/>
    <w:rsid w:val="00580C34"/>
    <w:rsid w:val="005A2F81"/>
    <w:rsid w:val="005B0870"/>
    <w:rsid w:val="005C7CDB"/>
    <w:rsid w:val="005E3092"/>
    <w:rsid w:val="005F0E8F"/>
    <w:rsid w:val="005F6ECD"/>
    <w:rsid w:val="00615DAC"/>
    <w:rsid w:val="006177EE"/>
    <w:rsid w:val="0067272D"/>
    <w:rsid w:val="006834EA"/>
    <w:rsid w:val="00684BF2"/>
    <w:rsid w:val="00686DD8"/>
    <w:rsid w:val="00690E9F"/>
    <w:rsid w:val="0069369D"/>
    <w:rsid w:val="006B7929"/>
    <w:rsid w:val="006C049C"/>
    <w:rsid w:val="006D00DC"/>
    <w:rsid w:val="006D29E7"/>
    <w:rsid w:val="006D3888"/>
    <w:rsid w:val="006E0C42"/>
    <w:rsid w:val="006E324E"/>
    <w:rsid w:val="006F502F"/>
    <w:rsid w:val="006F6079"/>
    <w:rsid w:val="00703A5F"/>
    <w:rsid w:val="00725EA3"/>
    <w:rsid w:val="00726E89"/>
    <w:rsid w:val="00735DB9"/>
    <w:rsid w:val="00736C9A"/>
    <w:rsid w:val="007370BE"/>
    <w:rsid w:val="00746774"/>
    <w:rsid w:val="00753900"/>
    <w:rsid w:val="00754CC7"/>
    <w:rsid w:val="00754DAD"/>
    <w:rsid w:val="00771622"/>
    <w:rsid w:val="007827D7"/>
    <w:rsid w:val="00784276"/>
    <w:rsid w:val="00792EEB"/>
    <w:rsid w:val="00793912"/>
    <w:rsid w:val="007A1738"/>
    <w:rsid w:val="007A5E27"/>
    <w:rsid w:val="007C5966"/>
    <w:rsid w:val="007E6742"/>
    <w:rsid w:val="007F525A"/>
    <w:rsid w:val="007F6C36"/>
    <w:rsid w:val="00803AC9"/>
    <w:rsid w:val="00804EC8"/>
    <w:rsid w:val="008116AD"/>
    <w:rsid w:val="00846B4B"/>
    <w:rsid w:val="00892647"/>
    <w:rsid w:val="00894D4B"/>
    <w:rsid w:val="00894EBA"/>
    <w:rsid w:val="008A5FAD"/>
    <w:rsid w:val="008A60EA"/>
    <w:rsid w:val="008B79CC"/>
    <w:rsid w:val="008C1BAD"/>
    <w:rsid w:val="008E213C"/>
    <w:rsid w:val="008E48E5"/>
    <w:rsid w:val="008E5824"/>
    <w:rsid w:val="0090563A"/>
    <w:rsid w:val="009126DD"/>
    <w:rsid w:val="00930520"/>
    <w:rsid w:val="00951763"/>
    <w:rsid w:val="009551B6"/>
    <w:rsid w:val="00985CC7"/>
    <w:rsid w:val="009B041D"/>
    <w:rsid w:val="009D321C"/>
    <w:rsid w:val="009D5BB2"/>
    <w:rsid w:val="009D649D"/>
    <w:rsid w:val="009D66E4"/>
    <w:rsid w:val="009E064C"/>
    <w:rsid w:val="009E3A82"/>
    <w:rsid w:val="009E4CE9"/>
    <w:rsid w:val="009E4EEE"/>
    <w:rsid w:val="009F2178"/>
    <w:rsid w:val="009F4C06"/>
    <w:rsid w:val="00A07494"/>
    <w:rsid w:val="00A116A3"/>
    <w:rsid w:val="00A15930"/>
    <w:rsid w:val="00A15BD8"/>
    <w:rsid w:val="00A15E9B"/>
    <w:rsid w:val="00A170D5"/>
    <w:rsid w:val="00A234A7"/>
    <w:rsid w:val="00A36E7E"/>
    <w:rsid w:val="00A615D1"/>
    <w:rsid w:val="00A819F2"/>
    <w:rsid w:val="00A8237B"/>
    <w:rsid w:val="00AA1A74"/>
    <w:rsid w:val="00AA2892"/>
    <w:rsid w:val="00AF6745"/>
    <w:rsid w:val="00B0046D"/>
    <w:rsid w:val="00B17DEE"/>
    <w:rsid w:val="00B335FE"/>
    <w:rsid w:val="00B43141"/>
    <w:rsid w:val="00B439B7"/>
    <w:rsid w:val="00B451D0"/>
    <w:rsid w:val="00B476F9"/>
    <w:rsid w:val="00B521B7"/>
    <w:rsid w:val="00B60842"/>
    <w:rsid w:val="00B6631A"/>
    <w:rsid w:val="00B70EB1"/>
    <w:rsid w:val="00B82406"/>
    <w:rsid w:val="00BA317A"/>
    <w:rsid w:val="00BA7AC1"/>
    <w:rsid w:val="00BC2C1E"/>
    <w:rsid w:val="00BC31AF"/>
    <w:rsid w:val="00BD2814"/>
    <w:rsid w:val="00BE2334"/>
    <w:rsid w:val="00BE2A5E"/>
    <w:rsid w:val="00BE61E5"/>
    <w:rsid w:val="00BF0FA2"/>
    <w:rsid w:val="00BF1839"/>
    <w:rsid w:val="00BF3CCB"/>
    <w:rsid w:val="00C035FC"/>
    <w:rsid w:val="00C13C7B"/>
    <w:rsid w:val="00C1440A"/>
    <w:rsid w:val="00C33D3C"/>
    <w:rsid w:val="00C54DFD"/>
    <w:rsid w:val="00C622EA"/>
    <w:rsid w:val="00C63E13"/>
    <w:rsid w:val="00C755CC"/>
    <w:rsid w:val="00C75AC1"/>
    <w:rsid w:val="00C81BCD"/>
    <w:rsid w:val="00C81DB1"/>
    <w:rsid w:val="00C829B9"/>
    <w:rsid w:val="00C83D7C"/>
    <w:rsid w:val="00C84C08"/>
    <w:rsid w:val="00C940F0"/>
    <w:rsid w:val="00C9696A"/>
    <w:rsid w:val="00CA5082"/>
    <w:rsid w:val="00CA5FCD"/>
    <w:rsid w:val="00CA6E8E"/>
    <w:rsid w:val="00CC6FAF"/>
    <w:rsid w:val="00CC7C4D"/>
    <w:rsid w:val="00CD7839"/>
    <w:rsid w:val="00CE00CD"/>
    <w:rsid w:val="00CE29B3"/>
    <w:rsid w:val="00D01B55"/>
    <w:rsid w:val="00D03D36"/>
    <w:rsid w:val="00D23438"/>
    <w:rsid w:val="00D320CC"/>
    <w:rsid w:val="00D576B0"/>
    <w:rsid w:val="00D64C3E"/>
    <w:rsid w:val="00D7251B"/>
    <w:rsid w:val="00D82DF9"/>
    <w:rsid w:val="00D91415"/>
    <w:rsid w:val="00DC35B4"/>
    <w:rsid w:val="00DC4EEE"/>
    <w:rsid w:val="00DC566A"/>
    <w:rsid w:val="00DD5C6A"/>
    <w:rsid w:val="00DE10B9"/>
    <w:rsid w:val="00DE208E"/>
    <w:rsid w:val="00DF64D2"/>
    <w:rsid w:val="00E15257"/>
    <w:rsid w:val="00E40913"/>
    <w:rsid w:val="00E42822"/>
    <w:rsid w:val="00E65CD4"/>
    <w:rsid w:val="00E762D7"/>
    <w:rsid w:val="00E831F1"/>
    <w:rsid w:val="00E8543B"/>
    <w:rsid w:val="00E90A64"/>
    <w:rsid w:val="00E917F7"/>
    <w:rsid w:val="00E92E09"/>
    <w:rsid w:val="00EA292A"/>
    <w:rsid w:val="00EB1B61"/>
    <w:rsid w:val="00EC6C3D"/>
    <w:rsid w:val="00ED2875"/>
    <w:rsid w:val="00ED2B37"/>
    <w:rsid w:val="00ED5F86"/>
    <w:rsid w:val="00EE1229"/>
    <w:rsid w:val="00EE26A7"/>
    <w:rsid w:val="00EF275A"/>
    <w:rsid w:val="00EF444C"/>
    <w:rsid w:val="00EF5FA1"/>
    <w:rsid w:val="00EF79B0"/>
    <w:rsid w:val="00F04E57"/>
    <w:rsid w:val="00F12FD5"/>
    <w:rsid w:val="00F14A58"/>
    <w:rsid w:val="00F261EC"/>
    <w:rsid w:val="00F33C7F"/>
    <w:rsid w:val="00F3635F"/>
    <w:rsid w:val="00F367DD"/>
    <w:rsid w:val="00F435AF"/>
    <w:rsid w:val="00F55A46"/>
    <w:rsid w:val="00F56FB2"/>
    <w:rsid w:val="00F605EB"/>
    <w:rsid w:val="00F7556C"/>
    <w:rsid w:val="00F865B5"/>
    <w:rsid w:val="00F87BD8"/>
    <w:rsid w:val="00F9276B"/>
    <w:rsid w:val="00FA3DFF"/>
    <w:rsid w:val="00FB7268"/>
    <w:rsid w:val="00FB7854"/>
    <w:rsid w:val="00FC2687"/>
    <w:rsid w:val="00FE4AC1"/>
    <w:rsid w:val="00FF0A31"/>
  </w:rsids>
  <w:docVars>
    <w:docVar w:name="Avdeling" w:val="[Avdeling]"/>
    <w:docVar w:name="Avsnitt" w:val="[Avsnitt]"/>
    <w:docVar w:name="Bedriftsnavn" w:val="OnkoNett, Haukeland Universitetssykehus"/>
    <w:docVar w:name="beskyttet" w:val="nei"/>
    <w:docVar w:name="docver" w:val="2.20"/>
    <w:docVar w:name="DokTittel" w:val="[DokTittel]"/>
    <w:docVar w:name="DokType" w:val="[DokType]"/>
    <w:docVar w:name="DokumentID" w:val="[ID]"/>
    <w:docVar w:name="ekr_dokeier" w:val=" "/>
    <w:docVar w:name="ekr_doktittel" w:val=" "/>
    <w:docVar w:name="ekr_doktype" w:val=" "/>
    <w:docVar w:name="ekr_dokumentid" w:val=" "/>
    <w:docVar w:name="ekr_endret" w:val=" "/>
    <w:docVar w:name="ekr_gradering" w:val=" "/>
    <w:docVar w:name="ekr_hørt" w:val=" "/>
    <w:docVar w:name="ekr_ibruk" w:val=" "/>
    <w:docVar w:name="ekr_opprettet" w:val=" "/>
    <w:docVar w:name="ekr_rapport" w:val=" "/>
    <w:docVar w:name="ekr_refnr" w:val=" "/>
    <w:docVar w:name="ekr_signatur" w:val=" "/>
    <w:docVar w:name="ekr_skrevetav" w:val=" "/>
    <w:docVar w:name="ekr_status" w:val=" "/>
    <w:docVar w:name="ekr_utext1" w:val=" "/>
    <w:docVar w:name="ekr_utext2" w:val=" "/>
    <w:docVar w:name="ekr_utext3" w:val=" "/>
    <w:docVar w:name="ekr_utext4" w:val=" "/>
    <w:docVar w:name="ekr_utgitt" w:val=" "/>
    <w:docVar w:name="ekr_verifisert" w:val=" "/>
    <w:docVar w:name="EksRef" w:val="[EksRef]"/>
    <w:docVar w:name="ek_dbfields" w:val="EK_Avdeling¤2#4¤2# ¤3#EK_Avsnitt¤2#4¤2# ¤3#EK_Bedriftsnavn¤2#1¤2#Helse Bergen¤3#EK_GjelderFra¤2#0¤2#31.08.2021¤3#EK_KlGjelderFra¤2#0¤2#¤3#EK_Opprettet¤2#0¤2#05.12.2008¤3#EK_Utgitt¤2#0¤2#01.01.1998¤3#EK_IBrukDato¤2#0¤2#07.09.2021¤3#EK_DokumentID¤2#0¤2#D12770¤3#EK_DokTittel¤2#0¤2#Stomi¤3#EK_DokType¤2#0¤2#Prosedyre¤3#EK_DocLvlShort¤2#0¤2# ¤3#EK_DocLevel¤2#0¤2# ¤3#EK_EksRef¤2#2¤2# 0_x0009_¤3#EK_Erstatter¤2#0¤2#3.00¤3#EK_ErstatterD¤2#0¤2#20.09.2019¤3#EK_Signatur¤2#0¤2#Anne-Siri Fonneland¤3#EK_Verifisert¤2#0¤2# ¤3#EK_Hørt¤2#0¤2# ¤3#EK_AuditReview¤2#2¤2# ¤3#EK_AuditApprove¤2#2¤2# ¤3#EK_Gradering¤2#0¤2#Åpen¤3#EK_Gradnr¤2#4¤2#0¤3#EK_Kapittel¤2#4¤2# ¤3#EK_Referanse¤2#2¤2# 0_x0009_¤3#EK_RefNr¤2#0¤2#02.5.3.9.7-70¤3#EK_Revisjon¤2#0¤2#4.00¤3#EK_Ansvarlig¤2#0¤2#Milde, Helle Laurvig¤3#EK_SkrevetAv¤2#0¤2#Engevik, Synnøve Moe /Olsen, Merete Susan¤3#EK_UText1¤2#0¤2#Milde, helle Laurvig¤3#EK_UText2¤2#0¤2# ¤3#EK_UText3¤2#0¤2# ¤3#EK_UText4¤2#0¤2# ¤3#EK_Status¤2#0¤2#I bruk¤3#EK_Stikkord¤2#0¤2#nyfødt, metodebok sykepleier, stomi¤3#EK_SuperStikkord¤2#0¤2#¤3#EK_Rapport¤2#3¤2#¤3#EK_EKPrintMerke¤2#0¤2#Uoffisiell utskrift er kun gyldig på utskriftsdato¤3#EK_Watermark¤2#0¤2#¤3#EK_Utgave¤2#0¤2#4.00¤3#EK_Merknad¤2#7¤2#¤3#EK_VerLogg¤2#2¤2#Ver. 4.00 - 07.09.2021|¤1#Ver. 3.00 - 24.09.2019|¤1#Ver. 2.01 - 15.06.2015|Forlenget gyldighet til 15.06.2017¤1#Ver. 2.00 - 07.12.2012|¤1#Ver. 1.00 - 09.12.2008|¤3#EK_RF1¤2#4¤2# ¤3#EK_RF2¤2#4¤2# ¤3#EK_RF3¤2#4¤2# ¤3#EK_RF4¤2#4¤2# ¤3#EK_RF5¤2#4¤2# ¤3#EK_RF6¤2#4¤2# ¤3#EK_RF7¤2#4¤2# ¤3#EK_RF8¤2#4¤2# ¤3#EK_RF9¤2#4¤2# ¤3#EK_Mappe1¤2#4¤2# ¤3#EK_Mappe2¤2#4¤2# ¤3#EK_Mappe3¤2#4¤2# ¤3#EK_Mappe4¤2#4¤2# ¤3#EK_Mappe5¤2#4¤2# ¤3#EK_Mappe6¤2#4¤2# ¤3#EK_Mappe7¤2#4¤2# ¤3#EK_Mappe8¤2#4¤2# ¤3#EK_Mappe9¤2#4¤2# ¤3#EK_DL¤2#0¤2#70¤3#EK_GjelderTil¤2#0¤2#31.08.2023¤3#EK_Vedlegg¤2#2¤2# 0_x0009_¤3#EK_AvdelingOver¤2#4¤2# ¤3#EK_HRefNr¤2#0¤2# ¤3#EK_HbNavn¤2#0¤2# ¤3#EK_DokRefnr¤2#4¤2#00030205030907¤3#EK_Dokendrdato¤2#4¤2#07.09.2021 08:19:25¤3#EK_HbType¤2#4¤2# ¤3#EK_Offisiell¤2#4¤2# ¤3#EK_VedleggRef¤2#4¤2#02.5.3.9.7-70¤3#EK_Strukt00¤2#5¤2#¤5#¤5#HVRHF¤5#1¤5#-1¤4#¤5#02¤5#Helse Bergen HF¤5#1¤5#0¤4#.¤5#5¤5#Barne- og ungdomsklinikken¤5#1¤5#0¤4#.¤5#3¤5#Pasientbehandling¤5#0¤5#0¤4#.¤5#9¤5#Nyfødt intensiv¤5#1¤5#0¤4#.¤5#7¤5#Prosedyrer¤5#0¤5#0¤4# - ¤3#EK_Strukt01¤2#5¤2#¤3#EK_Pub¤2#6¤2#;18;15;¤3#EKR_DokType¤2#0¤2# ¤3#EKR_Doktittel¤2#0¤2# ¤3#EKR_DokumentID¤2#0¤2# ¤3#EKR_RefNr¤2#0¤2# ¤3#EKR_Gradering¤2#0¤2# ¤3#EKR_Signatur¤2#0¤2# ¤3#EKR_Verifisert¤2#0¤2# ¤3#EKR_Hørt¤2#0¤2# ¤3#EKR_AuditReview¤2#2¤2# ¤3#EKR_AuditApprove¤2#2¤2# ¤3#EKR_AuditFinal¤2#2¤2# ¤3#EKR_Dokeier¤2#0¤2# ¤3#EKR_Status¤2#0¤2# ¤3#EKR_Opprettet¤2#0¤2# ¤3#EKR_Endret¤2#0¤2# ¤3#EKR_Ibruk¤2#0¤2# ¤3#EKR_Rapport¤2#3¤2# ¤3#EKR_Utgitt¤2#0¤2# ¤3#EKR_SkrevetAv¤2#0¤2# ¤3#EKR_UText1¤2#0¤2# ¤3#EKR_UText2¤2#0¤2# ¤3#EKR_UText3¤2#0¤2# ¤3#EKR_UText4¤2#0¤2# ¤3#EKR_DokRefnr¤2#4¤2# ¤3#EKR_Gradnr¤2#4¤2# ¤3#EKR_Strukt00¤2#5¤2#¤5#¤5#HVRHF¤5#1¤5#-1¤4#¤5#02¤5#Helse Bergen HF¤5#1¤5#0¤4#.¤5#5¤5#Barne- og ungdomsklinikken¤5#1¤5#0¤4#.¤5#3¤5#Pasientbehandling¤5#0¤5#0¤4#.¤5#9¤5#Nyfødt intensiv¤5#1¤5#0¤4#.¤5#7¤5#Prosedyrer¤5#0¤5#0¤4# - ¤3#"/>
    <w:docVar w:name="ek_dl" w:val="70"/>
    <w:docVar w:name="ek_doclevel" w:val=" "/>
    <w:docVar w:name="ek_doclvlshort" w:val=" "/>
    <w:docVar w:name="ek_dokumentid" w:val="D12770"/>
    <w:docVar w:name="ek_editprotect" w:val="-1"/>
    <w:docVar w:name="ek_erstatter" w:val="3.00"/>
    <w:docVar w:name="ek_erstatterd" w:val="20.09.2019"/>
    <w:docVar w:name="ek_format" w:val="-10"/>
    <w:docVar w:name="ek_gjelderfra" w:val="31.08.2021"/>
    <w:docVar w:name="ek_gjeldertil" w:val="31.08.2023"/>
    <w:docVar w:name="ek_hbnavn" w:val=" "/>
    <w:docVar w:name="ek_hrefnr" w:val=" "/>
    <w:docVar w:name="ek_hørt" w:val=" "/>
    <w:docVar w:name="ek_ibrukdato" w:val="07.09.2021"/>
    <w:docVar w:name="ek_klgjelderfra" w:val="[]"/>
    <w:docVar w:name="ek_merknad" w:val="[]"/>
    <w:docVar w:name="ek_protection" w:val="-1"/>
    <w:docVar w:name="ek_refnr" w:val="02.5.2.9.7-68"/>
    <w:docVar w:name="ek_revisjon" w:val="4.00"/>
    <w:docVar w:name="ek_s00mt1" w:val="HVRHF - Helse Bergen HF - Barne- og ungdomsklinikken - Nyfødt intensiv"/>
    <w:docVar w:name="ek_s01mt3" w:val="[ ]"/>
    <w:docVar w:name="ek_signatur" w:val="Anne-Siri Fonneland"/>
    <w:docVar w:name="ek_skrevetav" w:val="Engevik, Synnøve Moe /Olsen, Merete Susan"/>
    <w:docVar w:name="ek_status" w:val="I bruk"/>
    <w:docVar w:name="EK_TYPE" w:val="DOK"/>
    <w:docVar w:name="ek_utext1" w:val="Milde, helle Laurvig"/>
    <w:docVar w:name="ek_utext2" w:val=" "/>
    <w:docVar w:name="ek_utext3" w:val=" "/>
    <w:docVar w:name="ek_utext4" w:val=" "/>
    <w:docVar w:name="ek_utgave" w:val="4.00"/>
    <w:docVar w:name="ek_verifisert" w:val=" "/>
    <w:docVar w:name="Erstatter" w:val="lab_erstatter"/>
    <w:docVar w:name="GjelderFra" w:val="[GjelderFra]"/>
    <w:docVar w:name="Kapittel" w:val="[Kapittel]"/>
    <w:docVar w:name="KHB" w:val="UB"/>
    <w:docVar w:name="Mappe1" w:val="[Mappe1]"/>
    <w:docVar w:name="Mappe2" w:val="[Mappe2]"/>
    <w:docVar w:name="Mappe3" w:val="[Mappe3]"/>
    <w:docVar w:name="Mappe4" w:val="[Mappe4]"/>
    <w:docVar w:name="Mappe5" w:val="[Mappe5]"/>
    <w:docVar w:name="Mappe6" w:val="[Mappe6]"/>
    <w:docVar w:name="Mappe7" w:val="[Mappe7]"/>
    <w:docVar w:name="Mappe8" w:val="[Mappe8]"/>
    <w:docVar w:name="Mappe9" w:val="[Mappe9]"/>
    <w:docVar w:name="Referanse" w:val="[Referanse]"/>
    <w:docVar w:name="RefNr" w:val="[RefNr]"/>
    <w:docVar w:name="RF9" w:val="[R9]"/>
    <w:docVar w:name="skitten" w:val="0"/>
    <w:docVar w:name="SkrevetAv" w:val="[SkrevetAv]"/>
    <w:docVar w:name="tidek_vedlegg" w:val="--"/>
    <w:docVar w:name="Tittel" w:val="Dette er en Test tittel."/>
    <w:docVar w:name="Utgave" w:val="[Ver]"/>
  </w:docVars>
  <m:mathPr>
    <m:mathFont m:val="Cambria Math"/>
  </m:mathPr>
  <w:themeFontLang w:val="nb-NO"/>
  <w:clrSchemeMapping w:bg1="light1" w:t1="dark1" w:bg2="light2" w:t2="dark2" w:accent1="accent1" w:accent2="accent2" w:accent3="accent3" w:accent4="accent4" w:accent5="accent5" w:accent6="accent6" w:hyperlink="hyperlink" w:followedHyperlink="followedHyperlink"/>
  <w:doNotIncludeSubdocsInStats/>
  <w14:docId w14:val="15FA1D37"/>
  <w15:docId w15:val="{B806B29C-BCC2-4D14-9B4A-219CED659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nb-NO" w:eastAsia="nb-N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1"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819F2"/>
    <w:rPr>
      <w:rFonts w:ascii="Calibri" w:hAnsi="Calibri"/>
      <w:sz w:val="24"/>
    </w:rPr>
  </w:style>
  <w:style w:type="paragraph" w:styleId="Heading1">
    <w:name w:val="heading 1"/>
    <w:basedOn w:val="Normal"/>
    <w:next w:val="Normal"/>
    <w:autoRedefine/>
    <w:qFormat/>
    <w:rsid w:val="00286957"/>
    <w:pPr>
      <w:numPr>
        <w:numId w:val="5"/>
      </w:numPr>
      <w:spacing w:before="240" w:line="480" w:lineRule="auto"/>
      <w:outlineLvl w:val="0"/>
    </w:pPr>
    <w:rPr>
      <w:b/>
      <w:sz w:val="28"/>
    </w:rPr>
  </w:style>
  <w:style w:type="paragraph" w:styleId="Heading2">
    <w:name w:val="heading 2"/>
    <w:basedOn w:val="Normal"/>
    <w:next w:val="Normal"/>
    <w:qFormat/>
    <w:rsid w:val="00EC6C3D"/>
    <w:pPr>
      <w:numPr>
        <w:ilvl w:val="1"/>
        <w:numId w:val="1"/>
      </w:numPr>
      <w:spacing w:before="120"/>
      <w:ind w:left="578" w:hanging="578"/>
      <w:outlineLvl w:val="1"/>
    </w:pPr>
    <w:rPr>
      <w:b/>
    </w:rPr>
  </w:style>
  <w:style w:type="paragraph" w:styleId="Heading3">
    <w:name w:val="heading 3"/>
    <w:basedOn w:val="Normal"/>
    <w:next w:val="Normal"/>
    <w:qFormat/>
    <w:rsid w:val="00EC6C3D"/>
    <w:pPr>
      <w:numPr>
        <w:ilvl w:val="2"/>
        <w:numId w:val="2"/>
      </w:numPr>
      <w:tabs>
        <w:tab w:val="num" w:pos="601"/>
      </w:tabs>
      <w:spacing w:before="120"/>
      <w:ind w:left="505" w:hanging="505"/>
      <w:outlineLvl w:val="2"/>
    </w:pPr>
    <w:rPr>
      <w:b/>
    </w:rPr>
  </w:style>
  <w:style w:type="paragraph" w:styleId="Heading4">
    <w:name w:val="heading 4"/>
    <w:basedOn w:val="Heading3"/>
    <w:next w:val="Normal"/>
    <w:qFormat/>
    <w:pPr>
      <w:outlineLvl w:val="3"/>
    </w:pPr>
    <w:rPr>
      <w:b w:val="0"/>
      <w:u w:val="single"/>
    </w:rPr>
  </w:style>
  <w:style w:type="paragraph" w:styleId="Heading6">
    <w:name w:val="heading 6"/>
    <w:basedOn w:val="Normal"/>
    <w:next w:val="Normal"/>
    <w:qFormat/>
    <w:pPr>
      <w:spacing w:line="360" w:lineRule="auto"/>
      <w:outlineLvl w:val="5"/>
    </w:pPr>
    <w:rPr>
      <w:rFonts w:ascii="Verdana" w:hAnsi="Verdana"/>
      <w:b/>
    </w:rPr>
  </w:style>
  <w:style w:type="paragraph" w:styleId="Heading8">
    <w:name w:val="heading 8"/>
    <w:basedOn w:val="Normal"/>
    <w:next w:val="Normal"/>
    <w:qFormat/>
    <w:rsid w:val="004C374E"/>
    <w:pPr>
      <w:spacing w:before="240" w:after="60"/>
      <w:outlineLvl w:val="7"/>
    </w:pPr>
    <w:rPr>
      <w:rFonts w:ascii="Times New Roman" w:hAnsi="Times New Roman"/>
      <w:i/>
      <w:iCs/>
      <w:szCs w:val="24"/>
    </w:rPr>
  </w:style>
  <w:style w:type="paragraph" w:styleId="Heading9">
    <w:name w:val="heading 9"/>
    <w:basedOn w:val="Normal"/>
    <w:next w:val="Normal"/>
    <w:qFormat/>
    <w:rsid w:val="004C374E"/>
    <w:p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819"/>
        <w:tab w:val="right" w:pos="9071"/>
      </w:tabs>
    </w:pPr>
  </w:style>
  <w:style w:type="paragraph" w:styleId="Header">
    <w:name w:val="header"/>
    <w:basedOn w:val="Normal"/>
    <w:next w:val="Normal"/>
    <w:link w:val="TopptekstTegn"/>
    <w:pPr>
      <w:jc w:val="right"/>
    </w:pPr>
    <w:rPr>
      <w:sz w:val="20"/>
      <w:lang w:val="x-none" w:eastAsia="x-none"/>
    </w:rPr>
  </w:style>
  <w:style w:type="paragraph" w:styleId="NormalIndent">
    <w:name w:val="Normal Indent"/>
    <w:basedOn w:val="Normal"/>
    <w:pPr>
      <w:ind w:left="708"/>
    </w:pPr>
  </w:style>
  <w:style w:type="paragraph" w:customStyle="1" w:styleId="StorOverskrift">
    <w:name w:val="StorOverskrift"/>
    <w:basedOn w:val="Normal"/>
    <w:rPr>
      <w:sz w:val="40"/>
    </w:rPr>
  </w:style>
  <w:style w:type="paragraph" w:customStyle="1" w:styleId="Uthev2">
    <w:name w:val="Uthev2"/>
    <w:basedOn w:val="Normal"/>
    <w:rPr>
      <w:b/>
    </w:rPr>
  </w:style>
  <w:style w:type="paragraph" w:customStyle="1" w:styleId="bunntekststil">
    <w:name w:val="bunntekst_stil"/>
    <w:basedOn w:val="Normal"/>
    <w:next w:val="Normal"/>
    <w:pPr>
      <w:pBdr>
        <w:top w:val="single" w:sz="6" w:space="1" w:color="auto"/>
      </w:pBdr>
      <w:jc w:val="right"/>
    </w:pPr>
  </w:style>
  <w:style w:type="paragraph" w:customStyle="1" w:styleId="Punktheading">
    <w:name w:val="Punkt_heading"/>
    <w:basedOn w:val="Normal"/>
    <w:next w:val="Normal"/>
    <w:rPr>
      <w:b/>
    </w:rPr>
  </w:style>
  <w:style w:type="paragraph" w:customStyle="1" w:styleId="topptekststil">
    <w:name w:val="topptekst_stil"/>
    <w:basedOn w:val="Header"/>
    <w:next w:val="Normal"/>
  </w:style>
  <w:style w:type="paragraph" w:customStyle="1" w:styleId="Ramme">
    <w:name w:val="Ramme"/>
    <w:basedOn w:val="Normal"/>
    <w:next w:val="Normal"/>
    <w:pPr>
      <w:framePr w:w="5352" w:hSpace="141" w:wrap="auto" w:vAnchor="text" w:hAnchor="page" w:x="2635" w:y="-997"/>
      <w:pBdr>
        <w:top w:val="single" w:sz="6" w:space="1" w:color="auto" w:shadow="1"/>
        <w:left w:val="single" w:sz="6" w:space="1" w:color="auto" w:shadow="1"/>
        <w:bottom w:val="single" w:sz="6" w:space="1" w:color="auto" w:shadow="1"/>
        <w:right w:val="single" w:sz="6" w:space="1" w:color="auto" w:shadow="1"/>
      </w:pBdr>
      <w:jc w:val="center"/>
    </w:pPr>
  </w:style>
  <w:style w:type="paragraph" w:customStyle="1" w:styleId="Xref">
    <w:name w:val="Xref"/>
    <w:basedOn w:val="Normal"/>
    <w:rPr>
      <w:sz w:val="20"/>
    </w:rPr>
  </w:style>
  <w:style w:type="paragraph" w:customStyle="1" w:styleId="DBFelt">
    <w:name w:val="DBFelt"/>
    <w:basedOn w:val="Normal"/>
    <w:rPr>
      <w:color w:val="808080"/>
    </w:rPr>
  </w:style>
  <w:style w:type="character" w:styleId="PageNumber">
    <w:name w:val="page number"/>
    <w:basedOn w:val="DefaultParagraphFont"/>
  </w:style>
  <w:style w:type="character" w:styleId="Hyperlink">
    <w:name w:val="Hyperlink"/>
    <w:uiPriority w:val="99"/>
    <w:rPr>
      <w:rFonts w:ascii="Verdana" w:hAnsi="Verdana"/>
      <w:color w:val="0000FF"/>
      <w:sz w:val="14"/>
      <w:u w:val="single"/>
    </w:rPr>
  </w:style>
  <w:style w:type="character" w:styleId="FollowedHyperlink">
    <w:name w:val="FollowedHyperlink"/>
    <w:rPr>
      <w:rFonts w:ascii="Verdana" w:hAnsi="Verdana"/>
      <w:color w:val="800080"/>
      <w:sz w:val="14"/>
      <w:u w:val="single"/>
    </w:rPr>
  </w:style>
  <w:style w:type="paragraph" w:styleId="BalloonText">
    <w:name w:val="Balloon Text"/>
    <w:basedOn w:val="Normal"/>
    <w:semiHidden/>
    <w:rPr>
      <w:rFonts w:ascii="Tahoma" w:hAnsi="Tahoma" w:cs="Tahoma"/>
      <w:sz w:val="16"/>
      <w:szCs w:val="16"/>
    </w:rPr>
  </w:style>
  <w:style w:type="paragraph" w:styleId="DocumentMap">
    <w:name w:val="Document Map"/>
    <w:basedOn w:val="Normal"/>
    <w:semiHidden/>
    <w:pPr>
      <w:shd w:val="clear" w:color="auto" w:fill="000080"/>
    </w:pPr>
    <w:rPr>
      <w:rFonts w:ascii="Tahoma" w:hAnsi="Tahoma"/>
    </w:rPr>
  </w:style>
  <w:style w:type="paragraph" w:styleId="BodyText">
    <w:name w:val="Body Text"/>
    <w:basedOn w:val="Normal"/>
    <w:rsid w:val="004C374E"/>
    <w:rPr>
      <w:rFonts w:ascii="Times New Roman" w:hAnsi="Times New Roman"/>
      <w:sz w:val="16"/>
    </w:rPr>
  </w:style>
  <w:style w:type="paragraph" w:styleId="BodyText3">
    <w:name w:val="Body Text 3"/>
    <w:basedOn w:val="Normal"/>
    <w:rsid w:val="004C374E"/>
    <w:rPr>
      <w:rFonts w:ascii="Times New Roman" w:hAnsi="Times New Roman"/>
    </w:rPr>
  </w:style>
  <w:style w:type="paragraph" w:styleId="BodyTextIndent">
    <w:name w:val="Body Text Indent"/>
    <w:basedOn w:val="Normal"/>
    <w:link w:val="BrdtekstinnrykkTegn"/>
    <w:rsid w:val="004C374E"/>
    <w:rPr>
      <w:rFonts w:ascii="Times New Roman" w:hAnsi="Times New Roman"/>
      <w:b/>
      <w:sz w:val="32"/>
      <w:u w:val="single"/>
      <w:lang w:val="en-US" w:eastAsia="x-none"/>
    </w:rPr>
  </w:style>
  <w:style w:type="character" w:customStyle="1" w:styleId="TopptekstTegn">
    <w:name w:val="Topptekst Tegn"/>
    <w:link w:val="Header"/>
    <w:rsid w:val="00BD2814"/>
    <w:rPr>
      <w:rFonts w:ascii="Arial" w:hAnsi="Arial"/>
    </w:rPr>
  </w:style>
  <w:style w:type="character" w:customStyle="1" w:styleId="BrdtekstinnrykkTegn">
    <w:name w:val="Brødtekstinnrykk Tegn"/>
    <w:link w:val="BodyTextIndent"/>
    <w:rsid w:val="00BD2814"/>
    <w:rPr>
      <w:b/>
      <w:sz w:val="32"/>
      <w:u w:val="single"/>
      <w:lang w:val="en-US"/>
    </w:rPr>
  </w:style>
  <w:style w:type="paragraph" w:styleId="ListParagraph">
    <w:name w:val="List Paragraph"/>
    <w:basedOn w:val="Normal"/>
    <w:uiPriority w:val="34"/>
    <w:qFormat/>
    <w:rsid w:val="009551B6"/>
    <w:pPr>
      <w:ind w:left="720"/>
      <w:contextualSpacing/>
    </w:pPr>
  </w:style>
  <w:style w:type="paragraph" w:customStyle="1" w:styleId="WarningBody">
    <w:name w:val="Warning Body"/>
    <w:basedOn w:val="Normal"/>
    <w:qFormat/>
    <w:rsid w:val="00B521B7"/>
    <w:pPr>
      <w:keepLines/>
      <w:pBdr>
        <w:top w:val="single" w:sz="8" w:space="1" w:color="FF0000"/>
        <w:left w:val="single" w:sz="8" w:space="4" w:color="FF0000"/>
        <w:bottom w:val="single" w:sz="8" w:space="1" w:color="FF0000"/>
        <w:right w:val="single" w:sz="8" w:space="4" w:color="FF0000"/>
      </w:pBdr>
      <w:shd w:val="pct50" w:color="FDC82F" w:fill="auto"/>
      <w:spacing w:after="60"/>
      <w:ind w:left="425" w:right="454" w:hanging="28"/>
      <w:contextualSpacing/>
    </w:pPr>
    <w:rPr>
      <w:i/>
      <w:sz w:val="26"/>
      <w:szCs w:val="26"/>
      <w:lang w:eastAsia="en-US"/>
    </w:rPr>
  </w:style>
  <w:style w:type="paragraph" w:customStyle="1" w:styleId="WarningHeading">
    <w:name w:val="Warning Heading"/>
    <w:basedOn w:val="Normal"/>
    <w:next w:val="WarningBody"/>
    <w:qFormat/>
    <w:rsid w:val="00B521B7"/>
    <w:pPr>
      <w:pBdr>
        <w:top w:val="single" w:sz="8" w:space="1" w:color="FF0000"/>
        <w:left w:val="single" w:sz="8" w:space="4" w:color="FF0000"/>
        <w:bottom w:val="single" w:sz="8" w:space="1" w:color="FF0000"/>
        <w:right w:val="single" w:sz="8" w:space="4" w:color="FF0000"/>
      </w:pBdr>
      <w:shd w:val="clear" w:color="auto" w:fill="FF0000"/>
      <w:spacing w:before="60"/>
      <w:ind w:left="397" w:right="454"/>
    </w:pPr>
    <w:rPr>
      <w:b/>
      <w:bCs/>
      <w:i/>
      <w:iCs/>
      <w:color w:val="FFFFFF"/>
      <w:sz w:val="26"/>
      <w:lang w:eastAsia="en-US"/>
    </w:rPr>
  </w:style>
  <w:style w:type="character" w:styleId="CommentReference">
    <w:name w:val="annotation reference"/>
    <w:basedOn w:val="DefaultParagraphFont"/>
    <w:semiHidden/>
    <w:unhideWhenUsed/>
    <w:rsid w:val="00B521B7"/>
    <w:rPr>
      <w:sz w:val="16"/>
      <w:szCs w:val="16"/>
    </w:rPr>
  </w:style>
  <w:style w:type="paragraph" w:styleId="CommentText">
    <w:name w:val="annotation text"/>
    <w:basedOn w:val="Normal"/>
    <w:link w:val="MerknadstekstTegn"/>
    <w:semiHidden/>
    <w:unhideWhenUsed/>
    <w:rsid w:val="00B521B7"/>
    <w:rPr>
      <w:sz w:val="20"/>
    </w:rPr>
  </w:style>
  <w:style w:type="character" w:customStyle="1" w:styleId="MerknadstekstTegn">
    <w:name w:val="Merknadstekst Tegn"/>
    <w:basedOn w:val="DefaultParagraphFont"/>
    <w:link w:val="CommentText"/>
    <w:semiHidden/>
    <w:rsid w:val="00B521B7"/>
    <w:rPr>
      <w:rFonts w:ascii="Arial" w:hAnsi="Arial"/>
    </w:rPr>
  </w:style>
  <w:style w:type="character" w:styleId="Strong">
    <w:name w:val="Strong"/>
    <w:aliases w:val="Bold"/>
    <w:uiPriority w:val="1"/>
    <w:qFormat/>
    <w:rsid w:val="00B521B7"/>
    <w:rPr>
      <w:b/>
      <w:bCs/>
      <w:noProof w:val="0"/>
      <w:lang w:val="nb-NO"/>
    </w:rPr>
  </w:style>
  <w:style w:type="paragraph" w:customStyle="1" w:styleId="Caution">
    <w:name w:val="Caution"/>
    <w:basedOn w:val="Normal"/>
    <w:qFormat/>
    <w:rsid w:val="00B521B7"/>
    <w:pPr>
      <w:keepLines/>
      <w:pBdr>
        <w:top w:val="single" w:sz="8" w:space="1" w:color="FF0000"/>
        <w:left w:val="single" w:sz="8" w:space="4" w:color="FF0000"/>
        <w:bottom w:val="single" w:sz="8" w:space="1" w:color="FF0000"/>
        <w:right w:val="single" w:sz="8" w:space="4" w:color="FF0000"/>
      </w:pBdr>
      <w:shd w:val="pct50" w:color="FDC82F" w:fill="auto"/>
      <w:spacing w:before="60" w:after="60"/>
      <w:ind w:left="1418" w:right="454" w:hanging="1021"/>
      <w:contextualSpacing/>
    </w:pPr>
    <w:rPr>
      <w:i/>
      <w:sz w:val="26"/>
      <w:szCs w:val="26"/>
    </w:rPr>
  </w:style>
  <w:style w:type="paragraph" w:customStyle="1" w:styleId="ListHeading">
    <w:name w:val="List Heading"/>
    <w:basedOn w:val="Normal"/>
    <w:next w:val="Normal"/>
    <w:qFormat/>
    <w:rsid w:val="00B521B7"/>
    <w:pPr>
      <w:pBdr>
        <w:top w:val="single" w:sz="4" w:space="0" w:color="003351"/>
        <w:left w:val="single" w:sz="4" w:space="4" w:color="003351"/>
        <w:bottom w:val="single" w:sz="4" w:space="1" w:color="003351"/>
        <w:right w:val="single" w:sz="4" w:space="4" w:color="003351"/>
      </w:pBdr>
      <w:shd w:val="clear" w:color="auto" w:fill="00475B"/>
      <w:spacing w:before="120" w:after="120" w:line="480" w:lineRule="exact"/>
      <w:ind w:left="113" w:right="113"/>
    </w:pPr>
    <w:rPr>
      <w:b/>
      <w:bCs/>
      <w:color w:val="FFFFFF"/>
      <w:sz w:val="36"/>
      <w:lang w:eastAsia="en-US"/>
    </w:rPr>
  </w:style>
  <w:style w:type="paragraph" w:styleId="TOCHeading">
    <w:name w:val="TOC Heading"/>
    <w:basedOn w:val="Heading1"/>
    <w:next w:val="Normal"/>
    <w:uiPriority w:val="39"/>
    <w:unhideWhenUsed/>
    <w:qFormat/>
    <w:rsid w:val="00286957"/>
    <w:pPr>
      <w:keepNext/>
      <w:keepLines/>
      <w:numPr>
        <w:numId w:val="0"/>
      </w:numPr>
      <w:spacing w:line="259" w:lineRule="auto"/>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286957"/>
    <w:pPr>
      <w:spacing w:after="100"/>
    </w:pPr>
  </w:style>
  <w:style w:type="paragraph" w:styleId="TOC2">
    <w:name w:val="toc 2"/>
    <w:basedOn w:val="Normal"/>
    <w:next w:val="Normal"/>
    <w:autoRedefine/>
    <w:uiPriority w:val="39"/>
    <w:unhideWhenUsed/>
    <w:rsid w:val="00A8237B"/>
    <w:pPr>
      <w:spacing w:after="100"/>
      <w:ind w:left="220"/>
    </w:pPr>
  </w:style>
  <w:style w:type="paragraph" w:styleId="TOC3">
    <w:name w:val="toc 3"/>
    <w:basedOn w:val="Normal"/>
    <w:next w:val="Normal"/>
    <w:autoRedefine/>
    <w:uiPriority w:val="39"/>
    <w:unhideWhenUsed/>
    <w:rsid w:val="00A15930"/>
    <w:pPr>
      <w:spacing w:after="100"/>
      <w:ind w:left="480"/>
    </w:pPr>
  </w:style>
  <w:style w:type="paragraph" w:styleId="NormalWeb">
    <w:name w:val="Normal (Web)"/>
    <w:basedOn w:val="Normal"/>
    <w:uiPriority w:val="99"/>
    <w:unhideWhenUsed/>
    <w:rsid w:val="005B0870"/>
    <w:pPr>
      <w:spacing w:before="100" w:beforeAutospacing="1" w:after="100" w:afterAutospacing="1"/>
    </w:pPr>
    <w:rPr>
      <w:rFonts w:ascii="Times New Roman" w:hAnsi="Times New Roman"/>
      <w:szCs w:val="24"/>
    </w:rPr>
  </w:style>
  <w:style w:type="character" w:styleId="UnresolvedMention">
    <w:name w:val="Unresolved Mention"/>
    <w:basedOn w:val="DefaultParagraphFont"/>
    <w:uiPriority w:val="99"/>
    <w:semiHidden/>
    <w:unhideWhenUsed/>
    <w:rsid w:val="00C940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hyperlink" Target="https://sjeldnediagnoser.no/home/sjeldnediagnoser/Analatresi/7481" TargetMode="External" /><Relationship Id="rId13" Type="http://schemas.openxmlformats.org/officeDocument/2006/relationships/hyperlink" Target="https://www.convatec.no/ostomy/" TargetMode="External" /><Relationship Id="rId14" Type="http://schemas.openxmlformats.org/officeDocument/2006/relationships/hyperlink" Target="http://www.dansac.no/nb-no" TargetMode="External" /><Relationship Id="rId15" Type="http://schemas.openxmlformats.org/officeDocument/2006/relationships/hyperlink" Target="https://www.helse-bergen.no/avdelinger/kirurgisk-klinikk/gastrokirurgisk-avdeling/stomiklinikken/" TargetMode="External" /><Relationship Id="rId16" Type="http://schemas.openxmlformats.org/officeDocument/2006/relationships/header" Target="header4.xml" /><Relationship Id="rId17" Type="http://schemas.openxmlformats.org/officeDocument/2006/relationships/header" Target="header5.xml" /><Relationship Id="rId18" Type="http://schemas.openxmlformats.org/officeDocument/2006/relationships/footer" Target="footer4.xml" /><Relationship Id="rId19" Type="http://schemas.openxmlformats.org/officeDocument/2006/relationships/footer" Target="footer5.xml" /><Relationship Id="rId2" Type="http://schemas.openxmlformats.org/officeDocument/2006/relationships/webSettings" Target="webSettings.xml" /><Relationship Id="rId20" Type="http://schemas.openxmlformats.org/officeDocument/2006/relationships/header" Target="header6.xml" /><Relationship Id="rId21" Type="http://schemas.openxmlformats.org/officeDocument/2006/relationships/footer" Target="footer6.xml" /><Relationship Id="rId22" Type="http://schemas.openxmlformats.org/officeDocument/2006/relationships/theme" Target="theme/theme1.xml" /><Relationship Id="rId23" Type="http://schemas.openxmlformats.org/officeDocument/2006/relationships/numbering" Target="numbering.xml" /><Relationship Id="rId24"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_rels/header3.xml.rels><?xml version="1.0" encoding="utf-8" standalone="yes"?><Relationships xmlns="http://schemas.openxmlformats.org/package/2006/relationships"><Relationship Id="rId1" Type="http://schemas.openxmlformats.org/officeDocument/2006/relationships/image" Target="media/image2.png" /></Relationships>
</file>

<file path=word/_rels/header6.xml.rels><?xml version="1.0" encoding="utf-8" standalone="yes"?><Relationships xmlns="http://schemas.openxmlformats.org/package/2006/relationships"><Relationship Id="rId1" Type="http://schemas.openxmlformats.org/officeDocument/2006/relationships/image" Target="media/image3.png" /><Relationship Id="rId2" Type="http://schemas.openxmlformats.org/officeDocument/2006/relationships/oleObject" Target="embeddings/oleObject1.bin" /></Relationships>
</file>

<file path=word/_rels/settings.xml.rels><?xml version="1.0" encoding="utf-8" standalone="yes"?><Relationships xmlns="http://schemas.openxmlformats.org/package/2006/relationships"><Relationship Id="rId1" Type="http://schemas.openxmlformats.org/officeDocument/2006/relationships/attachedTemplate" Target="file:///C:\USERS\ANFD\APPDATA\ROAMING\MICROSOFT\MALER\OPERATIV.D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81E902-BB79-407F-8A12-B0231C94F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OPERATIV_EK3TEMPDISABLED</Template>
  <TotalTime>241</TotalTime>
  <Pages>7</Pages>
  <Words>2133</Words>
  <Characters>12782</Characters>
  <Application>Microsoft Office Word</Application>
  <DocSecurity>0</DocSecurity>
  <Lines>106</Lines>
  <Paragraphs>29</Paragraphs>
  <ScaleCrop>false</ScaleCrop>
  <HeadingPairs>
    <vt:vector size="4" baseType="variant">
      <vt:variant>
        <vt:lpstr>Tittel</vt:lpstr>
      </vt:variant>
      <vt:variant>
        <vt:i4>1</vt:i4>
      </vt:variant>
      <vt:variant>
        <vt:lpstr>Title</vt:lpstr>
      </vt:variant>
      <vt:variant>
        <vt:i4>1</vt:i4>
      </vt:variant>
    </vt:vector>
  </HeadingPairs>
  <TitlesOfParts>
    <vt:vector size="2" baseType="lpstr">
      <vt:lpstr>Stomi</vt:lpstr>
      <vt:lpstr>Stomi</vt:lpstr>
    </vt:vector>
  </TitlesOfParts>
  <Company>Datakvalitet</Company>
  <LinksUpToDate>false</LinksUpToDate>
  <CharactersWithSpaces>14886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Stomistell nyfødte, Nyføddintensiv</dc:title>
  <dc:subject>00030205030907|02.5.3.9.7-70|</dc:subject>
  <dc:creator>Handbok</dc:creator>
  <cp:lastModifiedBy>Grundt, Hege</cp:lastModifiedBy>
  <cp:revision>12</cp:revision>
  <cp:lastPrinted>2006-09-07T08:52:00Z</cp:lastPrinted>
  <dcterms:created xsi:type="dcterms:W3CDTF">2021-09-07T12:58:00Z</dcterms:created>
  <dcterms:modified xsi:type="dcterms:W3CDTF">2025-01-15T12:38:00Z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FontProps">
    <vt:lpwstr>#000000,10,Calibri</vt:lpwstr>
  </property>
  <property fmtid="{D5CDD505-2E9C-101B-9397-08002B2CF9AE}" pid="3" name="ClassificationContentMarkingFooterShapeIds">
    <vt:lpwstr>732e6401,404bdabf,4855b67a,71198542,71560c28,305d89a</vt:lpwstr>
  </property>
  <property fmtid="{D5CDD505-2E9C-101B-9397-08002B2CF9AE}" pid="4" name="ClassificationContentMarkingFooterText">
    <vt:lpwstr>Følsomhet Intern (gul)</vt:lpwstr>
  </property>
  <property fmtid="{D5CDD505-2E9C-101B-9397-08002B2CF9AE}" pid="5" name="EK_Bedriftsnavn">
    <vt:lpwstr>Helse Bergen</vt:lpwstr>
  </property>
  <property fmtid="{D5CDD505-2E9C-101B-9397-08002B2CF9AE}" pid="6" name="EK_DokTittel">
    <vt:lpwstr>Stomistell nyfødte, Nyføddintensiv</vt:lpwstr>
  </property>
  <property fmtid="{D5CDD505-2E9C-101B-9397-08002B2CF9AE}" pid="7" name="EK_DokType">
    <vt:lpwstr>Prosedyre</vt:lpwstr>
  </property>
  <property fmtid="{D5CDD505-2E9C-101B-9397-08002B2CF9AE}" pid="8" name="EK_DokumentID">
    <vt:lpwstr>D12770</vt:lpwstr>
  </property>
  <property fmtid="{D5CDD505-2E9C-101B-9397-08002B2CF9AE}" pid="9" name="EK_EKPrintMerke">
    <vt:lpwstr>Uoffisiell utskrift er kun gyldig på utskriftsdato</vt:lpwstr>
  </property>
  <property fmtid="{D5CDD505-2E9C-101B-9397-08002B2CF9AE}" pid="10" name="EK_GjelderFra">
    <vt:lpwstr>18.11.2025</vt:lpwstr>
  </property>
  <property fmtid="{D5CDD505-2E9C-101B-9397-08002B2CF9AE}" pid="11" name="EK_GjelderTil">
    <vt:lpwstr>18.11.2028</vt:lpwstr>
  </property>
  <property fmtid="{D5CDD505-2E9C-101B-9397-08002B2CF9AE}" pid="12" name="EK_RefNr">
    <vt:lpwstr>5.3.10-42</vt:lpwstr>
  </property>
  <property fmtid="{D5CDD505-2E9C-101B-9397-08002B2CF9AE}" pid="13" name="EK_S00MT1">
    <vt:lpwstr>Helse Bergen HF/Barne- og ungdomsklinikken/Nyføddintensiv</vt:lpwstr>
  </property>
  <property fmtid="{D5CDD505-2E9C-101B-9397-08002B2CF9AE}" pid="14" name="EK_S01MT3">
    <vt:lpwstr>[]</vt:lpwstr>
  </property>
  <property fmtid="{D5CDD505-2E9C-101B-9397-08002B2CF9AE}" pid="15" name="EK_Signatur">
    <vt:lpwstr>Anne-Siri Fonneland</vt:lpwstr>
  </property>
  <property fmtid="{D5CDD505-2E9C-101B-9397-08002B2CF9AE}" pid="16" name="EK_UText1">
    <vt:lpwstr>Hege Grundt</vt:lpwstr>
  </property>
  <property fmtid="{D5CDD505-2E9C-101B-9397-08002B2CF9AE}" pid="17" name="EK_Utgave">
    <vt:lpwstr>6.01</vt:lpwstr>
  </property>
  <property fmtid="{D5CDD505-2E9C-101B-9397-08002B2CF9AE}" pid="18" name="MSIP_Label_0c3ffc1c-ef00-4620-9c2f-7d9c1597774b_ActionId">
    <vt:lpwstr>a8f45151-6d3a-4c93-9650-6b30269d3d12</vt:lpwstr>
  </property>
  <property fmtid="{D5CDD505-2E9C-101B-9397-08002B2CF9AE}" pid="19" name="MSIP_Label_0c3ffc1c-ef00-4620-9c2f-7d9c1597774b_ContentBits">
    <vt:lpwstr>2</vt:lpwstr>
  </property>
  <property fmtid="{D5CDD505-2E9C-101B-9397-08002B2CF9AE}" pid="20" name="MSIP_Label_0c3ffc1c-ef00-4620-9c2f-7d9c1597774b_Enabled">
    <vt:lpwstr>true</vt:lpwstr>
  </property>
  <property fmtid="{D5CDD505-2E9C-101B-9397-08002B2CF9AE}" pid="21" name="MSIP_Label_0c3ffc1c-ef00-4620-9c2f-7d9c1597774b_Method">
    <vt:lpwstr>Standard</vt:lpwstr>
  </property>
  <property fmtid="{D5CDD505-2E9C-101B-9397-08002B2CF9AE}" pid="22" name="MSIP_Label_0c3ffc1c-ef00-4620-9c2f-7d9c1597774b_Name">
    <vt:lpwstr>Intern</vt:lpwstr>
  </property>
  <property fmtid="{D5CDD505-2E9C-101B-9397-08002B2CF9AE}" pid="23" name="MSIP_Label_0c3ffc1c-ef00-4620-9c2f-7d9c1597774b_SetDate">
    <vt:lpwstr>2024-11-12T13:26:19Z</vt:lpwstr>
  </property>
  <property fmtid="{D5CDD505-2E9C-101B-9397-08002B2CF9AE}" pid="24" name="MSIP_Label_0c3ffc1c-ef00-4620-9c2f-7d9c1597774b_SiteId">
    <vt:lpwstr>bdcbe535-f3cf-49f5-8a6a-fb6d98dc7837</vt:lpwstr>
  </property>
</Properties>
</file>