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965887" w:rsidP="00130977" w14:paraId="3D648275" w14:textId="77777777">
      <w:pPr>
        <w:rPr>
          <w:b/>
          <w:bCs/>
          <w:sz w:val="50"/>
          <w:szCs w:val="50"/>
        </w:rPr>
      </w:pPr>
      <w:bookmarkStart w:id="0" w:name="tempHer"/>
      <w:bookmarkEnd w:id="0"/>
    </w:p>
    <w:p w:rsidR="00965887" w:rsidP="00424545" w14:paraId="3D648276" w14:textId="77777777">
      <w:pPr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>
            <wp:extent cx="7003359" cy="4853171"/>
            <wp:effectExtent l="0" t="0" r="7620" b="508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36223" cy="48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887" w:rsidP="00424545" w14:paraId="3D648277" w14:textId="77777777">
      <w:pPr>
        <w:jc w:val="center"/>
        <w:rPr>
          <w:b/>
          <w:bCs/>
          <w:sz w:val="50"/>
          <w:szCs w:val="50"/>
        </w:rPr>
      </w:pPr>
    </w:p>
    <w:p w:rsidR="00965887" w:rsidP="00424545" w14:paraId="3D648278" w14:textId="77777777">
      <w:pPr>
        <w:jc w:val="center"/>
        <w:rPr>
          <w:b/>
          <w:bCs/>
          <w:sz w:val="50"/>
          <w:szCs w:val="50"/>
        </w:rPr>
      </w:pPr>
    </w:p>
    <w:p w:rsidR="00FA1A28" w:rsidP="00424545" w14:paraId="3D648279" w14:textId="77777777">
      <w:pPr>
        <w:jc w:val="center"/>
        <w:rPr>
          <w:b/>
          <w:bCs/>
          <w:sz w:val="50"/>
          <w:szCs w:val="50"/>
        </w:rPr>
      </w:pPr>
    </w:p>
    <w:p w:rsidR="00965887" w:rsidRPr="00424545" w:rsidP="00424545" w14:paraId="3D64827A" w14:textId="77777777">
      <w:pPr>
        <w:jc w:val="center"/>
        <w:rPr>
          <w:b/>
          <w:bCs/>
          <w:sz w:val="50"/>
          <w:szCs w:val="50"/>
        </w:rPr>
      </w:pPr>
    </w:p>
    <w:sectPr w:rsidSect="009658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3D648285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3D648283" w14:textId="0C1E42A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3D648284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13.4.26-36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D648286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3D64828B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3D648287" w14:textId="4277E1CD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D79316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3D648288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13.4.26-36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3D648289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3D64828A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5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5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3D64828C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3D6482A0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3D64829D" w14:textId="22AF846C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13.4.26-36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3D64829E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3D64829F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3D6482A1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3D64827D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3D648281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3D64827E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GerdQ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3D64827F" w14:textId="77777777">
          <w:pPr>
            <w:pStyle w:val="Header"/>
            <w:jc w:val="left"/>
            <w:rPr>
              <w:sz w:val="12"/>
            </w:rPr>
          </w:pPr>
        </w:p>
        <w:p w:rsidR="00485214" w14:paraId="3D648280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485214" w14:paraId="3D64828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3D64828F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3D64828D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3D64828E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GerdQ</w:t>
          </w:r>
          <w:r>
            <w:rPr>
              <w:sz w:val="28"/>
            </w:rPr>
            <w:fldChar w:fldCharType="end"/>
          </w:r>
        </w:p>
      </w:tc>
    </w:tr>
    <w:tr w14:paraId="3D64829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3D648290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3D648291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23.09.2024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23.09.2025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D64829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3D648293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3D64829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  <w:tr w14:paraId="3D64829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3D648296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3D648297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Skjema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D64829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3D648299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3D64829A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D79316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D64829C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E67B63"/>
    <w:multiLevelType w:val="hybridMultilevel"/>
    <w:tmpl w:val="A0267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38474DD"/>
    <w:multiLevelType w:val="hybridMultilevel"/>
    <w:tmpl w:val="69A67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630CD0"/>
    <w:multiLevelType w:val="hybridMultilevel"/>
    <w:tmpl w:val="4D04E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1834D6D"/>
    <w:multiLevelType w:val="hybridMultilevel"/>
    <w:tmpl w:val="69A67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65D7F"/>
    <w:multiLevelType w:val="hybridMultilevel"/>
    <w:tmpl w:val="E5D0115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>
    <w:nsid w:val="36830DC7"/>
    <w:multiLevelType w:val="hybridMultilevel"/>
    <w:tmpl w:val="DB8A015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B26AC9"/>
    <w:multiLevelType w:val="hybridMultilevel"/>
    <w:tmpl w:val="B9662DF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177636">
    <w:abstractNumId w:val="11"/>
  </w:num>
  <w:num w:numId="2" w16cid:durableId="1142769310">
    <w:abstractNumId w:val="8"/>
  </w:num>
  <w:num w:numId="3" w16cid:durableId="2033796988">
    <w:abstractNumId w:val="3"/>
  </w:num>
  <w:num w:numId="4" w16cid:durableId="1504396408">
    <w:abstractNumId w:val="2"/>
  </w:num>
  <w:num w:numId="5" w16cid:durableId="547499840">
    <w:abstractNumId w:val="1"/>
  </w:num>
  <w:num w:numId="6" w16cid:durableId="107432667">
    <w:abstractNumId w:val="0"/>
  </w:num>
  <w:num w:numId="7" w16cid:durableId="1007488044">
    <w:abstractNumId w:val="9"/>
  </w:num>
  <w:num w:numId="8" w16cid:durableId="1380664896">
    <w:abstractNumId w:val="7"/>
  </w:num>
  <w:num w:numId="9" w16cid:durableId="716246583">
    <w:abstractNumId w:val="6"/>
  </w:num>
  <w:num w:numId="10" w16cid:durableId="485360412">
    <w:abstractNumId w:val="5"/>
  </w:num>
  <w:num w:numId="11" w16cid:durableId="1328555381">
    <w:abstractNumId w:val="4"/>
  </w:num>
  <w:num w:numId="12" w16cid:durableId="1174804005">
    <w:abstractNumId w:val="14"/>
  </w:num>
  <w:num w:numId="13" w16cid:durableId="1761099148">
    <w:abstractNumId w:val="20"/>
  </w:num>
  <w:num w:numId="14" w16cid:durableId="6300630">
    <w:abstractNumId w:val="21"/>
  </w:num>
  <w:num w:numId="15" w16cid:durableId="1668171870">
    <w:abstractNumId w:val="22"/>
  </w:num>
  <w:num w:numId="16" w16cid:durableId="362949619">
    <w:abstractNumId w:val="17"/>
  </w:num>
  <w:num w:numId="17" w16cid:durableId="1294873681">
    <w:abstractNumId w:val="17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717317483">
    <w:abstractNumId w:val="19"/>
  </w:num>
  <w:num w:numId="19" w16cid:durableId="690646194">
    <w:abstractNumId w:val="12"/>
  </w:num>
  <w:num w:numId="20" w16cid:durableId="1145006895">
    <w:abstractNumId w:val="23"/>
  </w:num>
  <w:num w:numId="21" w16cid:durableId="1860384741">
    <w:abstractNumId w:val="18"/>
  </w:num>
  <w:num w:numId="22" w16cid:durableId="765462521">
    <w:abstractNumId w:val="16"/>
  </w:num>
  <w:num w:numId="23" w16cid:durableId="2146651865">
    <w:abstractNumId w:val="13"/>
  </w:num>
  <w:num w:numId="24" w16cid:durableId="1598513385">
    <w:abstractNumId w:val="10"/>
  </w:num>
  <w:num w:numId="25" w16cid:durableId="1633287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7693E"/>
    <w:rsid w:val="00081F27"/>
    <w:rsid w:val="00083284"/>
    <w:rsid w:val="00095F43"/>
    <w:rsid w:val="00097072"/>
    <w:rsid w:val="000A1D6A"/>
    <w:rsid w:val="000A6B2D"/>
    <w:rsid w:val="000C0583"/>
    <w:rsid w:val="000C6A9B"/>
    <w:rsid w:val="000C73DF"/>
    <w:rsid w:val="000C763E"/>
    <w:rsid w:val="000D3C29"/>
    <w:rsid w:val="000D5C0F"/>
    <w:rsid w:val="000D5FFE"/>
    <w:rsid w:val="000D63E4"/>
    <w:rsid w:val="000E58AA"/>
    <w:rsid w:val="000F32C5"/>
    <w:rsid w:val="000F5FC0"/>
    <w:rsid w:val="00101002"/>
    <w:rsid w:val="00115094"/>
    <w:rsid w:val="00117E18"/>
    <w:rsid w:val="00130977"/>
    <w:rsid w:val="00140619"/>
    <w:rsid w:val="00144BC1"/>
    <w:rsid w:val="00150F73"/>
    <w:rsid w:val="00151E16"/>
    <w:rsid w:val="00155765"/>
    <w:rsid w:val="00157C37"/>
    <w:rsid w:val="00161FD5"/>
    <w:rsid w:val="00164483"/>
    <w:rsid w:val="00176BA5"/>
    <w:rsid w:val="001801DA"/>
    <w:rsid w:val="00187793"/>
    <w:rsid w:val="0019138B"/>
    <w:rsid w:val="0019290E"/>
    <w:rsid w:val="001A4A1B"/>
    <w:rsid w:val="001A4CED"/>
    <w:rsid w:val="001B1D43"/>
    <w:rsid w:val="001B2F4C"/>
    <w:rsid w:val="001B37A6"/>
    <w:rsid w:val="001C094A"/>
    <w:rsid w:val="001E1DBA"/>
    <w:rsid w:val="001F43D4"/>
    <w:rsid w:val="001F55CA"/>
    <w:rsid w:val="001F7E88"/>
    <w:rsid w:val="0020110C"/>
    <w:rsid w:val="00203F1E"/>
    <w:rsid w:val="00213276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2F64F2"/>
    <w:rsid w:val="00304B15"/>
    <w:rsid w:val="00305CD5"/>
    <w:rsid w:val="00311019"/>
    <w:rsid w:val="00312D39"/>
    <w:rsid w:val="003403C0"/>
    <w:rsid w:val="00360258"/>
    <w:rsid w:val="00362B96"/>
    <w:rsid w:val="00367A19"/>
    <w:rsid w:val="00381C00"/>
    <w:rsid w:val="00381CCD"/>
    <w:rsid w:val="00387597"/>
    <w:rsid w:val="00390056"/>
    <w:rsid w:val="00393223"/>
    <w:rsid w:val="003A117E"/>
    <w:rsid w:val="003A2920"/>
    <w:rsid w:val="003A669E"/>
    <w:rsid w:val="003A6B8A"/>
    <w:rsid w:val="003C5594"/>
    <w:rsid w:val="003D3C2E"/>
    <w:rsid w:val="003D56C6"/>
    <w:rsid w:val="003E1B52"/>
    <w:rsid w:val="003E25C1"/>
    <w:rsid w:val="003E4741"/>
    <w:rsid w:val="003F4A3C"/>
    <w:rsid w:val="00407B78"/>
    <w:rsid w:val="00411E8A"/>
    <w:rsid w:val="00424545"/>
    <w:rsid w:val="004252FB"/>
    <w:rsid w:val="00431906"/>
    <w:rsid w:val="0043667C"/>
    <w:rsid w:val="00437DED"/>
    <w:rsid w:val="00450C30"/>
    <w:rsid w:val="00455820"/>
    <w:rsid w:val="004568C8"/>
    <w:rsid w:val="004611B5"/>
    <w:rsid w:val="004640AA"/>
    <w:rsid w:val="0047022F"/>
    <w:rsid w:val="004719A0"/>
    <w:rsid w:val="0047369E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D3D45"/>
    <w:rsid w:val="004E0461"/>
    <w:rsid w:val="004E763F"/>
    <w:rsid w:val="0050053D"/>
    <w:rsid w:val="00507D96"/>
    <w:rsid w:val="005103B6"/>
    <w:rsid w:val="00510BDF"/>
    <w:rsid w:val="00520D11"/>
    <w:rsid w:val="00522323"/>
    <w:rsid w:val="00524CF7"/>
    <w:rsid w:val="00526733"/>
    <w:rsid w:val="00532237"/>
    <w:rsid w:val="0053273E"/>
    <w:rsid w:val="005370F4"/>
    <w:rsid w:val="00540375"/>
    <w:rsid w:val="0054179A"/>
    <w:rsid w:val="0054461F"/>
    <w:rsid w:val="00547E80"/>
    <w:rsid w:val="00547EEF"/>
    <w:rsid w:val="005562F2"/>
    <w:rsid w:val="00556838"/>
    <w:rsid w:val="00557C81"/>
    <w:rsid w:val="0057186C"/>
    <w:rsid w:val="005746CF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B54F7"/>
    <w:rsid w:val="005F0E8F"/>
    <w:rsid w:val="005F4300"/>
    <w:rsid w:val="0060130B"/>
    <w:rsid w:val="00606A4F"/>
    <w:rsid w:val="00606D3E"/>
    <w:rsid w:val="00607F71"/>
    <w:rsid w:val="00611A93"/>
    <w:rsid w:val="00611B44"/>
    <w:rsid w:val="00617242"/>
    <w:rsid w:val="006267F7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203A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134B"/>
    <w:rsid w:val="00727E6C"/>
    <w:rsid w:val="007367F2"/>
    <w:rsid w:val="00740516"/>
    <w:rsid w:val="0078621E"/>
    <w:rsid w:val="00793756"/>
    <w:rsid w:val="007B702E"/>
    <w:rsid w:val="007C3E55"/>
    <w:rsid w:val="007E2F5F"/>
    <w:rsid w:val="007E4125"/>
    <w:rsid w:val="007F0648"/>
    <w:rsid w:val="007F06AD"/>
    <w:rsid w:val="0080313B"/>
    <w:rsid w:val="00805A48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1A47"/>
    <w:rsid w:val="00862FF8"/>
    <w:rsid w:val="00864BB9"/>
    <w:rsid w:val="0088008E"/>
    <w:rsid w:val="00885802"/>
    <w:rsid w:val="008A218A"/>
    <w:rsid w:val="008B41C0"/>
    <w:rsid w:val="008B5CBE"/>
    <w:rsid w:val="008B7340"/>
    <w:rsid w:val="008C239E"/>
    <w:rsid w:val="008C3A13"/>
    <w:rsid w:val="008C41EB"/>
    <w:rsid w:val="008C7931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65887"/>
    <w:rsid w:val="00970B24"/>
    <w:rsid w:val="009958F9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064BF"/>
    <w:rsid w:val="00A17D23"/>
    <w:rsid w:val="00A271A9"/>
    <w:rsid w:val="00A3019C"/>
    <w:rsid w:val="00A32DF3"/>
    <w:rsid w:val="00A43AE5"/>
    <w:rsid w:val="00A55D47"/>
    <w:rsid w:val="00A577D4"/>
    <w:rsid w:val="00A606EA"/>
    <w:rsid w:val="00A75A8B"/>
    <w:rsid w:val="00A934B1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AF6917"/>
    <w:rsid w:val="00B02D46"/>
    <w:rsid w:val="00B02D6D"/>
    <w:rsid w:val="00B218AB"/>
    <w:rsid w:val="00B21CB1"/>
    <w:rsid w:val="00B236DD"/>
    <w:rsid w:val="00B245CB"/>
    <w:rsid w:val="00B24A00"/>
    <w:rsid w:val="00B460A3"/>
    <w:rsid w:val="00B46418"/>
    <w:rsid w:val="00B55A8A"/>
    <w:rsid w:val="00B741B6"/>
    <w:rsid w:val="00B803E3"/>
    <w:rsid w:val="00B900D2"/>
    <w:rsid w:val="00BC3FD8"/>
    <w:rsid w:val="00BC5853"/>
    <w:rsid w:val="00BD135C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56FC2"/>
    <w:rsid w:val="00C72834"/>
    <w:rsid w:val="00C741E9"/>
    <w:rsid w:val="00C81FA3"/>
    <w:rsid w:val="00C836EE"/>
    <w:rsid w:val="00C84942"/>
    <w:rsid w:val="00C962F9"/>
    <w:rsid w:val="00C97AFA"/>
    <w:rsid w:val="00CA0ECF"/>
    <w:rsid w:val="00CB3EB0"/>
    <w:rsid w:val="00CB523D"/>
    <w:rsid w:val="00CD5D77"/>
    <w:rsid w:val="00CD6C43"/>
    <w:rsid w:val="00CE5024"/>
    <w:rsid w:val="00CF2E4A"/>
    <w:rsid w:val="00D013CC"/>
    <w:rsid w:val="00D03EED"/>
    <w:rsid w:val="00D06FF2"/>
    <w:rsid w:val="00D13046"/>
    <w:rsid w:val="00D26789"/>
    <w:rsid w:val="00D320CC"/>
    <w:rsid w:val="00D36983"/>
    <w:rsid w:val="00D36A2D"/>
    <w:rsid w:val="00D40E94"/>
    <w:rsid w:val="00D4374F"/>
    <w:rsid w:val="00D53A2C"/>
    <w:rsid w:val="00D5734F"/>
    <w:rsid w:val="00D7283E"/>
    <w:rsid w:val="00D8507D"/>
    <w:rsid w:val="00D948F4"/>
    <w:rsid w:val="00D95FB8"/>
    <w:rsid w:val="00D97EB6"/>
    <w:rsid w:val="00DA0D76"/>
    <w:rsid w:val="00DB372D"/>
    <w:rsid w:val="00DD1C72"/>
    <w:rsid w:val="00DD2FE1"/>
    <w:rsid w:val="00DD7CFF"/>
    <w:rsid w:val="00DE2C1F"/>
    <w:rsid w:val="00DE2F37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29BD"/>
    <w:rsid w:val="00E5442A"/>
    <w:rsid w:val="00E65C74"/>
    <w:rsid w:val="00E67083"/>
    <w:rsid w:val="00E754D7"/>
    <w:rsid w:val="00E774C2"/>
    <w:rsid w:val="00E8039E"/>
    <w:rsid w:val="00E80759"/>
    <w:rsid w:val="00E8424E"/>
    <w:rsid w:val="00E84830"/>
    <w:rsid w:val="00E86FAE"/>
    <w:rsid w:val="00E8758E"/>
    <w:rsid w:val="00E90D68"/>
    <w:rsid w:val="00E96F17"/>
    <w:rsid w:val="00EA5771"/>
    <w:rsid w:val="00EB193A"/>
    <w:rsid w:val="00EB3357"/>
    <w:rsid w:val="00EB3728"/>
    <w:rsid w:val="00EB6285"/>
    <w:rsid w:val="00EB79E9"/>
    <w:rsid w:val="00EC1A89"/>
    <w:rsid w:val="00ED248C"/>
    <w:rsid w:val="00EE0410"/>
    <w:rsid w:val="00EE3B2D"/>
    <w:rsid w:val="00EE554E"/>
    <w:rsid w:val="00EF5BB3"/>
    <w:rsid w:val="00F166F5"/>
    <w:rsid w:val="00F16CEA"/>
    <w:rsid w:val="00F24469"/>
    <w:rsid w:val="00F43A32"/>
    <w:rsid w:val="00F46524"/>
    <w:rsid w:val="00F712A2"/>
    <w:rsid w:val="00F8392F"/>
    <w:rsid w:val="00F855B9"/>
    <w:rsid w:val="00F958D6"/>
    <w:rsid w:val="00F97C8F"/>
    <w:rsid w:val="00FA1A28"/>
    <w:rsid w:val="00FA3998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Våge, Villy"/>
    <w:docVar w:name="ek_dbfields" w:val="EK_Avdeling¤2#4¤2#¤3#EK_Avsnitt¤2#4¤2#¤3#EK_Bedriftsnavn¤2#1¤2#Helse Bergen¤3#EK_GjelderFra¤2#0¤2#¤3#EK_KlGjelderFra¤2#0¤2#¤3#EK_Opprettet¤2#0¤2#01.07.2024¤3#EK_Utgitt¤2#0¤2#¤3#EK_IBrukDato¤2#0¤2#¤3#EK_DokumentID¤2#0¤2#D79316¤3#EK_DokTittel¤2#0¤2#SOReg - GerdQ¤3#EK_DokType¤2#0¤2#Skjema¤3#EK_DocLvlShort¤2#0¤2#Nivå 0¤3#EK_DocLevel¤2#0¤2#Nasjonale føringer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13.4.26-36¤3#EK_Revisjon¤2#0¤2#-¤3#EK_Ansvarlig¤2#0¤2#Våge, Villy¤3#EK_SkrevetAv¤2#0¤2#Stina Klara Hanson¤3#EK_UText1¤2#0¤2#Villy Våge¤3#EK_UText2¤2#0¤2#¤3#EK_UText3¤2#0¤2#¤3#EK_UText4¤2#0¤2#¤3#EK_Status¤2#0¤2#Skrives¤3#EK_Stikkord¤2#0¤2#soreg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36¤3#EK_GjelderTil¤2#0¤2#¤3#EK_Vedlegg¤2#2¤2# 0_x0009_¤3#EK_AvdelingOver¤2#4¤2#¤3#EK_HRefNr¤2#0¤2#¤3#EK_HbNavn¤2#0¤2#¤3#EK_DokRefnr¤2#4¤2#0001130426¤3#EK_Dokendrdato¤2#4¤2#01.07.2024 09:26:46¤3#EK_HbType¤2#4¤2#¤3#EK_Offisiell¤2#4¤2#¤3#EK_VedleggRef¤2#4¤2#13.4.26-36¤3#EK_Strukt00¤2#5¤2#¤5#¤5#Helse Bergen HF¤5#1¤5#0¤4#¤5#13¤5#Laboratorieklinikken¤5#1¤5#0¤4#.¤5#4¤5#Avd. for medisinsk biokjemi og farmakologi¤5#1¤5#0¤4#.¤5#26¤5#Norsk Kvalitetsregister for Fedmekirurgi – SOReg¤5#0¤5#0¤4# - ¤3#EK_Strukt01¤2#5¤2#¤5#¤5#ikke i bruk¤5#0¤5#0¤4# - ¤3#EK_Strukt02¤2#5¤2#¤3#EK_Strukt04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else Bergen HF¤5#1¤5#0¤4#¤5#13¤5#Laboratorieklinikken¤5#1¤5#0¤4#.¤5#4¤5#Avd. for medisinsk biokjemi og farmakologi¤5#1¤5#0¤4#.¤5#26¤5#Norsk Kvalitetsregister for Fedmekirurgi – SOReg¤5#0¤5#0¤4# - ¤3#"/>
    <w:docVar w:name="ek_dl" w:val="36"/>
    <w:docVar w:name="ek_doclevel" w:val="Nasjonale føringer"/>
    <w:docVar w:name="ek_doclvlshort" w:val="Nivå 0"/>
    <w:docVar w:name="ek_dok.ansvarlig" w:val="[Dok.ansvarlig]"/>
    <w:docVar w:name="ek_doktittel" w:val="SOReg - GerdQ"/>
    <w:docVar w:name="ek_dokumentid" w:val="[ID]"/>
    <w:docVar w:name="ek_eksref" w:val="[EK_EksRef]"/>
    <w:docVar w:name="ek_erstatter" w:val="[]"/>
    <w:docVar w:name="ek_erstatterd" w:val="[]"/>
    <w:docVar w:name="ek_format" w:val="-10"/>
    <w:docVar w:name="ek_gjelderfra" w:val="[GjelderFra]"/>
    <w:docVar w:name="ek_gjeldertil" w:val="[GyldigTil]"/>
    <w:docVar w:name="ek_gradering" w:val="Åpen"/>
    <w:docVar w:name="ek_hbnavn" w:val="[]"/>
    <w:docVar w:name="ek_hrefnr" w:val="[]"/>
    <w:docVar w:name="ek_hørt" w:val="[]"/>
    <w:docVar w:name="ek_ibrukdato" w:val="[]"/>
    <w:docVar w:name="ek_klgjelderfra" w:val="[]"/>
    <w:docVar w:name="ek_merknad" w:val="[]"/>
    <w:docVar w:name="ek_opprettet" w:val="01.07.2024"/>
    <w:docVar w:name="ek_protection" w:val="0"/>
    <w:docVar w:name="ek_rapport" w:val="[]"/>
    <w:docVar w:name="ek_referanse" w:val="[EK_Referanse]"/>
    <w:docVar w:name="ek_revisjon" w:val="-"/>
    <w:docVar w:name="ek_s00mt1" w:val="Helse Bergen HF - Laboratorieklinikken - Avd. for medisinsk biokjemi og farmakologi"/>
    <w:docVar w:name="ek_skrevetav" w:val="Stina Klara Hanson"/>
    <w:docVar w:name="ek_status" w:val="Skrives"/>
    <w:docVar w:name="ek_stikkord" w:val="soreg"/>
    <w:docVar w:name="ek_superstikkord" w:val="[]"/>
    <w:docVar w:name="ek_type" w:val="ARB"/>
    <w:docVar w:name="ek_utext2" w:val="[]"/>
    <w:docVar w:name="ek_utext3" w:val="[]"/>
    <w:docVar w:name="ek_utext4" w:val="[]"/>
    <w:docVar w:name="ek_utgitt" w:val="[]"/>
    <w:docVar w:name="ek_verifisert" w:val="[]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D648275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58F9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table" w:styleId="TableGrid">
    <w:name w:val="Table Grid"/>
    <w:basedOn w:val="TableNormal"/>
    <w:uiPriority w:val="39"/>
    <w:rsid w:val="004245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INER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GerdQ</vt:lpstr>
      <vt:lpstr>HBHF-mal - stående</vt:lpstr>
    </vt:vector>
  </TitlesOfParts>
  <Company>Datakvalitet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 - GerdQ</dc:title>
  <dc:subject>0001130426|13.4.26-36|</dc:subject>
  <dc:creator>Handbok</dc:creator>
  <dc:description>EK_Avdeling_x0002_4_x0002__x0003_EK_Avsnitt_x0002_4_x0002__x0003_EK_Bedriftsnavn_x0002_1_x0002_Helse Bergen_x0003_EK_GjelderFra_x0002_0_x0002__x0003_EK_KlGjelderFra_x0002_0_x0002__x0003_EK_Opprettet_x0002_0_x0002_01.07.2024_x0003_EK_Utgitt_x0002_0_x0002__x0003_EK_IBrukDato_x0002_0_x0002__x0003_EK_DokumentID_x0002_0_x0002_D79316_x0003_EK_DokTittel_x0002_0_x0002_SOReg - GerdQ_x0003_EK_DokType_x0002_0_x0002_Skjema_x0003_EK_DocLvlShort_x0002_0_x0002_Nivå 0_x0003_EK_DocLevel_x0002_0_x0002_Nasjonale føringer_x0003_EK_EksRef_x0002_2_x0002_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_x0003_EK_RefNr_x0002_0_x0002_13.4.26-36_x0003_EK_Revisjon_x0002_0_x0002_-_x0003_EK_Ansvarlig_x0002_0_x0002_Våge, Villy_x0003_EK_SkrevetAv_x0002_0_x0002_Stina Klara Hanson_x0003_EK_UText1_x0002_0_x0002_Villy Våge_x0003_EK_UText2_x0002_0_x0002__x0003_EK_UText3_x0002_0_x0002__x0003_EK_UText4_x0002_0_x0002__x0003_EK_Status_x0002_0_x0002_Skrives_x0003_EK_Stikkord_x0002_0_x0002_soreg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36_x0003_EK_GjelderTil_x0002_0_x0002__x0003_EK_Vedlegg_x0002_2_x0002_ 0	_x0003_EK_AvdelingOver_x0002_4_x0002__x0003_EK_HRefNr_x0002_0_x0002__x0003_EK_HbNavn_x0002_0_x0002__x0003_EK_DokRefnr_x0002_4_x0002_0001130426_x0003_EK_Dokendrdato_x0002_4_x0002_01.07.2024 09:26:46_x0003_EK_HbType_x0002_4_x0002__x0003_EK_Offisiell_x0002_4_x0002__x0003_EK_VedleggRef_x0002_4_x0002_13.4.26-36_x0003_EK_Strukt00_x0002_5_x0002__x0005__x0005_Helse Bergen HF_x0005_1_x0005_0_x0004__x0005_13_x0005_Laboratorieklinikken_x0005_1_x0005_0_x0004_._x0005_4_x0005_Avd. for medisinsk biokjemi og farmakologi_x0005_1_x0005_0_x0004_._x0005_26_x0005_Norsk Kvalitetsregister for Fedmekirurgi – SOReg_x0005_0_x0005_0_x0004_ - _x0003_EK_Strukt01_x0002_5_x0002__x0005__x0005_ikke i bruk_x0005_0_x0005_0_x0004_ - _x0003_EK_Strukt02_x0002_5_x0002__x0003_EK_Strukt04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else Bergen HF_x0005_1_x0005_0_x0004__x0005_13_x0005_Laboratorieklinikken_x0005_1_x0005_0_x0004_._x0005_4_x0005_Avd. for medisinsk biokjemi og farmakologi_x0005_1_x0005_0_x0004_._x0005_26_x0005_Norsk Kvalitetsregister for Fedmekirurgi – SOReg_x0005_0_x0005_0_x0004_ - _x0003_</dc:description>
  <cp:lastModifiedBy>Hanson, Stina Klara Kristina</cp:lastModifiedBy>
  <cp:revision>3</cp:revision>
  <cp:lastPrinted>2006-09-07T08:52:00Z</cp:lastPrinted>
  <dcterms:created xsi:type="dcterms:W3CDTF">2024-08-29T08:23:00Z</dcterms:created>
  <dcterms:modified xsi:type="dcterms:W3CDTF">2024-09-19T07:58:00Z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 - GerdQ</vt:lpwstr>
  </property>
  <property fmtid="{D5CDD505-2E9C-101B-9397-08002B2CF9AE}" pid="4" name="EK_DokType">
    <vt:lpwstr>Skjema</vt:lpwstr>
  </property>
  <property fmtid="{D5CDD505-2E9C-101B-9397-08002B2CF9AE}" pid="5" name="EK_DokumentID">
    <vt:lpwstr>D79316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23.09.2024</vt:lpwstr>
  </property>
  <property fmtid="{D5CDD505-2E9C-101B-9397-08002B2CF9AE}" pid="8" name="EK_GjelderTil">
    <vt:lpwstr>23.09.2025</vt:lpwstr>
  </property>
  <property fmtid="{D5CDD505-2E9C-101B-9397-08002B2CF9AE}" pid="9" name="EK_RefNr">
    <vt:lpwstr>13.4.26-36</vt:lpwstr>
  </property>
  <property fmtid="{D5CDD505-2E9C-101B-9397-08002B2CF9AE}" pid="10" name="EK_S00MT1">
    <vt:lpwstr>Helse Bergen HF/Laboratorieklinikken/Avd. for medisinsk biokjemi og farmakologi</vt:lpwstr>
  </property>
  <property fmtid="{D5CDD505-2E9C-101B-9397-08002B2CF9AE}" pid="11" name="EK_S01MT3">
    <vt:lpwstr>Pasientbehandling/Pasientadministrasjon/Administrative støttefunksjoner</vt:lpwstr>
  </property>
  <property fmtid="{D5CDD505-2E9C-101B-9397-08002B2CF9AE}" pid="12" name="EK_Signatur">
    <vt:lpwstr>Hege Hoff Skavøy</vt:lpwstr>
  </property>
  <property fmtid="{D5CDD505-2E9C-101B-9397-08002B2CF9AE}" pid="13" name="EK_UText1">
    <vt:lpwstr>Villy Våge</vt:lpwstr>
  </property>
  <property fmtid="{D5CDD505-2E9C-101B-9397-08002B2CF9AE}" pid="14" name="EK_Utgave">
    <vt:lpwstr>1.01</vt:lpwstr>
  </property>
  <property fmtid="{D5CDD505-2E9C-101B-9397-08002B2CF9AE}" pid="15" name="EK_Watermark">
    <vt:lpwstr> </vt:lpwstr>
  </property>
  <property fmtid="{D5CDD505-2E9C-101B-9397-08002B2CF9AE}" pid="16" name="MSIP_Label_d291ddcc-9a90-46b7-a727-d19b3ec4b730_ActionId">
    <vt:lpwstr>d40da98d-52eb-4cca-9cbd-bef13d1baea3</vt:lpwstr>
  </property>
  <property fmtid="{D5CDD505-2E9C-101B-9397-08002B2CF9AE}" pid="17" name="MSIP_Label_d291ddcc-9a90-46b7-a727-d19b3ec4b730_ContentBits">
    <vt:lpwstr>0</vt:lpwstr>
  </property>
  <property fmtid="{D5CDD505-2E9C-101B-9397-08002B2CF9AE}" pid="18" name="MSIP_Label_d291ddcc-9a90-46b7-a727-d19b3ec4b730_Enabled">
    <vt:lpwstr>true</vt:lpwstr>
  </property>
  <property fmtid="{D5CDD505-2E9C-101B-9397-08002B2CF9AE}" pid="19" name="MSIP_Label_d291ddcc-9a90-46b7-a727-d19b3ec4b730_Method">
    <vt:lpwstr>Privileged</vt:lpwstr>
  </property>
  <property fmtid="{D5CDD505-2E9C-101B-9397-08002B2CF9AE}" pid="20" name="MSIP_Label_d291ddcc-9a90-46b7-a727-d19b3ec4b730_Name">
    <vt:lpwstr>Åpen</vt:lpwstr>
  </property>
  <property fmtid="{D5CDD505-2E9C-101B-9397-08002B2CF9AE}" pid="21" name="MSIP_Label_d291ddcc-9a90-46b7-a727-d19b3ec4b730_SetDate">
    <vt:lpwstr>2024-09-19T07:58:39Z</vt:lpwstr>
  </property>
  <property fmtid="{D5CDD505-2E9C-101B-9397-08002B2CF9AE}" pid="22" name="MSIP_Label_d291ddcc-9a90-46b7-a727-d19b3ec4b730_SiteId">
    <vt:lpwstr>bdcbe535-f3cf-49f5-8a6a-fb6d98dc7837</vt:lpwstr>
  </property>
</Properties>
</file>